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E3" w:rsidRDefault="004744E3">
      <w:pPr>
        <w:rPr>
          <w:b/>
        </w:rPr>
      </w:pPr>
    </w:p>
    <w:p w:rsidR="00105B59" w:rsidRPr="00105B59" w:rsidRDefault="00105B59">
      <w:pPr>
        <w:rPr>
          <w:b/>
        </w:rPr>
      </w:pPr>
    </w:p>
    <w:p w:rsidR="004744E3" w:rsidRDefault="004744E3">
      <w:pPr>
        <w:rPr>
          <w:b/>
          <w:lang w:val="mk-MK"/>
        </w:rPr>
      </w:pPr>
    </w:p>
    <w:p w:rsidR="004744E3" w:rsidRDefault="004744E3">
      <w:pPr>
        <w:rPr>
          <w:b/>
          <w:lang w:val="mk-MK"/>
        </w:rPr>
      </w:pPr>
    </w:p>
    <w:p w:rsidR="004744E3" w:rsidRDefault="004744E3">
      <w:pPr>
        <w:rPr>
          <w:b/>
          <w:lang w:val="mk-MK"/>
        </w:rPr>
      </w:pPr>
    </w:p>
    <w:p w:rsidR="004744E3" w:rsidRDefault="004744E3">
      <w:pPr>
        <w:rPr>
          <w:b/>
          <w:lang w:val="mk-MK"/>
        </w:rPr>
      </w:pPr>
    </w:p>
    <w:p w:rsidR="004744E3" w:rsidRDefault="004744E3">
      <w:pPr>
        <w:rPr>
          <w:b/>
          <w:lang w:val="mk-MK"/>
        </w:rPr>
      </w:pPr>
    </w:p>
    <w:p w:rsidR="004744E3" w:rsidRDefault="004744E3">
      <w:pPr>
        <w:rPr>
          <w:b/>
          <w:lang w:val="mk-MK"/>
        </w:rPr>
      </w:pPr>
    </w:p>
    <w:p w:rsidR="004744E3" w:rsidRPr="00411B81" w:rsidRDefault="00411B81" w:rsidP="004744E3">
      <w:pPr>
        <w:jc w:val="center"/>
        <w:rPr>
          <w:b/>
          <w:sz w:val="28"/>
          <w:szCs w:val="28"/>
        </w:rPr>
      </w:pPr>
      <w:r w:rsidRPr="00411B81">
        <w:rPr>
          <w:b/>
          <w:sz w:val="28"/>
          <w:szCs w:val="28"/>
          <w:lang w:val="mk-MK"/>
        </w:rPr>
        <w:t>ИЗВЕШТАЈ</w:t>
      </w:r>
    </w:p>
    <w:p w:rsidR="00483AD8" w:rsidRPr="00411B81" w:rsidRDefault="00A95BFD" w:rsidP="00411B81">
      <w:pPr>
        <w:jc w:val="center"/>
        <w:rPr>
          <w:b/>
          <w:sz w:val="28"/>
          <w:szCs w:val="28"/>
          <w:lang w:val="mk-MK"/>
        </w:rPr>
      </w:pPr>
      <w:r w:rsidRPr="00411B81">
        <w:rPr>
          <w:b/>
          <w:sz w:val="28"/>
          <w:szCs w:val="28"/>
          <w:lang w:val="mk-MK"/>
        </w:rPr>
        <w:t>за оценка на влијанието на здравствената криза</w:t>
      </w:r>
      <w:r w:rsidR="008C37BA">
        <w:rPr>
          <w:b/>
          <w:sz w:val="28"/>
          <w:szCs w:val="28"/>
          <w:lang w:val="mk-MK"/>
        </w:rPr>
        <w:t xml:space="preserve"> предизвикана од заразното заболување </w:t>
      </w:r>
      <w:r w:rsidRPr="00411B81">
        <w:rPr>
          <w:b/>
          <w:sz w:val="28"/>
          <w:szCs w:val="28"/>
          <w:lang w:val="mk-MK"/>
        </w:rPr>
        <w:t xml:space="preserve">Ковид -19 </w:t>
      </w:r>
      <w:r w:rsidR="00411B81">
        <w:rPr>
          <w:b/>
          <w:sz w:val="28"/>
          <w:szCs w:val="28"/>
          <w:lang w:val="mk-MK"/>
        </w:rPr>
        <w:t xml:space="preserve"> </w:t>
      </w:r>
      <w:r w:rsidRPr="00411B81">
        <w:rPr>
          <w:b/>
          <w:sz w:val="28"/>
          <w:szCs w:val="28"/>
          <w:lang w:val="mk-MK"/>
        </w:rPr>
        <w:t>врз испораката на услуги од страна на единиците на локалната самоуправа во Северна Македонија</w:t>
      </w:r>
    </w:p>
    <w:p w:rsidR="004744E3" w:rsidRDefault="004744E3">
      <w:pPr>
        <w:rPr>
          <w:lang w:val="mk-MK"/>
        </w:rPr>
      </w:pPr>
    </w:p>
    <w:p w:rsidR="004744E3" w:rsidRDefault="004744E3" w:rsidP="004744E3">
      <w:pPr>
        <w:jc w:val="center"/>
        <w:rPr>
          <w:lang w:val="mk-MK"/>
        </w:rPr>
      </w:pPr>
    </w:p>
    <w:p w:rsidR="004744E3" w:rsidRPr="00411B81" w:rsidRDefault="004744E3" w:rsidP="004744E3">
      <w:pPr>
        <w:jc w:val="center"/>
        <w:rPr>
          <w:b/>
          <w:sz w:val="24"/>
          <w:szCs w:val="24"/>
          <w:lang w:val="mk-MK"/>
        </w:rPr>
      </w:pPr>
      <w:bookmarkStart w:id="0" w:name="_GoBack"/>
      <w:bookmarkEnd w:id="0"/>
    </w:p>
    <w:p w:rsidR="004744E3" w:rsidRPr="00411B81" w:rsidRDefault="004744E3" w:rsidP="004744E3">
      <w:pPr>
        <w:jc w:val="center"/>
        <w:rPr>
          <w:b/>
          <w:sz w:val="24"/>
          <w:szCs w:val="24"/>
          <w:lang w:val="mk-MK"/>
        </w:rPr>
      </w:pPr>
      <w:r w:rsidRPr="00411B81">
        <w:rPr>
          <w:b/>
          <w:sz w:val="24"/>
          <w:szCs w:val="24"/>
          <w:lang w:val="mk-MK"/>
        </w:rPr>
        <w:t>Тони Поповски</w:t>
      </w:r>
    </w:p>
    <w:p w:rsidR="004744E3" w:rsidRDefault="008D176E" w:rsidP="004744E3">
      <w:pPr>
        <w:jc w:val="center"/>
        <w:rPr>
          <w:b/>
          <w:sz w:val="24"/>
          <w:szCs w:val="24"/>
          <w:lang w:val="mk-MK"/>
        </w:rPr>
      </w:pPr>
      <w:r>
        <w:rPr>
          <w:b/>
          <w:sz w:val="24"/>
          <w:szCs w:val="24"/>
          <w:lang w:val="mk-MK"/>
        </w:rPr>
        <w:t>Консултант за локална самоуправа и децентрализација</w:t>
      </w:r>
    </w:p>
    <w:p w:rsidR="00411B81" w:rsidRDefault="00411B81" w:rsidP="004744E3">
      <w:pPr>
        <w:jc w:val="center"/>
        <w:rPr>
          <w:b/>
          <w:sz w:val="24"/>
          <w:szCs w:val="24"/>
          <w:lang w:val="mk-MK"/>
        </w:rPr>
      </w:pPr>
    </w:p>
    <w:p w:rsidR="00411B81" w:rsidRDefault="00411B81" w:rsidP="004744E3">
      <w:pPr>
        <w:jc w:val="center"/>
        <w:rPr>
          <w:b/>
          <w:sz w:val="24"/>
          <w:szCs w:val="24"/>
          <w:lang w:val="mk-MK"/>
        </w:rPr>
      </w:pPr>
    </w:p>
    <w:p w:rsidR="00411B81" w:rsidRDefault="00411B81" w:rsidP="004744E3">
      <w:pPr>
        <w:jc w:val="center"/>
        <w:rPr>
          <w:b/>
          <w:sz w:val="24"/>
          <w:szCs w:val="24"/>
          <w:lang w:val="mk-MK"/>
        </w:rPr>
      </w:pPr>
    </w:p>
    <w:p w:rsidR="00411B81" w:rsidRPr="00411B81" w:rsidRDefault="00411B81" w:rsidP="004744E3">
      <w:pPr>
        <w:jc w:val="center"/>
        <w:rPr>
          <w:b/>
          <w:sz w:val="24"/>
          <w:szCs w:val="24"/>
          <w:lang w:val="mk-MK"/>
        </w:rPr>
      </w:pPr>
    </w:p>
    <w:p w:rsidR="004744E3" w:rsidRPr="00411B81" w:rsidRDefault="00106554" w:rsidP="004744E3">
      <w:pPr>
        <w:jc w:val="center"/>
        <w:rPr>
          <w:sz w:val="24"/>
          <w:szCs w:val="24"/>
          <w:lang w:val="mk-MK"/>
        </w:rPr>
      </w:pPr>
      <w:r>
        <w:rPr>
          <w:sz w:val="24"/>
          <w:szCs w:val="24"/>
          <w:lang w:val="mk-MK"/>
        </w:rPr>
        <w:t>10 а</w:t>
      </w:r>
      <w:r w:rsidR="004744E3" w:rsidRPr="00411B81">
        <w:rPr>
          <w:sz w:val="24"/>
          <w:szCs w:val="24"/>
          <w:lang w:val="mk-MK"/>
        </w:rPr>
        <w:t>вгуст, 2020</w:t>
      </w:r>
    </w:p>
    <w:p w:rsidR="004744E3" w:rsidRDefault="004744E3">
      <w:pPr>
        <w:rPr>
          <w:lang w:val="mk-MK"/>
        </w:rPr>
      </w:pPr>
    </w:p>
    <w:p w:rsidR="004744E3" w:rsidRDefault="004744E3">
      <w:pPr>
        <w:rPr>
          <w:lang w:val="mk-MK"/>
        </w:rPr>
      </w:pPr>
    </w:p>
    <w:p w:rsidR="00411B81" w:rsidRDefault="00411B81">
      <w:pPr>
        <w:rPr>
          <w:lang w:val="mk-MK"/>
        </w:rPr>
      </w:pPr>
    </w:p>
    <w:sdt>
      <w:sdtPr>
        <w:rPr>
          <w:b/>
          <w:bCs/>
        </w:rPr>
        <w:id w:val="227419080"/>
        <w:docPartObj>
          <w:docPartGallery w:val="Table of Contents"/>
          <w:docPartUnique/>
        </w:docPartObj>
      </w:sdtPr>
      <w:sdtEndPr>
        <w:rPr>
          <w:b w:val="0"/>
          <w:bCs w:val="0"/>
        </w:rPr>
      </w:sdtEndPr>
      <w:sdtContent>
        <w:p w:rsidR="00411B81" w:rsidRPr="00C741AD" w:rsidRDefault="00C741AD" w:rsidP="00C741AD">
          <w:pPr>
            <w:rPr>
              <w:b/>
              <w:sz w:val="24"/>
              <w:szCs w:val="24"/>
              <w:lang w:val="mk-MK"/>
            </w:rPr>
          </w:pPr>
          <w:r w:rsidRPr="00411B81">
            <w:rPr>
              <w:b/>
              <w:sz w:val="24"/>
              <w:szCs w:val="24"/>
              <w:lang w:val="mk-MK"/>
            </w:rPr>
            <w:t>Содржина</w:t>
          </w:r>
        </w:p>
        <w:p w:rsidR="00C741AD" w:rsidRDefault="00725E3F" w:rsidP="00C741AD">
          <w:pPr>
            <w:pStyle w:val="TOC1"/>
            <w:jc w:val="left"/>
            <w:rPr>
              <w:noProof/>
            </w:rPr>
          </w:pPr>
          <w:r>
            <w:fldChar w:fldCharType="begin"/>
          </w:r>
          <w:r w:rsidR="00411B81">
            <w:instrText xml:space="preserve"> TOC \o "1-3" \h \z \u </w:instrText>
          </w:r>
          <w:r>
            <w:fldChar w:fldCharType="separate"/>
          </w:r>
          <w:hyperlink w:anchor="_Toc47447625" w:history="1">
            <w:r w:rsidR="00C741AD" w:rsidRPr="00C741AD">
              <w:rPr>
                <w:rStyle w:val="Hyperlink"/>
                <w:rFonts w:cstheme="minorHAnsi"/>
                <w:b/>
                <w:noProof/>
                <w:lang w:val="mk-MK"/>
              </w:rPr>
              <w:t>ИЗВРШНО РЕЗИМЕ</w:t>
            </w:r>
            <w:r w:rsidR="00C741AD">
              <w:rPr>
                <w:noProof/>
                <w:webHidden/>
              </w:rPr>
              <w:tab/>
            </w:r>
            <w:r>
              <w:rPr>
                <w:noProof/>
                <w:webHidden/>
              </w:rPr>
              <w:fldChar w:fldCharType="begin"/>
            </w:r>
            <w:r w:rsidR="00C741AD">
              <w:rPr>
                <w:noProof/>
                <w:webHidden/>
              </w:rPr>
              <w:instrText xml:space="preserve"> PAGEREF _Toc47447625 \h </w:instrText>
            </w:r>
            <w:r>
              <w:rPr>
                <w:noProof/>
                <w:webHidden/>
              </w:rPr>
            </w:r>
            <w:r>
              <w:rPr>
                <w:noProof/>
                <w:webHidden/>
              </w:rPr>
              <w:fldChar w:fldCharType="separate"/>
            </w:r>
            <w:r w:rsidR="00837EC0">
              <w:rPr>
                <w:noProof/>
                <w:webHidden/>
              </w:rPr>
              <w:t>4</w:t>
            </w:r>
            <w:r>
              <w:rPr>
                <w:noProof/>
                <w:webHidden/>
              </w:rPr>
              <w:fldChar w:fldCharType="end"/>
            </w:r>
          </w:hyperlink>
        </w:p>
        <w:p w:rsidR="00C741AD" w:rsidRDefault="00FB5C81" w:rsidP="00C741AD">
          <w:pPr>
            <w:pStyle w:val="TOC1"/>
            <w:jc w:val="left"/>
            <w:rPr>
              <w:noProof/>
            </w:rPr>
          </w:pPr>
          <w:hyperlink w:anchor="_Toc47447626" w:history="1">
            <w:r w:rsidR="00C741AD" w:rsidRPr="00C741AD">
              <w:rPr>
                <w:rStyle w:val="Hyperlink"/>
                <w:rFonts w:cstheme="minorHAnsi"/>
                <w:b/>
                <w:noProof/>
              </w:rPr>
              <w:t xml:space="preserve">I. </w:t>
            </w:r>
            <w:r w:rsidR="00C741AD" w:rsidRPr="00C741AD">
              <w:rPr>
                <w:rStyle w:val="Hyperlink"/>
                <w:rFonts w:cstheme="minorHAnsi"/>
                <w:b/>
                <w:noProof/>
                <w:lang w:val="mk-MK"/>
              </w:rPr>
              <w:t>Вовед</w:t>
            </w:r>
            <w:r w:rsidR="00C741AD">
              <w:rPr>
                <w:noProof/>
                <w:webHidden/>
              </w:rPr>
              <w:tab/>
            </w:r>
            <w:r w:rsidR="00725E3F">
              <w:rPr>
                <w:noProof/>
                <w:webHidden/>
              </w:rPr>
              <w:fldChar w:fldCharType="begin"/>
            </w:r>
            <w:r w:rsidR="00C741AD">
              <w:rPr>
                <w:noProof/>
                <w:webHidden/>
              </w:rPr>
              <w:instrText xml:space="preserve"> PAGEREF _Toc47447626 \h </w:instrText>
            </w:r>
            <w:r w:rsidR="00725E3F">
              <w:rPr>
                <w:noProof/>
                <w:webHidden/>
              </w:rPr>
            </w:r>
            <w:r w:rsidR="00725E3F">
              <w:rPr>
                <w:noProof/>
                <w:webHidden/>
              </w:rPr>
              <w:fldChar w:fldCharType="separate"/>
            </w:r>
            <w:r w:rsidR="00837EC0">
              <w:rPr>
                <w:noProof/>
                <w:webHidden/>
              </w:rPr>
              <w:t>16</w:t>
            </w:r>
            <w:r w:rsidR="00725E3F">
              <w:rPr>
                <w:noProof/>
                <w:webHidden/>
              </w:rPr>
              <w:fldChar w:fldCharType="end"/>
            </w:r>
          </w:hyperlink>
        </w:p>
        <w:p w:rsidR="00C741AD" w:rsidRDefault="00FB5C81" w:rsidP="00C741AD">
          <w:pPr>
            <w:pStyle w:val="TOC1"/>
            <w:jc w:val="left"/>
            <w:rPr>
              <w:noProof/>
            </w:rPr>
          </w:pPr>
          <w:hyperlink w:anchor="_Toc47447627" w:history="1">
            <w:r w:rsidR="00C741AD" w:rsidRPr="00C741AD">
              <w:rPr>
                <w:rStyle w:val="Hyperlink"/>
                <w:rFonts w:cstheme="minorHAnsi"/>
                <w:b/>
                <w:noProof/>
              </w:rPr>
              <w:t xml:space="preserve">II. </w:t>
            </w:r>
            <w:r w:rsidR="00C741AD" w:rsidRPr="00C741AD">
              <w:rPr>
                <w:rStyle w:val="Hyperlink"/>
                <w:rFonts w:cstheme="minorHAnsi"/>
                <w:b/>
                <w:noProof/>
                <w:lang w:val="mk-MK"/>
              </w:rPr>
              <w:t>Методологија</w:t>
            </w:r>
            <w:r w:rsidR="00C741AD">
              <w:rPr>
                <w:noProof/>
                <w:webHidden/>
              </w:rPr>
              <w:tab/>
            </w:r>
            <w:r w:rsidR="00725E3F">
              <w:rPr>
                <w:noProof/>
                <w:webHidden/>
              </w:rPr>
              <w:fldChar w:fldCharType="begin"/>
            </w:r>
            <w:r w:rsidR="00C741AD">
              <w:rPr>
                <w:noProof/>
                <w:webHidden/>
              </w:rPr>
              <w:instrText xml:space="preserve"> PAGEREF _Toc47447627 \h </w:instrText>
            </w:r>
            <w:r w:rsidR="00725E3F">
              <w:rPr>
                <w:noProof/>
                <w:webHidden/>
              </w:rPr>
            </w:r>
            <w:r w:rsidR="00725E3F">
              <w:rPr>
                <w:noProof/>
                <w:webHidden/>
              </w:rPr>
              <w:fldChar w:fldCharType="separate"/>
            </w:r>
            <w:r w:rsidR="00837EC0">
              <w:rPr>
                <w:noProof/>
                <w:webHidden/>
              </w:rPr>
              <w:t>17</w:t>
            </w:r>
            <w:r w:rsidR="00725E3F">
              <w:rPr>
                <w:noProof/>
                <w:webHidden/>
              </w:rPr>
              <w:fldChar w:fldCharType="end"/>
            </w:r>
          </w:hyperlink>
        </w:p>
        <w:p w:rsidR="00C741AD" w:rsidRDefault="00FB5C81" w:rsidP="00C741AD">
          <w:pPr>
            <w:pStyle w:val="TOC1"/>
            <w:jc w:val="left"/>
            <w:rPr>
              <w:noProof/>
            </w:rPr>
          </w:pPr>
          <w:hyperlink w:anchor="_Toc47447628" w:history="1">
            <w:r w:rsidR="00C741AD" w:rsidRPr="00C741AD">
              <w:rPr>
                <w:rStyle w:val="Hyperlink"/>
                <w:rFonts w:cstheme="minorHAnsi"/>
                <w:b/>
                <w:noProof/>
              </w:rPr>
              <w:t xml:space="preserve">III. </w:t>
            </w:r>
            <w:r w:rsidR="00C741AD" w:rsidRPr="00C741AD">
              <w:rPr>
                <w:rStyle w:val="Hyperlink"/>
                <w:rFonts w:cstheme="minorHAnsi"/>
                <w:b/>
                <w:noProof/>
                <w:lang w:val="mk-MK"/>
              </w:rPr>
              <w:t>Области на услуги испорачани од страна на единиците на локалната самоуправа на кои влијае здравствената криза предизвикана од корона вирусот Ковид -19</w:t>
            </w:r>
            <w:r w:rsidR="00C741AD">
              <w:rPr>
                <w:noProof/>
                <w:webHidden/>
              </w:rPr>
              <w:tab/>
            </w:r>
            <w:r w:rsidR="00725E3F">
              <w:rPr>
                <w:noProof/>
                <w:webHidden/>
              </w:rPr>
              <w:fldChar w:fldCharType="begin"/>
            </w:r>
            <w:r w:rsidR="00C741AD">
              <w:rPr>
                <w:noProof/>
                <w:webHidden/>
              </w:rPr>
              <w:instrText xml:space="preserve"> PAGEREF _Toc47447628 \h </w:instrText>
            </w:r>
            <w:r w:rsidR="00725E3F">
              <w:rPr>
                <w:noProof/>
                <w:webHidden/>
              </w:rPr>
            </w:r>
            <w:r w:rsidR="00725E3F">
              <w:rPr>
                <w:noProof/>
                <w:webHidden/>
              </w:rPr>
              <w:fldChar w:fldCharType="separate"/>
            </w:r>
            <w:r w:rsidR="00837EC0">
              <w:rPr>
                <w:noProof/>
                <w:webHidden/>
              </w:rPr>
              <w:t>21</w:t>
            </w:r>
            <w:r w:rsidR="00725E3F">
              <w:rPr>
                <w:noProof/>
                <w:webHidden/>
              </w:rPr>
              <w:fldChar w:fldCharType="end"/>
            </w:r>
          </w:hyperlink>
        </w:p>
        <w:p w:rsidR="00C741AD" w:rsidRDefault="00FB5C81" w:rsidP="00C741AD">
          <w:pPr>
            <w:pStyle w:val="TOC2"/>
            <w:tabs>
              <w:tab w:val="right" w:leader="dot" w:pos="9350"/>
            </w:tabs>
            <w:rPr>
              <w:noProof/>
            </w:rPr>
          </w:pPr>
          <w:hyperlink w:anchor="_Toc47447629" w:history="1">
            <w:r w:rsidR="00C741AD" w:rsidRPr="003103C1">
              <w:rPr>
                <w:rStyle w:val="Hyperlink"/>
                <w:rFonts w:cstheme="minorHAnsi"/>
                <w:noProof/>
                <w:lang w:val="mk-MK"/>
              </w:rPr>
              <w:t>3.1 КОМУНАЛНИ ДЕЈНОСТИ</w:t>
            </w:r>
            <w:r w:rsidR="00C741AD">
              <w:rPr>
                <w:noProof/>
                <w:webHidden/>
              </w:rPr>
              <w:tab/>
            </w:r>
            <w:r w:rsidR="00725E3F">
              <w:rPr>
                <w:noProof/>
                <w:webHidden/>
              </w:rPr>
              <w:fldChar w:fldCharType="begin"/>
            </w:r>
            <w:r w:rsidR="00C741AD">
              <w:rPr>
                <w:noProof/>
                <w:webHidden/>
              </w:rPr>
              <w:instrText xml:space="preserve"> PAGEREF _Toc47447629 \h </w:instrText>
            </w:r>
            <w:r w:rsidR="00725E3F">
              <w:rPr>
                <w:noProof/>
                <w:webHidden/>
              </w:rPr>
            </w:r>
            <w:r w:rsidR="00725E3F">
              <w:rPr>
                <w:noProof/>
                <w:webHidden/>
              </w:rPr>
              <w:fldChar w:fldCharType="separate"/>
            </w:r>
            <w:r w:rsidR="00837EC0">
              <w:rPr>
                <w:noProof/>
                <w:webHidden/>
              </w:rPr>
              <w:t>23</w:t>
            </w:r>
            <w:r w:rsidR="00725E3F">
              <w:rPr>
                <w:noProof/>
                <w:webHidden/>
              </w:rPr>
              <w:fldChar w:fldCharType="end"/>
            </w:r>
          </w:hyperlink>
        </w:p>
        <w:p w:rsidR="00C741AD" w:rsidRDefault="00FB5C81" w:rsidP="00C741AD">
          <w:pPr>
            <w:pStyle w:val="TOC2"/>
            <w:tabs>
              <w:tab w:val="right" w:leader="dot" w:pos="9350"/>
            </w:tabs>
            <w:rPr>
              <w:noProof/>
            </w:rPr>
          </w:pPr>
          <w:hyperlink w:anchor="_Toc47447630" w:history="1">
            <w:r w:rsidR="00C741AD" w:rsidRPr="003103C1">
              <w:rPr>
                <w:rStyle w:val="Hyperlink"/>
                <w:rFonts w:cstheme="minorHAnsi"/>
                <w:noProof/>
                <w:lang w:val="mk-MK"/>
              </w:rPr>
              <w:t>3.2 КУЛТУРА</w:t>
            </w:r>
            <w:r w:rsidR="00C741AD">
              <w:rPr>
                <w:noProof/>
                <w:webHidden/>
              </w:rPr>
              <w:tab/>
            </w:r>
            <w:r w:rsidR="00725E3F">
              <w:rPr>
                <w:noProof/>
                <w:webHidden/>
              </w:rPr>
              <w:fldChar w:fldCharType="begin"/>
            </w:r>
            <w:r w:rsidR="00C741AD">
              <w:rPr>
                <w:noProof/>
                <w:webHidden/>
              </w:rPr>
              <w:instrText xml:space="preserve"> PAGEREF _Toc47447630 \h </w:instrText>
            </w:r>
            <w:r w:rsidR="00725E3F">
              <w:rPr>
                <w:noProof/>
                <w:webHidden/>
              </w:rPr>
            </w:r>
            <w:r w:rsidR="00725E3F">
              <w:rPr>
                <w:noProof/>
                <w:webHidden/>
              </w:rPr>
              <w:fldChar w:fldCharType="separate"/>
            </w:r>
            <w:r w:rsidR="00837EC0">
              <w:rPr>
                <w:noProof/>
                <w:webHidden/>
              </w:rPr>
              <w:t>24</w:t>
            </w:r>
            <w:r w:rsidR="00725E3F">
              <w:rPr>
                <w:noProof/>
                <w:webHidden/>
              </w:rPr>
              <w:fldChar w:fldCharType="end"/>
            </w:r>
          </w:hyperlink>
        </w:p>
        <w:p w:rsidR="00C741AD" w:rsidRDefault="00FB5C81" w:rsidP="00C741AD">
          <w:pPr>
            <w:pStyle w:val="TOC2"/>
            <w:tabs>
              <w:tab w:val="right" w:leader="dot" w:pos="9350"/>
            </w:tabs>
            <w:rPr>
              <w:noProof/>
            </w:rPr>
          </w:pPr>
          <w:hyperlink w:anchor="_Toc47447631" w:history="1">
            <w:r w:rsidR="00C741AD" w:rsidRPr="003103C1">
              <w:rPr>
                <w:rStyle w:val="Hyperlink"/>
                <w:rFonts w:cstheme="minorHAnsi"/>
                <w:noProof/>
                <w:lang w:val="mk-MK"/>
              </w:rPr>
              <w:t>3.3 СОЦИЈАЛНА ЗАШТИТА И ЗАШТИТА НА ДЕЦАТА</w:t>
            </w:r>
            <w:r w:rsidR="00C741AD">
              <w:rPr>
                <w:noProof/>
                <w:webHidden/>
              </w:rPr>
              <w:tab/>
            </w:r>
            <w:r w:rsidR="00725E3F">
              <w:rPr>
                <w:noProof/>
                <w:webHidden/>
              </w:rPr>
              <w:fldChar w:fldCharType="begin"/>
            </w:r>
            <w:r w:rsidR="00C741AD">
              <w:rPr>
                <w:noProof/>
                <w:webHidden/>
              </w:rPr>
              <w:instrText xml:space="preserve"> PAGEREF _Toc47447631 \h </w:instrText>
            </w:r>
            <w:r w:rsidR="00725E3F">
              <w:rPr>
                <w:noProof/>
                <w:webHidden/>
              </w:rPr>
            </w:r>
            <w:r w:rsidR="00725E3F">
              <w:rPr>
                <w:noProof/>
                <w:webHidden/>
              </w:rPr>
              <w:fldChar w:fldCharType="separate"/>
            </w:r>
            <w:r w:rsidR="00837EC0">
              <w:rPr>
                <w:noProof/>
                <w:webHidden/>
              </w:rPr>
              <w:t>25</w:t>
            </w:r>
            <w:r w:rsidR="00725E3F">
              <w:rPr>
                <w:noProof/>
                <w:webHidden/>
              </w:rPr>
              <w:fldChar w:fldCharType="end"/>
            </w:r>
          </w:hyperlink>
        </w:p>
        <w:p w:rsidR="00C741AD" w:rsidRDefault="00FB5C81" w:rsidP="00C741AD">
          <w:pPr>
            <w:pStyle w:val="TOC2"/>
            <w:tabs>
              <w:tab w:val="right" w:leader="dot" w:pos="9350"/>
            </w:tabs>
            <w:rPr>
              <w:noProof/>
            </w:rPr>
          </w:pPr>
          <w:hyperlink w:anchor="_Toc47447632" w:history="1">
            <w:r w:rsidR="00C741AD" w:rsidRPr="003103C1">
              <w:rPr>
                <w:rStyle w:val="Hyperlink"/>
                <w:rFonts w:cstheme="minorHAnsi"/>
                <w:noProof/>
                <w:lang w:val="mk-MK"/>
              </w:rPr>
              <w:t>3.4 ОСНОВНО И СРЕДНО ОБРАЗОВАНИЕ</w:t>
            </w:r>
            <w:r w:rsidR="00C741AD">
              <w:rPr>
                <w:noProof/>
                <w:webHidden/>
              </w:rPr>
              <w:tab/>
            </w:r>
            <w:r w:rsidR="00725E3F">
              <w:rPr>
                <w:noProof/>
                <w:webHidden/>
              </w:rPr>
              <w:fldChar w:fldCharType="begin"/>
            </w:r>
            <w:r w:rsidR="00C741AD">
              <w:rPr>
                <w:noProof/>
                <w:webHidden/>
              </w:rPr>
              <w:instrText xml:space="preserve"> PAGEREF _Toc47447632 \h </w:instrText>
            </w:r>
            <w:r w:rsidR="00725E3F">
              <w:rPr>
                <w:noProof/>
                <w:webHidden/>
              </w:rPr>
            </w:r>
            <w:r w:rsidR="00725E3F">
              <w:rPr>
                <w:noProof/>
                <w:webHidden/>
              </w:rPr>
              <w:fldChar w:fldCharType="separate"/>
            </w:r>
            <w:r w:rsidR="00837EC0">
              <w:rPr>
                <w:noProof/>
                <w:webHidden/>
              </w:rPr>
              <w:t>27</w:t>
            </w:r>
            <w:r w:rsidR="00725E3F">
              <w:rPr>
                <w:noProof/>
                <w:webHidden/>
              </w:rPr>
              <w:fldChar w:fldCharType="end"/>
            </w:r>
          </w:hyperlink>
        </w:p>
        <w:p w:rsidR="00C741AD" w:rsidRDefault="00FB5C81" w:rsidP="00C741AD">
          <w:pPr>
            <w:pStyle w:val="TOC1"/>
            <w:jc w:val="left"/>
            <w:rPr>
              <w:noProof/>
            </w:rPr>
          </w:pPr>
          <w:hyperlink w:anchor="_Toc47447633" w:history="1">
            <w:r w:rsidR="00C741AD" w:rsidRPr="00C741AD">
              <w:rPr>
                <w:rStyle w:val="Hyperlink"/>
                <w:rFonts w:cstheme="minorHAnsi"/>
                <w:b/>
                <w:noProof/>
              </w:rPr>
              <w:t xml:space="preserve">IV. </w:t>
            </w:r>
            <w:r w:rsidR="00C741AD" w:rsidRPr="00C741AD">
              <w:rPr>
                <w:rStyle w:val="Hyperlink"/>
                <w:rFonts w:cstheme="minorHAnsi"/>
                <w:b/>
                <w:noProof/>
                <w:lang w:val="mk-MK"/>
              </w:rPr>
              <w:t>Оценка на влијанието на здравствената криза предизвикана од корона вирусот Ковид -19 врз услугите кои ги испорачуваат единиците на локалната самоуправа</w:t>
            </w:r>
            <w:r w:rsidR="00C741AD">
              <w:rPr>
                <w:noProof/>
                <w:webHidden/>
              </w:rPr>
              <w:tab/>
            </w:r>
            <w:r w:rsidR="00725E3F">
              <w:rPr>
                <w:noProof/>
                <w:webHidden/>
              </w:rPr>
              <w:fldChar w:fldCharType="begin"/>
            </w:r>
            <w:r w:rsidR="00C741AD">
              <w:rPr>
                <w:noProof/>
                <w:webHidden/>
              </w:rPr>
              <w:instrText xml:space="preserve"> PAGEREF _Toc47447633 \h </w:instrText>
            </w:r>
            <w:r w:rsidR="00725E3F">
              <w:rPr>
                <w:noProof/>
                <w:webHidden/>
              </w:rPr>
            </w:r>
            <w:r w:rsidR="00725E3F">
              <w:rPr>
                <w:noProof/>
                <w:webHidden/>
              </w:rPr>
              <w:fldChar w:fldCharType="separate"/>
            </w:r>
            <w:r w:rsidR="00837EC0">
              <w:rPr>
                <w:noProof/>
                <w:webHidden/>
              </w:rPr>
              <w:t>28</w:t>
            </w:r>
            <w:r w:rsidR="00725E3F">
              <w:rPr>
                <w:noProof/>
                <w:webHidden/>
              </w:rPr>
              <w:fldChar w:fldCharType="end"/>
            </w:r>
          </w:hyperlink>
        </w:p>
        <w:p w:rsidR="00C741AD" w:rsidRDefault="00FB5C81" w:rsidP="00C741AD">
          <w:pPr>
            <w:pStyle w:val="TOC2"/>
            <w:tabs>
              <w:tab w:val="right" w:leader="dot" w:pos="9350"/>
            </w:tabs>
            <w:rPr>
              <w:noProof/>
            </w:rPr>
          </w:pPr>
          <w:hyperlink w:anchor="_Toc47447634" w:history="1">
            <w:r w:rsidR="00C741AD" w:rsidRPr="00C741AD">
              <w:rPr>
                <w:rStyle w:val="Hyperlink"/>
                <w:rFonts w:cstheme="minorHAnsi"/>
                <w:b/>
                <w:noProof/>
              </w:rPr>
              <w:t xml:space="preserve">4.1 </w:t>
            </w:r>
            <w:r w:rsidR="00C741AD" w:rsidRPr="00C741AD">
              <w:rPr>
                <w:rStyle w:val="Hyperlink"/>
                <w:rFonts w:cstheme="minorHAnsi"/>
                <w:b/>
                <w:noProof/>
                <w:lang w:val="mk-MK"/>
              </w:rPr>
              <w:t>Наоди од канцелариско истражување</w:t>
            </w:r>
            <w:r w:rsidR="00C741AD">
              <w:rPr>
                <w:noProof/>
                <w:webHidden/>
              </w:rPr>
              <w:tab/>
            </w:r>
            <w:r w:rsidR="00725E3F">
              <w:rPr>
                <w:noProof/>
                <w:webHidden/>
              </w:rPr>
              <w:fldChar w:fldCharType="begin"/>
            </w:r>
            <w:r w:rsidR="00C741AD">
              <w:rPr>
                <w:noProof/>
                <w:webHidden/>
              </w:rPr>
              <w:instrText xml:space="preserve"> PAGEREF _Toc47447634 \h </w:instrText>
            </w:r>
            <w:r w:rsidR="00725E3F">
              <w:rPr>
                <w:noProof/>
                <w:webHidden/>
              </w:rPr>
            </w:r>
            <w:r w:rsidR="00725E3F">
              <w:rPr>
                <w:noProof/>
                <w:webHidden/>
              </w:rPr>
              <w:fldChar w:fldCharType="separate"/>
            </w:r>
            <w:r w:rsidR="00837EC0">
              <w:rPr>
                <w:noProof/>
                <w:webHidden/>
              </w:rPr>
              <w:t>28</w:t>
            </w:r>
            <w:r w:rsidR="00725E3F">
              <w:rPr>
                <w:noProof/>
                <w:webHidden/>
              </w:rPr>
              <w:fldChar w:fldCharType="end"/>
            </w:r>
          </w:hyperlink>
        </w:p>
        <w:p w:rsidR="00C741AD" w:rsidRDefault="00FB5C81" w:rsidP="00C741AD">
          <w:pPr>
            <w:pStyle w:val="TOC3"/>
            <w:tabs>
              <w:tab w:val="right" w:leader="dot" w:pos="9350"/>
            </w:tabs>
            <w:rPr>
              <w:noProof/>
            </w:rPr>
          </w:pPr>
          <w:hyperlink w:anchor="_Toc47447635" w:history="1">
            <w:r w:rsidR="00C741AD" w:rsidRPr="003103C1">
              <w:rPr>
                <w:rStyle w:val="Hyperlink"/>
                <w:rFonts w:cstheme="minorHAnsi"/>
                <w:noProof/>
                <w:lang w:val="mk-MK"/>
              </w:rPr>
              <w:t>4.1.1 ОПШТИНА БОГОВИЊЕ</w:t>
            </w:r>
            <w:r w:rsidR="00C741AD">
              <w:rPr>
                <w:noProof/>
                <w:webHidden/>
              </w:rPr>
              <w:tab/>
            </w:r>
            <w:r w:rsidR="00725E3F">
              <w:rPr>
                <w:noProof/>
                <w:webHidden/>
              </w:rPr>
              <w:fldChar w:fldCharType="begin"/>
            </w:r>
            <w:r w:rsidR="00C741AD">
              <w:rPr>
                <w:noProof/>
                <w:webHidden/>
              </w:rPr>
              <w:instrText xml:space="preserve"> PAGEREF _Toc47447635 \h </w:instrText>
            </w:r>
            <w:r w:rsidR="00725E3F">
              <w:rPr>
                <w:noProof/>
                <w:webHidden/>
              </w:rPr>
            </w:r>
            <w:r w:rsidR="00725E3F">
              <w:rPr>
                <w:noProof/>
                <w:webHidden/>
              </w:rPr>
              <w:fldChar w:fldCharType="separate"/>
            </w:r>
            <w:r w:rsidR="00837EC0">
              <w:rPr>
                <w:noProof/>
                <w:webHidden/>
              </w:rPr>
              <w:t>41</w:t>
            </w:r>
            <w:r w:rsidR="00725E3F">
              <w:rPr>
                <w:noProof/>
                <w:webHidden/>
              </w:rPr>
              <w:fldChar w:fldCharType="end"/>
            </w:r>
          </w:hyperlink>
        </w:p>
        <w:p w:rsidR="00C741AD" w:rsidRDefault="00FB5C81" w:rsidP="00C741AD">
          <w:pPr>
            <w:pStyle w:val="TOC3"/>
            <w:tabs>
              <w:tab w:val="right" w:leader="dot" w:pos="9350"/>
            </w:tabs>
            <w:rPr>
              <w:noProof/>
            </w:rPr>
          </w:pPr>
          <w:hyperlink w:anchor="_Toc47447636" w:history="1">
            <w:r w:rsidR="00C741AD" w:rsidRPr="003103C1">
              <w:rPr>
                <w:rStyle w:val="Hyperlink"/>
                <w:rFonts w:cstheme="minorHAnsi"/>
                <w:noProof/>
                <w:lang w:val="mk-MK"/>
              </w:rPr>
              <w:t>4.1.2 ОПШТИНА ЦЕНТАР ЖУПА</w:t>
            </w:r>
            <w:r w:rsidR="00C741AD">
              <w:rPr>
                <w:noProof/>
                <w:webHidden/>
              </w:rPr>
              <w:tab/>
            </w:r>
            <w:r w:rsidR="00725E3F">
              <w:rPr>
                <w:noProof/>
                <w:webHidden/>
              </w:rPr>
              <w:fldChar w:fldCharType="begin"/>
            </w:r>
            <w:r w:rsidR="00C741AD">
              <w:rPr>
                <w:noProof/>
                <w:webHidden/>
              </w:rPr>
              <w:instrText xml:space="preserve"> PAGEREF _Toc47447636 \h </w:instrText>
            </w:r>
            <w:r w:rsidR="00725E3F">
              <w:rPr>
                <w:noProof/>
                <w:webHidden/>
              </w:rPr>
            </w:r>
            <w:r w:rsidR="00725E3F">
              <w:rPr>
                <w:noProof/>
                <w:webHidden/>
              </w:rPr>
              <w:fldChar w:fldCharType="separate"/>
            </w:r>
            <w:r w:rsidR="00837EC0">
              <w:rPr>
                <w:noProof/>
                <w:webHidden/>
              </w:rPr>
              <w:t>42</w:t>
            </w:r>
            <w:r w:rsidR="00725E3F">
              <w:rPr>
                <w:noProof/>
                <w:webHidden/>
              </w:rPr>
              <w:fldChar w:fldCharType="end"/>
            </w:r>
          </w:hyperlink>
        </w:p>
        <w:p w:rsidR="00C741AD" w:rsidRDefault="00FB5C81" w:rsidP="00C741AD">
          <w:pPr>
            <w:pStyle w:val="TOC3"/>
            <w:tabs>
              <w:tab w:val="right" w:leader="dot" w:pos="9350"/>
            </w:tabs>
            <w:rPr>
              <w:noProof/>
            </w:rPr>
          </w:pPr>
          <w:hyperlink w:anchor="_Toc47447637" w:history="1">
            <w:r w:rsidR="00C741AD" w:rsidRPr="003103C1">
              <w:rPr>
                <w:rStyle w:val="Hyperlink"/>
                <w:rFonts w:cstheme="minorHAnsi"/>
                <w:noProof/>
                <w:lang w:val="mk-MK"/>
              </w:rPr>
              <w:t>4.1.3 ОПШТИНА КУМАНОВО</w:t>
            </w:r>
            <w:r w:rsidR="00C741AD">
              <w:rPr>
                <w:noProof/>
                <w:webHidden/>
              </w:rPr>
              <w:tab/>
            </w:r>
            <w:r w:rsidR="00725E3F">
              <w:rPr>
                <w:noProof/>
                <w:webHidden/>
              </w:rPr>
              <w:fldChar w:fldCharType="begin"/>
            </w:r>
            <w:r w:rsidR="00C741AD">
              <w:rPr>
                <w:noProof/>
                <w:webHidden/>
              </w:rPr>
              <w:instrText xml:space="preserve"> PAGEREF _Toc47447637 \h </w:instrText>
            </w:r>
            <w:r w:rsidR="00725E3F">
              <w:rPr>
                <w:noProof/>
                <w:webHidden/>
              </w:rPr>
            </w:r>
            <w:r w:rsidR="00725E3F">
              <w:rPr>
                <w:noProof/>
                <w:webHidden/>
              </w:rPr>
              <w:fldChar w:fldCharType="separate"/>
            </w:r>
            <w:r w:rsidR="00837EC0">
              <w:rPr>
                <w:noProof/>
                <w:webHidden/>
              </w:rPr>
              <w:t>43</w:t>
            </w:r>
            <w:r w:rsidR="00725E3F">
              <w:rPr>
                <w:noProof/>
                <w:webHidden/>
              </w:rPr>
              <w:fldChar w:fldCharType="end"/>
            </w:r>
          </w:hyperlink>
        </w:p>
        <w:p w:rsidR="00C741AD" w:rsidRDefault="00FB5C81" w:rsidP="00C741AD">
          <w:pPr>
            <w:pStyle w:val="TOC3"/>
            <w:tabs>
              <w:tab w:val="right" w:leader="dot" w:pos="9350"/>
            </w:tabs>
            <w:rPr>
              <w:noProof/>
            </w:rPr>
          </w:pPr>
          <w:hyperlink w:anchor="_Toc47447638" w:history="1">
            <w:r w:rsidR="00C741AD" w:rsidRPr="003103C1">
              <w:rPr>
                <w:rStyle w:val="Hyperlink"/>
                <w:rFonts w:cstheme="minorHAnsi"/>
                <w:noProof/>
                <w:lang w:val="mk-MK"/>
              </w:rPr>
              <w:t>4.1.4 ОПШТИНА ПРИЛЕП</w:t>
            </w:r>
            <w:r w:rsidR="00C741AD">
              <w:rPr>
                <w:noProof/>
                <w:webHidden/>
              </w:rPr>
              <w:tab/>
            </w:r>
            <w:r w:rsidR="00725E3F">
              <w:rPr>
                <w:noProof/>
                <w:webHidden/>
              </w:rPr>
              <w:fldChar w:fldCharType="begin"/>
            </w:r>
            <w:r w:rsidR="00C741AD">
              <w:rPr>
                <w:noProof/>
                <w:webHidden/>
              </w:rPr>
              <w:instrText xml:space="preserve"> PAGEREF _Toc47447638 \h </w:instrText>
            </w:r>
            <w:r w:rsidR="00725E3F">
              <w:rPr>
                <w:noProof/>
                <w:webHidden/>
              </w:rPr>
            </w:r>
            <w:r w:rsidR="00725E3F">
              <w:rPr>
                <w:noProof/>
                <w:webHidden/>
              </w:rPr>
              <w:fldChar w:fldCharType="separate"/>
            </w:r>
            <w:r w:rsidR="00837EC0">
              <w:rPr>
                <w:noProof/>
                <w:webHidden/>
              </w:rPr>
              <w:t>45</w:t>
            </w:r>
            <w:r w:rsidR="00725E3F">
              <w:rPr>
                <w:noProof/>
                <w:webHidden/>
              </w:rPr>
              <w:fldChar w:fldCharType="end"/>
            </w:r>
          </w:hyperlink>
        </w:p>
        <w:p w:rsidR="00C741AD" w:rsidRDefault="00FB5C81" w:rsidP="00C741AD">
          <w:pPr>
            <w:pStyle w:val="TOC3"/>
            <w:tabs>
              <w:tab w:val="right" w:leader="dot" w:pos="9350"/>
            </w:tabs>
            <w:rPr>
              <w:noProof/>
            </w:rPr>
          </w:pPr>
          <w:hyperlink w:anchor="_Toc47447639" w:history="1">
            <w:r w:rsidR="00C741AD" w:rsidRPr="003103C1">
              <w:rPr>
                <w:rStyle w:val="Hyperlink"/>
                <w:rFonts w:cstheme="minorHAnsi"/>
                <w:noProof/>
                <w:lang w:val="mk-MK"/>
              </w:rPr>
              <w:t>4.1.5 ОПШТИНА СВЕТИ НИКОЛЕ</w:t>
            </w:r>
            <w:r w:rsidR="00C741AD">
              <w:rPr>
                <w:noProof/>
                <w:webHidden/>
              </w:rPr>
              <w:tab/>
            </w:r>
            <w:r w:rsidR="00725E3F">
              <w:rPr>
                <w:noProof/>
                <w:webHidden/>
              </w:rPr>
              <w:fldChar w:fldCharType="begin"/>
            </w:r>
            <w:r w:rsidR="00C741AD">
              <w:rPr>
                <w:noProof/>
                <w:webHidden/>
              </w:rPr>
              <w:instrText xml:space="preserve"> PAGEREF _Toc47447639 \h </w:instrText>
            </w:r>
            <w:r w:rsidR="00725E3F">
              <w:rPr>
                <w:noProof/>
                <w:webHidden/>
              </w:rPr>
            </w:r>
            <w:r w:rsidR="00725E3F">
              <w:rPr>
                <w:noProof/>
                <w:webHidden/>
              </w:rPr>
              <w:fldChar w:fldCharType="separate"/>
            </w:r>
            <w:r w:rsidR="00837EC0">
              <w:rPr>
                <w:noProof/>
                <w:webHidden/>
              </w:rPr>
              <w:t>45</w:t>
            </w:r>
            <w:r w:rsidR="00725E3F">
              <w:rPr>
                <w:noProof/>
                <w:webHidden/>
              </w:rPr>
              <w:fldChar w:fldCharType="end"/>
            </w:r>
          </w:hyperlink>
        </w:p>
        <w:p w:rsidR="00C741AD" w:rsidRDefault="00FB5C81" w:rsidP="00C741AD">
          <w:pPr>
            <w:pStyle w:val="TOC2"/>
            <w:tabs>
              <w:tab w:val="right" w:leader="dot" w:pos="9350"/>
            </w:tabs>
            <w:rPr>
              <w:noProof/>
            </w:rPr>
          </w:pPr>
          <w:hyperlink w:anchor="_Toc47447640" w:history="1">
            <w:r w:rsidR="00C741AD" w:rsidRPr="00C741AD">
              <w:rPr>
                <w:rStyle w:val="Hyperlink"/>
                <w:rFonts w:cstheme="minorHAnsi"/>
                <w:b/>
                <w:noProof/>
              </w:rPr>
              <w:t xml:space="preserve">4.2 </w:t>
            </w:r>
            <w:r w:rsidR="00C741AD" w:rsidRPr="00C741AD">
              <w:rPr>
                <w:rStyle w:val="Hyperlink"/>
                <w:rFonts w:cstheme="minorHAnsi"/>
                <w:b/>
                <w:noProof/>
                <w:lang w:val="mk-MK"/>
              </w:rPr>
              <w:t>Наоди од пополнети прашалници со засегнатите страни</w:t>
            </w:r>
            <w:r w:rsidR="00C741AD">
              <w:rPr>
                <w:noProof/>
                <w:webHidden/>
              </w:rPr>
              <w:tab/>
            </w:r>
            <w:r w:rsidR="00725E3F">
              <w:rPr>
                <w:noProof/>
                <w:webHidden/>
              </w:rPr>
              <w:fldChar w:fldCharType="begin"/>
            </w:r>
            <w:r w:rsidR="00C741AD">
              <w:rPr>
                <w:noProof/>
                <w:webHidden/>
              </w:rPr>
              <w:instrText xml:space="preserve"> PAGEREF _Toc47447640 \h </w:instrText>
            </w:r>
            <w:r w:rsidR="00725E3F">
              <w:rPr>
                <w:noProof/>
                <w:webHidden/>
              </w:rPr>
            </w:r>
            <w:r w:rsidR="00725E3F">
              <w:rPr>
                <w:noProof/>
                <w:webHidden/>
              </w:rPr>
              <w:fldChar w:fldCharType="separate"/>
            </w:r>
            <w:r w:rsidR="00837EC0">
              <w:rPr>
                <w:noProof/>
                <w:webHidden/>
              </w:rPr>
              <w:t>47</w:t>
            </w:r>
            <w:r w:rsidR="00725E3F">
              <w:rPr>
                <w:noProof/>
                <w:webHidden/>
              </w:rPr>
              <w:fldChar w:fldCharType="end"/>
            </w:r>
          </w:hyperlink>
        </w:p>
        <w:p w:rsidR="00C741AD" w:rsidRDefault="00FB5C81" w:rsidP="00C741AD">
          <w:pPr>
            <w:pStyle w:val="TOC3"/>
            <w:tabs>
              <w:tab w:val="right" w:leader="dot" w:pos="9350"/>
            </w:tabs>
            <w:rPr>
              <w:noProof/>
            </w:rPr>
          </w:pPr>
          <w:hyperlink w:anchor="_Toc47447641" w:history="1">
            <w:r w:rsidR="00C741AD" w:rsidRPr="003103C1">
              <w:rPr>
                <w:rStyle w:val="Hyperlink"/>
                <w:rFonts w:cstheme="minorHAnsi"/>
                <w:noProof/>
                <w:shd w:val="clear" w:color="auto" w:fill="FFFFFF"/>
                <w:lang w:val="mk-MK"/>
              </w:rPr>
              <w:t>4.2.1 КОМУНАЛНИ ДЕЈНОСТИ</w:t>
            </w:r>
            <w:r w:rsidR="00C741AD">
              <w:rPr>
                <w:noProof/>
                <w:webHidden/>
              </w:rPr>
              <w:tab/>
            </w:r>
            <w:r w:rsidR="00725E3F">
              <w:rPr>
                <w:noProof/>
                <w:webHidden/>
              </w:rPr>
              <w:fldChar w:fldCharType="begin"/>
            </w:r>
            <w:r w:rsidR="00C741AD">
              <w:rPr>
                <w:noProof/>
                <w:webHidden/>
              </w:rPr>
              <w:instrText xml:space="preserve"> PAGEREF _Toc47447641 \h </w:instrText>
            </w:r>
            <w:r w:rsidR="00725E3F">
              <w:rPr>
                <w:noProof/>
                <w:webHidden/>
              </w:rPr>
            </w:r>
            <w:r w:rsidR="00725E3F">
              <w:rPr>
                <w:noProof/>
                <w:webHidden/>
              </w:rPr>
              <w:fldChar w:fldCharType="separate"/>
            </w:r>
            <w:r w:rsidR="00837EC0">
              <w:rPr>
                <w:noProof/>
                <w:webHidden/>
              </w:rPr>
              <w:t>47</w:t>
            </w:r>
            <w:r w:rsidR="00725E3F">
              <w:rPr>
                <w:noProof/>
                <w:webHidden/>
              </w:rPr>
              <w:fldChar w:fldCharType="end"/>
            </w:r>
          </w:hyperlink>
        </w:p>
        <w:p w:rsidR="00C741AD" w:rsidRDefault="00FB5C81" w:rsidP="00C741AD">
          <w:pPr>
            <w:pStyle w:val="TOC3"/>
            <w:tabs>
              <w:tab w:val="right" w:leader="dot" w:pos="9350"/>
            </w:tabs>
            <w:rPr>
              <w:noProof/>
            </w:rPr>
          </w:pPr>
          <w:hyperlink w:anchor="_Toc47447642" w:history="1">
            <w:r w:rsidR="00C741AD" w:rsidRPr="003103C1">
              <w:rPr>
                <w:rStyle w:val="Hyperlink"/>
                <w:rFonts w:cstheme="minorHAnsi"/>
                <w:noProof/>
                <w:shd w:val="clear" w:color="auto" w:fill="FFFFFF"/>
                <w:lang w:val="mk-MK"/>
              </w:rPr>
              <w:t>4.2.2 КУЛТУРА</w:t>
            </w:r>
            <w:r w:rsidR="00C741AD">
              <w:rPr>
                <w:noProof/>
                <w:webHidden/>
              </w:rPr>
              <w:tab/>
            </w:r>
            <w:r w:rsidR="00725E3F">
              <w:rPr>
                <w:noProof/>
                <w:webHidden/>
              </w:rPr>
              <w:fldChar w:fldCharType="begin"/>
            </w:r>
            <w:r w:rsidR="00C741AD">
              <w:rPr>
                <w:noProof/>
                <w:webHidden/>
              </w:rPr>
              <w:instrText xml:space="preserve"> PAGEREF _Toc47447642 \h </w:instrText>
            </w:r>
            <w:r w:rsidR="00725E3F">
              <w:rPr>
                <w:noProof/>
                <w:webHidden/>
              </w:rPr>
            </w:r>
            <w:r w:rsidR="00725E3F">
              <w:rPr>
                <w:noProof/>
                <w:webHidden/>
              </w:rPr>
              <w:fldChar w:fldCharType="separate"/>
            </w:r>
            <w:r w:rsidR="00837EC0">
              <w:rPr>
                <w:noProof/>
                <w:webHidden/>
              </w:rPr>
              <w:t>51</w:t>
            </w:r>
            <w:r w:rsidR="00725E3F">
              <w:rPr>
                <w:noProof/>
                <w:webHidden/>
              </w:rPr>
              <w:fldChar w:fldCharType="end"/>
            </w:r>
          </w:hyperlink>
        </w:p>
        <w:p w:rsidR="00C741AD" w:rsidRDefault="00FB5C81" w:rsidP="00C741AD">
          <w:pPr>
            <w:pStyle w:val="TOC3"/>
            <w:tabs>
              <w:tab w:val="right" w:leader="dot" w:pos="9350"/>
            </w:tabs>
            <w:rPr>
              <w:noProof/>
            </w:rPr>
          </w:pPr>
          <w:hyperlink w:anchor="_Toc47447643" w:history="1">
            <w:r w:rsidR="00C741AD" w:rsidRPr="003103C1">
              <w:rPr>
                <w:rStyle w:val="Hyperlink"/>
                <w:rFonts w:cstheme="minorHAnsi"/>
                <w:noProof/>
                <w:shd w:val="clear" w:color="auto" w:fill="FFFFFF"/>
                <w:lang w:val="mk-MK"/>
              </w:rPr>
              <w:t>4.2.3 СОЦИЈАЛНА ЗАШТИТА</w:t>
            </w:r>
            <w:r w:rsidR="00C741AD">
              <w:rPr>
                <w:noProof/>
                <w:webHidden/>
              </w:rPr>
              <w:tab/>
            </w:r>
            <w:r w:rsidR="00725E3F">
              <w:rPr>
                <w:noProof/>
                <w:webHidden/>
              </w:rPr>
              <w:fldChar w:fldCharType="begin"/>
            </w:r>
            <w:r w:rsidR="00C741AD">
              <w:rPr>
                <w:noProof/>
                <w:webHidden/>
              </w:rPr>
              <w:instrText xml:space="preserve"> PAGEREF _Toc47447643 \h </w:instrText>
            </w:r>
            <w:r w:rsidR="00725E3F">
              <w:rPr>
                <w:noProof/>
                <w:webHidden/>
              </w:rPr>
            </w:r>
            <w:r w:rsidR="00725E3F">
              <w:rPr>
                <w:noProof/>
                <w:webHidden/>
              </w:rPr>
              <w:fldChar w:fldCharType="separate"/>
            </w:r>
            <w:r w:rsidR="00837EC0">
              <w:rPr>
                <w:noProof/>
                <w:webHidden/>
              </w:rPr>
              <w:t>53</w:t>
            </w:r>
            <w:r w:rsidR="00725E3F">
              <w:rPr>
                <w:noProof/>
                <w:webHidden/>
              </w:rPr>
              <w:fldChar w:fldCharType="end"/>
            </w:r>
          </w:hyperlink>
        </w:p>
        <w:p w:rsidR="00C741AD" w:rsidRDefault="00FB5C81" w:rsidP="00C741AD">
          <w:pPr>
            <w:pStyle w:val="TOC3"/>
            <w:tabs>
              <w:tab w:val="right" w:leader="dot" w:pos="9350"/>
            </w:tabs>
            <w:rPr>
              <w:noProof/>
            </w:rPr>
          </w:pPr>
          <w:hyperlink w:anchor="_Toc47447644" w:history="1">
            <w:r w:rsidR="00C741AD" w:rsidRPr="003103C1">
              <w:rPr>
                <w:rStyle w:val="Hyperlink"/>
                <w:rFonts w:cstheme="minorHAnsi"/>
                <w:noProof/>
                <w:shd w:val="clear" w:color="auto" w:fill="FFFFFF"/>
                <w:lang w:val="mk-MK"/>
              </w:rPr>
              <w:t>4.2.4 ЗАШТИТА НА ДЕЦАТА</w:t>
            </w:r>
            <w:r w:rsidR="00C741AD">
              <w:rPr>
                <w:noProof/>
                <w:webHidden/>
              </w:rPr>
              <w:tab/>
            </w:r>
            <w:r w:rsidR="00725E3F">
              <w:rPr>
                <w:noProof/>
                <w:webHidden/>
              </w:rPr>
              <w:fldChar w:fldCharType="begin"/>
            </w:r>
            <w:r w:rsidR="00C741AD">
              <w:rPr>
                <w:noProof/>
                <w:webHidden/>
              </w:rPr>
              <w:instrText xml:space="preserve"> PAGEREF _Toc47447644 \h </w:instrText>
            </w:r>
            <w:r w:rsidR="00725E3F">
              <w:rPr>
                <w:noProof/>
                <w:webHidden/>
              </w:rPr>
            </w:r>
            <w:r w:rsidR="00725E3F">
              <w:rPr>
                <w:noProof/>
                <w:webHidden/>
              </w:rPr>
              <w:fldChar w:fldCharType="separate"/>
            </w:r>
            <w:r w:rsidR="00837EC0">
              <w:rPr>
                <w:noProof/>
                <w:webHidden/>
              </w:rPr>
              <w:t>56</w:t>
            </w:r>
            <w:r w:rsidR="00725E3F">
              <w:rPr>
                <w:noProof/>
                <w:webHidden/>
              </w:rPr>
              <w:fldChar w:fldCharType="end"/>
            </w:r>
          </w:hyperlink>
        </w:p>
        <w:p w:rsidR="00C741AD" w:rsidRDefault="00FB5C81" w:rsidP="00C741AD">
          <w:pPr>
            <w:pStyle w:val="TOC3"/>
            <w:tabs>
              <w:tab w:val="right" w:leader="dot" w:pos="9350"/>
            </w:tabs>
            <w:rPr>
              <w:noProof/>
            </w:rPr>
          </w:pPr>
          <w:hyperlink w:anchor="_Toc47447645" w:history="1">
            <w:r w:rsidR="00C741AD" w:rsidRPr="003103C1">
              <w:rPr>
                <w:rStyle w:val="Hyperlink"/>
                <w:rFonts w:cstheme="minorHAnsi"/>
                <w:noProof/>
                <w:shd w:val="clear" w:color="auto" w:fill="FFFFFF"/>
                <w:lang w:val="mk-MK"/>
              </w:rPr>
              <w:t>4.2.5 ОБРАЗОВАНИЕ</w:t>
            </w:r>
            <w:r w:rsidR="00C741AD">
              <w:rPr>
                <w:noProof/>
                <w:webHidden/>
              </w:rPr>
              <w:tab/>
            </w:r>
            <w:r w:rsidR="00725E3F">
              <w:rPr>
                <w:noProof/>
                <w:webHidden/>
              </w:rPr>
              <w:fldChar w:fldCharType="begin"/>
            </w:r>
            <w:r w:rsidR="00C741AD">
              <w:rPr>
                <w:noProof/>
                <w:webHidden/>
              </w:rPr>
              <w:instrText xml:space="preserve"> PAGEREF _Toc47447645 \h </w:instrText>
            </w:r>
            <w:r w:rsidR="00725E3F">
              <w:rPr>
                <w:noProof/>
                <w:webHidden/>
              </w:rPr>
            </w:r>
            <w:r w:rsidR="00725E3F">
              <w:rPr>
                <w:noProof/>
                <w:webHidden/>
              </w:rPr>
              <w:fldChar w:fldCharType="separate"/>
            </w:r>
            <w:r w:rsidR="00837EC0">
              <w:rPr>
                <w:noProof/>
                <w:webHidden/>
              </w:rPr>
              <w:t>59</w:t>
            </w:r>
            <w:r w:rsidR="00725E3F">
              <w:rPr>
                <w:noProof/>
                <w:webHidden/>
              </w:rPr>
              <w:fldChar w:fldCharType="end"/>
            </w:r>
          </w:hyperlink>
        </w:p>
        <w:p w:rsidR="00C741AD" w:rsidRDefault="00FB5C81" w:rsidP="00C741AD">
          <w:pPr>
            <w:pStyle w:val="TOC1"/>
            <w:jc w:val="left"/>
            <w:rPr>
              <w:noProof/>
            </w:rPr>
          </w:pPr>
          <w:hyperlink w:anchor="_Toc47447646" w:history="1">
            <w:r w:rsidR="00C741AD" w:rsidRPr="00C741AD">
              <w:rPr>
                <w:rStyle w:val="Hyperlink"/>
                <w:rFonts w:cstheme="minorHAnsi"/>
                <w:b/>
                <w:noProof/>
              </w:rPr>
              <w:t xml:space="preserve">V. </w:t>
            </w:r>
            <w:r w:rsidR="005A518B">
              <w:rPr>
                <w:rStyle w:val="Hyperlink"/>
                <w:rFonts w:cstheme="minorHAnsi"/>
                <w:b/>
                <w:noProof/>
                <w:lang w:val="mk-MK"/>
              </w:rPr>
              <w:t>Заклучоци и п</w:t>
            </w:r>
            <w:r w:rsidR="00C741AD" w:rsidRPr="00C741AD">
              <w:rPr>
                <w:rStyle w:val="Hyperlink"/>
                <w:rFonts w:cstheme="minorHAnsi"/>
                <w:b/>
                <w:noProof/>
                <w:lang w:val="mk-MK"/>
              </w:rPr>
              <w:t>репораки (мерки) за воспоставување на поефикасен систем за испорака на услуги од страна на единиците на локалната самоуправа, прилагоден на тековната здравствена криза</w:t>
            </w:r>
            <w:r w:rsidR="00C741AD">
              <w:rPr>
                <w:noProof/>
                <w:webHidden/>
              </w:rPr>
              <w:tab/>
            </w:r>
            <w:r w:rsidR="00725E3F">
              <w:rPr>
                <w:noProof/>
                <w:webHidden/>
              </w:rPr>
              <w:fldChar w:fldCharType="begin"/>
            </w:r>
            <w:r w:rsidR="00C741AD">
              <w:rPr>
                <w:noProof/>
                <w:webHidden/>
              </w:rPr>
              <w:instrText xml:space="preserve"> PAGEREF _Toc47447646 \h </w:instrText>
            </w:r>
            <w:r w:rsidR="00725E3F">
              <w:rPr>
                <w:noProof/>
                <w:webHidden/>
              </w:rPr>
            </w:r>
            <w:r w:rsidR="00725E3F">
              <w:rPr>
                <w:noProof/>
                <w:webHidden/>
              </w:rPr>
              <w:fldChar w:fldCharType="separate"/>
            </w:r>
            <w:r w:rsidR="00837EC0">
              <w:rPr>
                <w:noProof/>
                <w:webHidden/>
              </w:rPr>
              <w:t>61</w:t>
            </w:r>
            <w:r w:rsidR="00725E3F">
              <w:rPr>
                <w:noProof/>
                <w:webHidden/>
              </w:rPr>
              <w:fldChar w:fldCharType="end"/>
            </w:r>
          </w:hyperlink>
        </w:p>
        <w:p w:rsidR="00C741AD" w:rsidRPr="00BF1C80" w:rsidRDefault="00FB5C81" w:rsidP="00C741AD">
          <w:pPr>
            <w:pStyle w:val="TOC2"/>
            <w:tabs>
              <w:tab w:val="right" w:leader="dot" w:pos="9350"/>
            </w:tabs>
            <w:rPr>
              <w:noProof/>
            </w:rPr>
          </w:pPr>
          <w:hyperlink w:anchor="_Toc47447647" w:history="1">
            <w:r w:rsidR="00C741AD" w:rsidRPr="00BF1C80">
              <w:rPr>
                <w:rStyle w:val="Hyperlink"/>
                <w:rFonts w:cstheme="minorHAnsi"/>
                <w:noProof/>
                <w:lang w:val="mk-MK"/>
              </w:rPr>
              <w:t>ЗАКЛУЧОЦИ</w:t>
            </w:r>
            <w:r w:rsidR="00C741AD" w:rsidRPr="00BF1C80">
              <w:rPr>
                <w:noProof/>
                <w:webHidden/>
              </w:rPr>
              <w:tab/>
            </w:r>
            <w:r w:rsidR="00725E3F" w:rsidRPr="00BF1C80">
              <w:rPr>
                <w:noProof/>
                <w:webHidden/>
              </w:rPr>
              <w:fldChar w:fldCharType="begin"/>
            </w:r>
            <w:r w:rsidR="00C741AD" w:rsidRPr="00BF1C80">
              <w:rPr>
                <w:noProof/>
                <w:webHidden/>
              </w:rPr>
              <w:instrText xml:space="preserve"> PAGEREF _Toc47447647 \h </w:instrText>
            </w:r>
            <w:r w:rsidR="00725E3F" w:rsidRPr="00BF1C80">
              <w:rPr>
                <w:noProof/>
                <w:webHidden/>
              </w:rPr>
            </w:r>
            <w:r w:rsidR="00725E3F" w:rsidRPr="00BF1C80">
              <w:rPr>
                <w:noProof/>
                <w:webHidden/>
              </w:rPr>
              <w:fldChar w:fldCharType="separate"/>
            </w:r>
            <w:r w:rsidR="00837EC0">
              <w:rPr>
                <w:noProof/>
                <w:webHidden/>
              </w:rPr>
              <w:t>61</w:t>
            </w:r>
            <w:r w:rsidR="00725E3F" w:rsidRPr="00BF1C80">
              <w:rPr>
                <w:noProof/>
                <w:webHidden/>
              </w:rPr>
              <w:fldChar w:fldCharType="end"/>
            </w:r>
          </w:hyperlink>
        </w:p>
        <w:p w:rsidR="00C741AD" w:rsidRPr="00BF1C80" w:rsidRDefault="00FB5C81" w:rsidP="00C741AD">
          <w:pPr>
            <w:pStyle w:val="TOC2"/>
            <w:tabs>
              <w:tab w:val="right" w:leader="dot" w:pos="9350"/>
            </w:tabs>
            <w:rPr>
              <w:noProof/>
            </w:rPr>
          </w:pPr>
          <w:hyperlink w:anchor="_Toc47447649" w:history="1">
            <w:r w:rsidR="00C741AD" w:rsidRPr="00BF1C80">
              <w:rPr>
                <w:rStyle w:val="Hyperlink"/>
                <w:rFonts w:cstheme="minorHAnsi"/>
                <w:noProof/>
                <w:lang w:val="mk-MK"/>
              </w:rPr>
              <w:t>ПРЕПОРАКИ</w:t>
            </w:r>
            <w:r w:rsidR="00C741AD" w:rsidRPr="00BF1C80">
              <w:rPr>
                <w:noProof/>
                <w:webHidden/>
              </w:rPr>
              <w:tab/>
            </w:r>
            <w:r w:rsidR="00725E3F" w:rsidRPr="00BF1C80">
              <w:rPr>
                <w:noProof/>
                <w:webHidden/>
              </w:rPr>
              <w:fldChar w:fldCharType="begin"/>
            </w:r>
            <w:r w:rsidR="00C741AD" w:rsidRPr="00BF1C80">
              <w:rPr>
                <w:noProof/>
                <w:webHidden/>
              </w:rPr>
              <w:instrText xml:space="preserve"> PAGEREF _Toc47447649 \h </w:instrText>
            </w:r>
            <w:r w:rsidR="00725E3F" w:rsidRPr="00BF1C80">
              <w:rPr>
                <w:noProof/>
                <w:webHidden/>
              </w:rPr>
            </w:r>
            <w:r w:rsidR="00725E3F" w:rsidRPr="00BF1C80">
              <w:rPr>
                <w:noProof/>
                <w:webHidden/>
              </w:rPr>
              <w:fldChar w:fldCharType="separate"/>
            </w:r>
            <w:r w:rsidR="00837EC0">
              <w:rPr>
                <w:noProof/>
                <w:webHidden/>
              </w:rPr>
              <w:t>79</w:t>
            </w:r>
            <w:r w:rsidR="00725E3F" w:rsidRPr="00BF1C80">
              <w:rPr>
                <w:noProof/>
                <w:webHidden/>
              </w:rPr>
              <w:fldChar w:fldCharType="end"/>
            </w:r>
          </w:hyperlink>
        </w:p>
        <w:p w:rsidR="00C741AD" w:rsidRPr="00BF1C80" w:rsidRDefault="00FB5C81" w:rsidP="00C741AD">
          <w:pPr>
            <w:pStyle w:val="TOC2"/>
            <w:tabs>
              <w:tab w:val="right" w:leader="dot" w:pos="9350"/>
            </w:tabs>
            <w:rPr>
              <w:noProof/>
            </w:rPr>
          </w:pPr>
          <w:hyperlink w:anchor="_Toc47447650" w:history="1">
            <w:r w:rsidR="00C741AD" w:rsidRPr="00BF1C80">
              <w:rPr>
                <w:rStyle w:val="Hyperlink"/>
                <w:rFonts w:cstheme="minorHAnsi"/>
                <w:noProof/>
                <w:lang w:val="mk-MK"/>
              </w:rPr>
              <w:t>СПЕЦИФИЧНИ ПРЕПОРАКИ ЗА ПОДОБРУВАЊЕ НА ЛОКАЛНИОТ ОДГОВОР ПРЕКУ ИНОВАЦИИ</w:t>
            </w:r>
            <w:r w:rsidR="00C741AD" w:rsidRPr="00BF1C80">
              <w:rPr>
                <w:noProof/>
                <w:webHidden/>
              </w:rPr>
              <w:tab/>
            </w:r>
            <w:r w:rsidR="00725E3F" w:rsidRPr="00BF1C80">
              <w:rPr>
                <w:noProof/>
                <w:webHidden/>
              </w:rPr>
              <w:fldChar w:fldCharType="begin"/>
            </w:r>
            <w:r w:rsidR="00C741AD" w:rsidRPr="00BF1C80">
              <w:rPr>
                <w:noProof/>
                <w:webHidden/>
              </w:rPr>
              <w:instrText xml:space="preserve"> PAGEREF _Toc47447650 \h </w:instrText>
            </w:r>
            <w:r w:rsidR="00725E3F" w:rsidRPr="00BF1C80">
              <w:rPr>
                <w:noProof/>
                <w:webHidden/>
              </w:rPr>
            </w:r>
            <w:r w:rsidR="00725E3F" w:rsidRPr="00BF1C80">
              <w:rPr>
                <w:noProof/>
                <w:webHidden/>
              </w:rPr>
              <w:fldChar w:fldCharType="separate"/>
            </w:r>
            <w:r w:rsidR="00837EC0">
              <w:rPr>
                <w:noProof/>
                <w:webHidden/>
              </w:rPr>
              <w:t>88</w:t>
            </w:r>
            <w:r w:rsidR="00725E3F" w:rsidRPr="00BF1C80">
              <w:rPr>
                <w:noProof/>
                <w:webHidden/>
              </w:rPr>
              <w:fldChar w:fldCharType="end"/>
            </w:r>
          </w:hyperlink>
        </w:p>
        <w:p w:rsidR="00C741AD" w:rsidRDefault="00FB5C81" w:rsidP="00C741AD">
          <w:pPr>
            <w:pStyle w:val="TOC1"/>
            <w:jc w:val="left"/>
            <w:rPr>
              <w:noProof/>
            </w:rPr>
          </w:pPr>
          <w:hyperlink w:anchor="_Toc47447651" w:history="1">
            <w:r w:rsidR="00C741AD" w:rsidRPr="00C741AD">
              <w:rPr>
                <w:rStyle w:val="Hyperlink"/>
                <w:rFonts w:cstheme="minorHAnsi"/>
                <w:b/>
                <w:noProof/>
              </w:rPr>
              <w:t xml:space="preserve">VI. </w:t>
            </w:r>
            <w:r w:rsidR="00C741AD" w:rsidRPr="00C741AD">
              <w:rPr>
                <w:rStyle w:val="Hyperlink"/>
                <w:rFonts w:cstheme="minorHAnsi"/>
                <w:b/>
                <w:noProof/>
                <w:lang w:val="mk-MK"/>
              </w:rPr>
              <w:t xml:space="preserve">Сценарија за испорака на услуги </w:t>
            </w:r>
            <w:r w:rsidR="000F64AA">
              <w:rPr>
                <w:rStyle w:val="Hyperlink"/>
                <w:rFonts w:cstheme="minorHAnsi"/>
                <w:b/>
                <w:noProof/>
                <w:lang w:val="mk-MK"/>
              </w:rPr>
              <w:t xml:space="preserve">во образованието </w:t>
            </w:r>
            <w:r w:rsidR="00C741AD" w:rsidRPr="00C741AD">
              <w:rPr>
                <w:rStyle w:val="Hyperlink"/>
                <w:rFonts w:cstheme="minorHAnsi"/>
                <w:b/>
                <w:noProof/>
                <w:lang w:val="mk-MK"/>
              </w:rPr>
              <w:t>од страна на единиците на локалната самоуправа, во услови на здравствена криза</w:t>
            </w:r>
            <w:r w:rsidR="00C741AD">
              <w:rPr>
                <w:noProof/>
                <w:webHidden/>
              </w:rPr>
              <w:tab/>
            </w:r>
            <w:r w:rsidR="00725E3F">
              <w:rPr>
                <w:noProof/>
                <w:webHidden/>
              </w:rPr>
              <w:fldChar w:fldCharType="begin"/>
            </w:r>
            <w:r w:rsidR="00C741AD">
              <w:rPr>
                <w:noProof/>
                <w:webHidden/>
              </w:rPr>
              <w:instrText xml:space="preserve"> PAGEREF _Toc47447651 \h </w:instrText>
            </w:r>
            <w:r w:rsidR="00725E3F">
              <w:rPr>
                <w:noProof/>
                <w:webHidden/>
              </w:rPr>
            </w:r>
            <w:r w:rsidR="00725E3F">
              <w:rPr>
                <w:noProof/>
                <w:webHidden/>
              </w:rPr>
              <w:fldChar w:fldCharType="separate"/>
            </w:r>
            <w:r w:rsidR="00837EC0">
              <w:rPr>
                <w:noProof/>
                <w:webHidden/>
              </w:rPr>
              <w:t>93</w:t>
            </w:r>
            <w:r w:rsidR="00725E3F">
              <w:rPr>
                <w:noProof/>
                <w:webHidden/>
              </w:rPr>
              <w:fldChar w:fldCharType="end"/>
            </w:r>
          </w:hyperlink>
        </w:p>
        <w:p w:rsidR="00C741AD" w:rsidRDefault="00FB5C81" w:rsidP="00C741AD">
          <w:pPr>
            <w:pStyle w:val="TOC1"/>
            <w:jc w:val="left"/>
            <w:rPr>
              <w:noProof/>
            </w:rPr>
          </w:pPr>
          <w:hyperlink w:anchor="_Toc47447652" w:history="1">
            <w:r w:rsidR="00C741AD" w:rsidRPr="00C741AD">
              <w:rPr>
                <w:rStyle w:val="Hyperlink"/>
                <w:rFonts w:cstheme="minorHAnsi"/>
                <w:b/>
                <w:noProof/>
                <w:lang w:val="mk-MK"/>
              </w:rPr>
              <w:t>ПРИЛОЗИ</w:t>
            </w:r>
            <w:r w:rsidR="00C741AD">
              <w:rPr>
                <w:noProof/>
                <w:webHidden/>
              </w:rPr>
              <w:tab/>
            </w:r>
            <w:r w:rsidR="00725E3F">
              <w:rPr>
                <w:noProof/>
                <w:webHidden/>
              </w:rPr>
              <w:fldChar w:fldCharType="begin"/>
            </w:r>
            <w:r w:rsidR="00C741AD">
              <w:rPr>
                <w:noProof/>
                <w:webHidden/>
              </w:rPr>
              <w:instrText xml:space="preserve"> PAGEREF _Toc47447652 \h </w:instrText>
            </w:r>
            <w:r w:rsidR="00725E3F">
              <w:rPr>
                <w:noProof/>
                <w:webHidden/>
              </w:rPr>
            </w:r>
            <w:r w:rsidR="00725E3F">
              <w:rPr>
                <w:noProof/>
                <w:webHidden/>
              </w:rPr>
              <w:fldChar w:fldCharType="separate"/>
            </w:r>
            <w:r w:rsidR="00837EC0">
              <w:rPr>
                <w:noProof/>
                <w:webHidden/>
              </w:rPr>
              <w:t>101</w:t>
            </w:r>
            <w:r w:rsidR="00725E3F">
              <w:rPr>
                <w:noProof/>
                <w:webHidden/>
              </w:rPr>
              <w:fldChar w:fldCharType="end"/>
            </w:r>
          </w:hyperlink>
        </w:p>
        <w:p w:rsidR="00C741AD" w:rsidRDefault="00FB5C81" w:rsidP="00C741AD">
          <w:pPr>
            <w:pStyle w:val="TOC2"/>
            <w:tabs>
              <w:tab w:val="right" w:leader="dot" w:pos="9350"/>
            </w:tabs>
            <w:ind w:left="0"/>
            <w:rPr>
              <w:noProof/>
            </w:rPr>
          </w:pPr>
          <w:hyperlink w:anchor="_Toc47447653" w:history="1">
            <w:r w:rsidR="00C741AD" w:rsidRPr="00C741AD">
              <w:rPr>
                <w:rStyle w:val="Hyperlink"/>
                <w:rFonts w:cstheme="minorHAnsi"/>
                <w:b/>
                <w:noProof/>
                <w:lang w:val="mk-MK"/>
              </w:rPr>
              <w:t>Прилог 1: Систематизирани одговори на полуструктуирани анкетни прашалници</w:t>
            </w:r>
            <w:r w:rsidR="00C741AD">
              <w:rPr>
                <w:noProof/>
                <w:webHidden/>
              </w:rPr>
              <w:tab/>
            </w:r>
            <w:r w:rsidR="00725E3F">
              <w:rPr>
                <w:noProof/>
                <w:webHidden/>
              </w:rPr>
              <w:fldChar w:fldCharType="begin"/>
            </w:r>
            <w:r w:rsidR="00C741AD">
              <w:rPr>
                <w:noProof/>
                <w:webHidden/>
              </w:rPr>
              <w:instrText xml:space="preserve"> PAGEREF _Toc47447653 \h </w:instrText>
            </w:r>
            <w:r w:rsidR="00725E3F">
              <w:rPr>
                <w:noProof/>
                <w:webHidden/>
              </w:rPr>
            </w:r>
            <w:r w:rsidR="00725E3F">
              <w:rPr>
                <w:noProof/>
                <w:webHidden/>
              </w:rPr>
              <w:fldChar w:fldCharType="separate"/>
            </w:r>
            <w:r w:rsidR="00837EC0">
              <w:rPr>
                <w:noProof/>
                <w:webHidden/>
              </w:rPr>
              <w:t>101</w:t>
            </w:r>
            <w:r w:rsidR="00725E3F">
              <w:rPr>
                <w:noProof/>
                <w:webHidden/>
              </w:rPr>
              <w:fldChar w:fldCharType="end"/>
            </w:r>
          </w:hyperlink>
        </w:p>
        <w:p w:rsidR="00C741AD" w:rsidRDefault="00FB5C81" w:rsidP="00C741AD">
          <w:pPr>
            <w:pStyle w:val="TOC3"/>
            <w:tabs>
              <w:tab w:val="right" w:leader="dot" w:pos="9350"/>
            </w:tabs>
            <w:ind w:left="0"/>
            <w:rPr>
              <w:noProof/>
            </w:rPr>
          </w:pPr>
          <w:hyperlink w:anchor="_Toc47447654" w:history="1">
            <w:r w:rsidR="00C741AD" w:rsidRPr="003103C1">
              <w:rPr>
                <w:rStyle w:val="Hyperlink"/>
                <w:rFonts w:ascii="Calibri" w:hAnsi="Calibri" w:cs="Calibri"/>
                <w:noProof/>
                <w:shd w:val="clear" w:color="auto" w:fill="FFFFFF"/>
                <w:lang w:val="mk-MK"/>
              </w:rPr>
              <w:t>П 1.1 КОМУНАЛНИ ДЕЈНОСТИ</w:t>
            </w:r>
            <w:r w:rsidR="00C741AD">
              <w:rPr>
                <w:noProof/>
                <w:webHidden/>
              </w:rPr>
              <w:tab/>
            </w:r>
            <w:r w:rsidR="00725E3F">
              <w:rPr>
                <w:noProof/>
                <w:webHidden/>
              </w:rPr>
              <w:fldChar w:fldCharType="begin"/>
            </w:r>
            <w:r w:rsidR="00C741AD">
              <w:rPr>
                <w:noProof/>
                <w:webHidden/>
              </w:rPr>
              <w:instrText xml:space="preserve"> PAGEREF _Toc47447654 \h </w:instrText>
            </w:r>
            <w:r w:rsidR="00725E3F">
              <w:rPr>
                <w:noProof/>
                <w:webHidden/>
              </w:rPr>
            </w:r>
            <w:r w:rsidR="00725E3F">
              <w:rPr>
                <w:noProof/>
                <w:webHidden/>
              </w:rPr>
              <w:fldChar w:fldCharType="separate"/>
            </w:r>
            <w:r w:rsidR="00837EC0">
              <w:rPr>
                <w:noProof/>
                <w:webHidden/>
              </w:rPr>
              <w:t>101</w:t>
            </w:r>
            <w:r w:rsidR="00725E3F">
              <w:rPr>
                <w:noProof/>
                <w:webHidden/>
              </w:rPr>
              <w:fldChar w:fldCharType="end"/>
            </w:r>
          </w:hyperlink>
        </w:p>
        <w:p w:rsidR="00C741AD" w:rsidRDefault="00FB5C81" w:rsidP="00C741AD">
          <w:pPr>
            <w:pStyle w:val="TOC2"/>
            <w:tabs>
              <w:tab w:val="right" w:leader="dot" w:pos="9350"/>
            </w:tabs>
            <w:ind w:left="0"/>
            <w:rPr>
              <w:noProof/>
            </w:rPr>
          </w:pPr>
          <w:hyperlink w:anchor="_Toc47447655" w:history="1">
            <w:r w:rsidR="00C741AD" w:rsidRPr="003103C1">
              <w:rPr>
                <w:rStyle w:val="Hyperlink"/>
                <w:rFonts w:cstheme="minorHAnsi"/>
                <w:noProof/>
                <w:shd w:val="clear" w:color="auto" w:fill="FFFFFF"/>
                <w:lang w:val="mk-MK"/>
              </w:rPr>
              <w:t>П.1.2 КУЛТУРА</w:t>
            </w:r>
            <w:r w:rsidR="00C741AD">
              <w:rPr>
                <w:noProof/>
                <w:webHidden/>
              </w:rPr>
              <w:tab/>
            </w:r>
            <w:r w:rsidR="00725E3F">
              <w:rPr>
                <w:noProof/>
                <w:webHidden/>
              </w:rPr>
              <w:fldChar w:fldCharType="begin"/>
            </w:r>
            <w:r w:rsidR="00C741AD">
              <w:rPr>
                <w:noProof/>
                <w:webHidden/>
              </w:rPr>
              <w:instrText xml:space="preserve"> PAGEREF _Toc47447655 \h </w:instrText>
            </w:r>
            <w:r w:rsidR="00725E3F">
              <w:rPr>
                <w:noProof/>
                <w:webHidden/>
              </w:rPr>
            </w:r>
            <w:r w:rsidR="00725E3F">
              <w:rPr>
                <w:noProof/>
                <w:webHidden/>
              </w:rPr>
              <w:fldChar w:fldCharType="separate"/>
            </w:r>
            <w:r w:rsidR="00837EC0">
              <w:rPr>
                <w:noProof/>
                <w:webHidden/>
              </w:rPr>
              <w:t>113</w:t>
            </w:r>
            <w:r w:rsidR="00725E3F">
              <w:rPr>
                <w:noProof/>
                <w:webHidden/>
              </w:rPr>
              <w:fldChar w:fldCharType="end"/>
            </w:r>
          </w:hyperlink>
        </w:p>
        <w:p w:rsidR="00C741AD" w:rsidRDefault="00FB5C81" w:rsidP="00C741AD">
          <w:pPr>
            <w:pStyle w:val="TOC2"/>
            <w:tabs>
              <w:tab w:val="right" w:leader="dot" w:pos="9350"/>
            </w:tabs>
            <w:ind w:left="0"/>
            <w:rPr>
              <w:noProof/>
            </w:rPr>
          </w:pPr>
          <w:hyperlink w:anchor="_Toc47447656" w:history="1">
            <w:r w:rsidR="00C741AD" w:rsidRPr="003103C1">
              <w:rPr>
                <w:rStyle w:val="Hyperlink"/>
                <w:rFonts w:cstheme="minorHAnsi"/>
                <w:noProof/>
                <w:shd w:val="clear" w:color="auto" w:fill="FFFFFF"/>
                <w:lang w:val="mk-MK"/>
              </w:rPr>
              <w:t>П.1.3 СОЦИЈАЛНА ЗАШТИТА</w:t>
            </w:r>
            <w:r w:rsidR="00C741AD">
              <w:rPr>
                <w:noProof/>
                <w:webHidden/>
              </w:rPr>
              <w:tab/>
            </w:r>
            <w:r w:rsidR="00725E3F">
              <w:rPr>
                <w:noProof/>
                <w:webHidden/>
              </w:rPr>
              <w:fldChar w:fldCharType="begin"/>
            </w:r>
            <w:r w:rsidR="00C741AD">
              <w:rPr>
                <w:noProof/>
                <w:webHidden/>
              </w:rPr>
              <w:instrText xml:space="preserve"> PAGEREF _Toc47447656 \h </w:instrText>
            </w:r>
            <w:r w:rsidR="00725E3F">
              <w:rPr>
                <w:noProof/>
                <w:webHidden/>
              </w:rPr>
            </w:r>
            <w:r w:rsidR="00725E3F">
              <w:rPr>
                <w:noProof/>
                <w:webHidden/>
              </w:rPr>
              <w:fldChar w:fldCharType="separate"/>
            </w:r>
            <w:r w:rsidR="00837EC0">
              <w:rPr>
                <w:noProof/>
                <w:webHidden/>
              </w:rPr>
              <w:t>118</w:t>
            </w:r>
            <w:r w:rsidR="00725E3F">
              <w:rPr>
                <w:noProof/>
                <w:webHidden/>
              </w:rPr>
              <w:fldChar w:fldCharType="end"/>
            </w:r>
          </w:hyperlink>
        </w:p>
        <w:p w:rsidR="00C741AD" w:rsidRDefault="00FB5C81" w:rsidP="00C741AD">
          <w:pPr>
            <w:pStyle w:val="TOC2"/>
            <w:tabs>
              <w:tab w:val="right" w:leader="dot" w:pos="9350"/>
            </w:tabs>
            <w:ind w:left="0"/>
            <w:rPr>
              <w:noProof/>
            </w:rPr>
          </w:pPr>
          <w:hyperlink w:anchor="_Toc47447657" w:history="1">
            <w:r w:rsidR="00C741AD" w:rsidRPr="003103C1">
              <w:rPr>
                <w:rStyle w:val="Hyperlink"/>
                <w:rFonts w:cstheme="minorHAnsi"/>
                <w:noProof/>
                <w:shd w:val="clear" w:color="auto" w:fill="FFFFFF"/>
                <w:lang w:val="mk-MK"/>
              </w:rPr>
              <w:t>П.1.4 ЗАШТИТА НА ДЕЦАТА</w:t>
            </w:r>
            <w:r w:rsidR="00C741AD">
              <w:rPr>
                <w:noProof/>
                <w:webHidden/>
              </w:rPr>
              <w:tab/>
            </w:r>
            <w:r w:rsidR="00725E3F">
              <w:rPr>
                <w:noProof/>
                <w:webHidden/>
              </w:rPr>
              <w:fldChar w:fldCharType="begin"/>
            </w:r>
            <w:r w:rsidR="00C741AD">
              <w:rPr>
                <w:noProof/>
                <w:webHidden/>
              </w:rPr>
              <w:instrText xml:space="preserve"> PAGEREF _Toc47447657 \h </w:instrText>
            </w:r>
            <w:r w:rsidR="00725E3F">
              <w:rPr>
                <w:noProof/>
                <w:webHidden/>
              </w:rPr>
            </w:r>
            <w:r w:rsidR="00725E3F">
              <w:rPr>
                <w:noProof/>
                <w:webHidden/>
              </w:rPr>
              <w:fldChar w:fldCharType="separate"/>
            </w:r>
            <w:r w:rsidR="00837EC0">
              <w:rPr>
                <w:noProof/>
                <w:webHidden/>
              </w:rPr>
              <w:t>128</w:t>
            </w:r>
            <w:r w:rsidR="00725E3F">
              <w:rPr>
                <w:noProof/>
                <w:webHidden/>
              </w:rPr>
              <w:fldChar w:fldCharType="end"/>
            </w:r>
          </w:hyperlink>
        </w:p>
        <w:p w:rsidR="00C741AD" w:rsidRDefault="00FB5C81" w:rsidP="00C741AD">
          <w:pPr>
            <w:pStyle w:val="TOC2"/>
            <w:tabs>
              <w:tab w:val="right" w:leader="dot" w:pos="9350"/>
            </w:tabs>
            <w:ind w:left="0"/>
            <w:rPr>
              <w:noProof/>
            </w:rPr>
          </w:pPr>
          <w:hyperlink w:anchor="_Toc47447658" w:history="1">
            <w:r w:rsidR="00C741AD" w:rsidRPr="003103C1">
              <w:rPr>
                <w:rStyle w:val="Hyperlink"/>
                <w:rFonts w:cstheme="minorHAnsi"/>
                <w:noProof/>
                <w:shd w:val="clear" w:color="auto" w:fill="FFFFFF"/>
                <w:lang w:val="mk-MK"/>
              </w:rPr>
              <w:t>П.1.5 ОБРАЗОВАНИЕ</w:t>
            </w:r>
            <w:r w:rsidR="00C741AD">
              <w:rPr>
                <w:noProof/>
                <w:webHidden/>
              </w:rPr>
              <w:tab/>
            </w:r>
            <w:r w:rsidR="00725E3F">
              <w:rPr>
                <w:noProof/>
                <w:webHidden/>
              </w:rPr>
              <w:fldChar w:fldCharType="begin"/>
            </w:r>
            <w:r w:rsidR="00C741AD">
              <w:rPr>
                <w:noProof/>
                <w:webHidden/>
              </w:rPr>
              <w:instrText xml:space="preserve"> PAGEREF _Toc47447658 \h </w:instrText>
            </w:r>
            <w:r w:rsidR="00725E3F">
              <w:rPr>
                <w:noProof/>
                <w:webHidden/>
              </w:rPr>
            </w:r>
            <w:r w:rsidR="00725E3F">
              <w:rPr>
                <w:noProof/>
                <w:webHidden/>
              </w:rPr>
              <w:fldChar w:fldCharType="separate"/>
            </w:r>
            <w:r w:rsidR="00837EC0">
              <w:rPr>
                <w:noProof/>
                <w:webHidden/>
              </w:rPr>
              <w:t>139</w:t>
            </w:r>
            <w:r w:rsidR="00725E3F">
              <w:rPr>
                <w:noProof/>
                <w:webHidden/>
              </w:rPr>
              <w:fldChar w:fldCharType="end"/>
            </w:r>
          </w:hyperlink>
        </w:p>
        <w:p w:rsidR="00C741AD" w:rsidRPr="00C741AD" w:rsidRDefault="00FB5C81" w:rsidP="00C741AD">
          <w:pPr>
            <w:pStyle w:val="TOC2"/>
            <w:tabs>
              <w:tab w:val="right" w:leader="dot" w:pos="9350"/>
            </w:tabs>
            <w:ind w:left="0"/>
            <w:rPr>
              <w:b/>
              <w:noProof/>
            </w:rPr>
          </w:pPr>
          <w:hyperlink w:anchor="_Toc47447659" w:history="1">
            <w:r w:rsidR="00C741AD" w:rsidRPr="00C741AD">
              <w:rPr>
                <w:rStyle w:val="Hyperlink"/>
                <w:rFonts w:cstheme="minorHAnsi"/>
                <w:b/>
                <w:noProof/>
                <w:lang w:val="mk-MK"/>
              </w:rPr>
              <w:t>Прилог 2: Листа на кратенки</w:t>
            </w:r>
            <w:r w:rsidR="00C741AD" w:rsidRPr="00C741AD">
              <w:rPr>
                <w:b/>
                <w:noProof/>
                <w:webHidden/>
              </w:rPr>
              <w:tab/>
            </w:r>
            <w:r w:rsidR="00725E3F" w:rsidRPr="00C741AD">
              <w:rPr>
                <w:b/>
                <w:noProof/>
                <w:webHidden/>
              </w:rPr>
              <w:fldChar w:fldCharType="begin"/>
            </w:r>
            <w:r w:rsidR="00C741AD" w:rsidRPr="00C741AD">
              <w:rPr>
                <w:b/>
                <w:noProof/>
                <w:webHidden/>
              </w:rPr>
              <w:instrText xml:space="preserve"> PAGEREF _Toc47447659 \h </w:instrText>
            </w:r>
            <w:r w:rsidR="00725E3F" w:rsidRPr="00C741AD">
              <w:rPr>
                <w:b/>
                <w:noProof/>
                <w:webHidden/>
              </w:rPr>
            </w:r>
            <w:r w:rsidR="00725E3F" w:rsidRPr="00C741AD">
              <w:rPr>
                <w:b/>
                <w:noProof/>
                <w:webHidden/>
              </w:rPr>
              <w:fldChar w:fldCharType="separate"/>
            </w:r>
            <w:r w:rsidR="00837EC0">
              <w:rPr>
                <w:b/>
                <w:noProof/>
                <w:webHidden/>
              </w:rPr>
              <w:t>148</w:t>
            </w:r>
            <w:r w:rsidR="00725E3F" w:rsidRPr="00C741AD">
              <w:rPr>
                <w:b/>
                <w:noProof/>
                <w:webHidden/>
              </w:rPr>
              <w:fldChar w:fldCharType="end"/>
            </w:r>
          </w:hyperlink>
        </w:p>
        <w:p w:rsidR="00C741AD" w:rsidRDefault="00FB5C81" w:rsidP="00C741AD">
          <w:pPr>
            <w:pStyle w:val="TOC2"/>
            <w:tabs>
              <w:tab w:val="right" w:leader="dot" w:pos="9350"/>
            </w:tabs>
            <w:ind w:left="0"/>
            <w:rPr>
              <w:noProof/>
            </w:rPr>
          </w:pPr>
          <w:hyperlink w:anchor="_Toc47447660" w:history="1">
            <w:r w:rsidR="00C741AD" w:rsidRPr="00C741AD">
              <w:rPr>
                <w:rStyle w:val="Hyperlink"/>
                <w:rFonts w:cstheme="minorHAnsi"/>
                <w:b/>
                <w:noProof/>
                <w:lang w:val="mk-MK"/>
              </w:rPr>
              <w:t>Прилог 3: Библиографија</w:t>
            </w:r>
            <w:r w:rsidR="00C741AD">
              <w:rPr>
                <w:noProof/>
                <w:webHidden/>
              </w:rPr>
              <w:tab/>
            </w:r>
            <w:r w:rsidR="00725E3F">
              <w:rPr>
                <w:noProof/>
                <w:webHidden/>
              </w:rPr>
              <w:fldChar w:fldCharType="begin"/>
            </w:r>
            <w:r w:rsidR="00C741AD">
              <w:rPr>
                <w:noProof/>
                <w:webHidden/>
              </w:rPr>
              <w:instrText xml:space="preserve"> PAGEREF _Toc47447660 \h </w:instrText>
            </w:r>
            <w:r w:rsidR="00725E3F">
              <w:rPr>
                <w:noProof/>
                <w:webHidden/>
              </w:rPr>
            </w:r>
            <w:r w:rsidR="00725E3F">
              <w:rPr>
                <w:noProof/>
                <w:webHidden/>
              </w:rPr>
              <w:fldChar w:fldCharType="separate"/>
            </w:r>
            <w:r w:rsidR="00837EC0">
              <w:rPr>
                <w:noProof/>
                <w:webHidden/>
              </w:rPr>
              <w:t>149</w:t>
            </w:r>
            <w:r w:rsidR="00725E3F">
              <w:rPr>
                <w:noProof/>
                <w:webHidden/>
              </w:rPr>
              <w:fldChar w:fldCharType="end"/>
            </w:r>
          </w:hyperlink>
        </w:p>
        <w:p w:rsidR="00411B81" w:rsidRDefault="00725E3F" w:rsidP="00C741AD">
          <w:r>
            <w:fldChar w:fldCharType="end"/>
          </w:r>
        </w:p>
      </w:sdtContent>
    </w:sdt>
    <w:p w:rsidR="004744E3" w:rsidRDefault="004744E3">
      <w:pPr>
        <w:rPr>
          <w:lang w:val="mk-MK"/>
        </w:rPr>
      </w:pPr>
    </w:p>
    <w:p w:rsidR="004744E3" w:rsidRDefault="004744E3">
      <w:pPr>
        <w:rPr>
          <w:lang w:val="mk-MK"/>
        </w:rPr>
      </w:pPr>
    </w:p>
    <w:p w:rsidR="004744E3" w:rsidRDefault="004744E3">
      <w:pPr>
        <w:rPr>
          <w:lang w:val="mk-MK"/>
        </w:rPr>
      </w:pPr>
    </w:p>
    <w:p w:rsidR="004744E3" w:rsidRDefault="004744E3">
      <w:pPr>
        <w:rPr>
          <w:lang w:val="mk-MK"/>
        </w:rPr>
      </w:pPr>
    </w:p>
    <w:p w:rsidR="004744E3" w:rsidRDefault="004744E3">
      <w:pPr>
        <w:rPr>
          <w:lang w:val="mk-MK"/>
        </w:rPr>
      </w:pPr>
    </w:p>
    <w:p w:rsidR="004744E3" w:rsidRDefault="004744E3">
      <w:pPr>
        <w:rPr>
          <w:lang w:val="mk-MK"/>
        </w:rPr>
      </w:pPr>
    </w:p>
    <w:p w:rsidR="004744E3" w:rsidRDefault="004744E3">
      <w:pPr>
        <w:rPr>
          <w:lang w:val="mk-MK"/>
        </w:rPr>
      </w:pPr>
    </w:p>
    <w:p w:rsidR="004744E3" w:rsidRDefault="004744E3">
      <w:pPr>
        <w:rPr>
          <w:lang w:val="mk-MK"/>
        </w:rPr>
      </w:pPr>
    </w:p>
    <w:p w:rsidR="004744E3" w:rsidRDefault="004744E3">
      <w:pPr>
        <w:rPr>
          <w:lang w:val="mk-MK"/>
        </w:rPr>
      </w:pPr>
    </w:p>
    <w:p w:rsidR="00EE4334" w:rsidRDefault="00EE4334">
      <w:pPr>
        <w:rPr>
          <w:lang w:val="mk-MK"/>
        </w:rPr>
      </w:pPr>
    </w:p>
    <w:p w:rsidR="00EE4334" w:rsidRDefault="00EE4334">
      <w:pPr>
        <w:rPr>
          <w:lang w:val="mk-MK"/>
        </w:rPr>
      </w:pPr>
    </w:p>
    <w:p w:rsidR="00EE4334" w:rsidRDefault="00EE4334">
      <w:pPr>
        <w:rPr>
          <w:lang w:val="mk-MK"/>
        </w:rPr>
      </w:pPr>
    </w:p>
    <w:p w:rsidR="00EE4334" w:rsidRDefault="00EE4334">
      <w:pPr>
        <w:rPr>
          <w:lang w:val="mk-MK"/>
        </w:rPr>
      </w:pPr>
    </w:p>
    <w:p w:rsidR="00EE4334" w:rsidRDefault="00EE4334">
      <w:pPr>
        <w:rPr>
          <w:lang w:val="mk-MK"/>
        </w:rPr>
      </w:pPr>
    </w:p>
    <w:p w:rsidR="00EE4334" w:rsidRDefault="00EE4334">
      <w:pPr>
        <w:rPr>
          <w:lang w:val="mk-MK"/>
        </w:rPr>
      </w:pPr>
    </w:p>
    <w:p w:rsidR="00EE4334" w:rsidRDefault="00EE4334">
      <w:pPr>
        <w:rPr>
          <w:lang w:val="mk-MK"/>
        </w:rPr>
      </w:pPr>
    </w:p>
    <w:p w:rsidR="004744E3" w:rsidRDefault="004744E3">
      <w:pPr>
        <w:rPr>
          <w:lang w:val="mk-MK"/>
        </w:rPr>
      </w:pPr>
    </w:p>
    <w:p w:rsidR="00837EC0" w:rsidRDefault="00837EC0" w:rsidP="004744E3">
      <w:pPr>
        <w:pStyle w:val="Heading1"/>
        <w:rPr>
          <w:rFonts w:asciiTheme="minorHAnsi" w:hAnsiTheme="minorHAnsi" w:cstheme="minorHAnsi"/>
          <w:lang w:val="mk-MK"/>
        </w:rPr>
        <w:sectPr w:rsidR="00837EC0" w:rsidSect="00837EC0">
          <w:headerReference w:type="default" r:id="rId9"/>
          <w:pgSz w:w="12240" w:h="15840"/>
          <w:pgMar w:top="1440" w:right="1440" w:bottom="1440" w:left="1440" w:header="720" w:footer="720" w:gutter="0"/>
          <w:cols w:space="720"/>
          <w:docGrid w:linePitch="360"/>
        </w:sectPr>
      </w:pPr>
      <w:bookmarkStart w:id="1" w:name="_Toc47447625"/>
    </w:p>
    <w:p w:rsidR="00411B81" w:rsidRPr="00003C87" w:rsidRDefault="00411B81" w:rsidP="004744E3">
      <w:pPr>
        <w:pStyle w:val="Heading1"/>
        <w:rPr>
          <w:rFonts w:asciiTheme="minorHAnsi" w:hAnsiTheme="minorHAnsi" w:cstheme="minorHAnsi"/>
          <w:lang w:val="mk-MK"/>
        </w:rPr>
      </w:pPr>
      <w:r w:rsidRPr="00003C87">
        <w:rPr>
          <w:rFonts w:asciiTheme="minorHAnsi" w:hAnsiTheme="minorHAnsi" w:cstheme="minorHAnsi"/>
          <w:lang w:val="mk-MK"/>
        </w:rPr>
        <w:lastRenderedPageBreak/>
        <w:t>ИЗВРШНО РЕЗИМЕ</w:t>
      </w:r>
      <w:bookmarkEnd w:id="1"/>
    </w:p>
    <w:p w:rsidR="00EE4334" w:rsidRDefault="00EE4334" w:rsidP="00EE4334">
      <w:pPr>
        <w:ind w:firstLine="720"/>
        <w:jc w:val="both"/>
        <w:rPr>
          <w:rFonts w:cstheme="minorHAnsi"/>
          <w:lang w:val="mk-MK"/>
        </w:rPr>
      </w:pPr>
    </w:p>
    <w:p w:rsidR="00EE4334" w:rsidRPr="002C4E45" w:rsidRDefault="00EE4334" w:rsidP="002C4E45">
      <w:pPr>
        <w:pStyle w:val="NormalWeb"/>
        <w:shd w:val="clear" w:color="auto" w:fill="FFFFFF"/>
        <w:spacing w:before="0" w:beforeAutospacing="0" w:after="0" w:afterAutospacing="0" w:line="360" w:lineRule="atLeast"/>
        <w:ind w:firstLine="720"/>
        <w:jc w:val="both"/>
        <w:textAlignment w:val="baseline"/>
        <w:rPr>
          <w:rFonts w:asciiTheme="minorHAnsi" w:hAnsiTheme="minorHAnsi" w:cstheme="minorHAnsi"/>
          <w:sz w:val="22"/>
          <w:szCs w:val="22"/>
          <w:lang w:val="mk-MK"/>
        </w:rPr>
      </w:pPr>
      <w:r w:rsidRPr="002C4E45">
        <w:rPr>
          <w:rFonts w:asciiTheme="minorHAnsi" w:hAnsiTheme="minorHAnsi" w:cstheme="minorHAnsi"/>
          <w:b/>
          <w:sz w:val="22"/>
          <w:szCs w:val="22"/>
          <w:lang w:val="mk-MK"/>
        </w:rPr>
        <w:t>Првата фаза</w:t>
      </w:r>
      <w:r w:rsidRPr="002C4E45">
        <w:rPr>
          <w:rFonts w:asciiTheme="minorHAnsi" w:hAnsiTheme="minorHAnsi" w:cstheme="minorHAnsi"/>
          <w:sz w:val="22"/>
          <w:szCs w:val="22"/>
          <w:lang w:val="mk-MK"/>
        </w:rPr>
        <w:t xml:space="preserve"> </w:t>
      </w:r>
      <w:r w:rsidR="002C4E45" w:rsidRPr="002C4E45">
        <w:rPr>
          <w:rFonts w:asciiTheme="minorHAnsi" w:hAnsiTheme="minorHAnsi" w:cstheme="minorHAnsi"/>
          <w:sz w:val="22"/>
          <w:szCs w:val="22"/>
          <w:lang w:val="mk-MK"/>
        </w:rPr>
        <w:t>на и</w:t>
      </w:r>
      <w:r w:rsidR="0016793F" w:rsidRPr="002C4E45">
        <w:rPr>
          <w:rFonts w:asciiTheme="minorHAnsi" w:hAnsiTheme="minorHAnsi" w:cstheme="minorHAnsi"/>
          <w:sz w:val="22"/>
          <w:szCs w:val="22"/>
          <w:lang w:val="mk-MK"/>
        </w:rPr>
        <w:t>н</w:t>
      </w:r>
      <w:r w:rsidR="002C4E45" w:rsidRPr="002C4E45">
        <w:rPr>
          <w:rFonts w:asciiTheme="minorHAnsi" w:hAnsiTheme="minorHAnsi" w:cstheme="minorHAnsi"/>
          <w:sz w:val="22"/>
          <w:szCs w:val="22"/>
          <w:lang w:val="mk-MK"/>
        </w:rPr>
        <w:t>с</w:t>
      </w:r>
      <w:r w:rsidR="0016793F" w:rsidRPr="002C4E45">
        <w:rPr>
          <w:rFonts w:asciiTheme="minorHAnsi" w:hAnsiTheme="minorHAnsi" w:cstheme="minorHAnsi"/>
          <w:sz w:val="22"/>
          <w:szCs w:val="22"/>
          <w:lang w:val="mk-MK"/>
        </w:rPr>
        <w:t xml:space="preserve">титуционалното управување со здравствената криза во Северна Македонија </w:t>
      </w:r>
      <w:r w:rsidRPr="002C4E45">
        <w:rPr>
          <w:rFonts w:asciiTheme="minorHAnsi" w:hAnsiTheme="minorHAnsi" w:cstheme="minorHAnsi"/>
          <w:sz w:val="22"/>
          <w:szCs w:val="22"/>
          <w:lang w:val="mk-MK"/>
        </w:rPr>
        <w:t>започна во третата седмица од февруари 2020 кога на проактивен начин (не чекајќи С</w:t>
      </w:r>
      <w:r w:rsidR="002C4E45" w:rsidRPr="002C4E45">
        <w:rPr>
          <w:rFonts w:asciiTheme="minorHAnsi" w:hAnsiTheme="minorHAnsi" w:cstheme="minorHAnsi"/>
          <w:sz w:val="22"/>
          <w:szCs w:val="22"/>
          <w:lang w:val="mk-MK"/>
        </w:rPr>
        <w:t xml:space="preserve">ветската здравствена организација </w:t>
      </w:r>
      <w:r w:rsidRPr="002C4E45">
        <w:rPr>
          <w:rFonts w:asciiTheme="minorHAnsi" w:hAnsiTheme="minorHAnsi" w:cstheme="minorHAnsi"/>
          <w:sz w:val="22"/>
          <w:szCs w:val="22"/>
          <w:lang w:val="mk-MK"/>
        </w:rPr>
        <w:t xml:space="preserve">да прогласи пандемија) беа активирани Кризниот штаб при Министерството за здравство и Управувачкиот комитет за координација и управување во системот за управување со кризи заедно со Групата за процена, и на нивен предлог Владата на РСМ кон крајот на февруари и почетокот на март ги донесе првите конкретни одлуки. Поради растот на новозаразени лица во повеќе подрачја, населени места и градови на територијата на државата, на 10 и 11 март, 2020 година беа донесени можеби и најсуштинските одлуки со најголемо социо-економско влијание а со кои се прекина воспитно – образовниот процес и наставата во сите детски градинки, основни и средни училишта, како и работата на </w:t>
      </w:r>
      <w:r w:rsidR="002C4E45" w:rsidRPr="002C4E45">
        <w:rPr>
          <w:rFonts w:asciiTheme="minorHAnsi" w:hAnsiTheme="minorHAnsi" w:cstheme="minorHAnsi"/>
          <w:sz w:val="22"/>
          <w:szCs w:val="22"/>
          <w:lang w:val="mk-MK"/>
        </w:rPr>
        <w:t xml:space="preserve">дневните центри за социјална заштита, </w:t>
      </w:r>
      <w:r w:rsidRPr="002C4E45">
        <w:rPr>
          <w:rFonts w:asciiTheme="minorHAnsi" w:hAnsiTheme="minorHAnsi" w:cstheme="minorHAnsi"/>
          <w:sz w:val="22"/>
          <w:szCs w:val="22"/>
          <w:lang w:val="mk-MK"/>
        </w:rPr>
        <w:t>библиотеките, кината, театрите, музеите, и студентските и ученичките домови.</w:t>
      </w:r>
      <w:r w:rsidR="002C4E45" w:rsidRPr="002C4E45">
        <w:rPr>
          <w:rFonts w:asciiTheme="minorHAnsi" w:hAnsiTheme="minorHAnsi" w:cstheme="minorHAnsi"/>
          <w:sz w:val="22"/>
          <w:szCs w:val="22"/>
          <w:lang w:val="mk-MK"/>
        </w:rPr>
        <w:t xml:space="preserve"> </w:t>
      </w:r>
      <w:r w:rsidRPr="002C4E45">
        <w:rPr>
          <w:rFonts w:asciiTheme="minorHAnsi" w:hAnsiTheme="minorHAnsi" w:cstheme="minorHAnsi"/>
          <w:sz w:val="22"/>
          <w:szCs w:val="22"/>
          <w:lang w:val="mk-MK"/>
        </w:rPr>
        <w:t>Еден од р</w:t>
      </w:r>
      <w:r w:rsidR="002C4E45" w:rsidRPr="002C4E45">
        <w:rPr>
          <w:rFonts w:asciiTheme="minorHAnsi" w:hAnsiTheme="minorHAnsi" w:cstheme="minorHAnsi"/>
          <w:sz w:val="22"/>
          <w:szCs w:val="22"/>
          <w:lang w:val="mk-MK"/>
        </w:rPr>
        <w:t xml:space="preserve">одителите на децата до 10 години </w:t>
      </w:r>
      <w:r w:rsidRPr="002C4E45">
        <w:rPr>
          <w:rFonts w:asciiTheme="minorHAnsi" w:hAnsiTheme="minorHAnsi" w:cstheme="minorHAnsi"/>
          <w:sz w:val="22"/>
          <w:szCs w:val="22"/>
          <w:lang w:val="mk-MK"/>
        </w:rPr>
        <w:t>беше ослободен од извршување работни обврски.</w:t>
      </w:r>
      <w:r w:rsidR="002C4E45" w:rsidRPr="002C4E45">
        <w:rPr>
          <w:rFonts w:asciiTheme="minorHAnsi" w:hAnsiTheme="minorHAnsi" w:cstheme="minorHAnsi"/>
          <w:sz w:val="22"/>
          <w:szCs w:val="22"/>
          <w:lang w:val="mk-MK"/>
        </w:rPr>
        <w:t xml:space="preserve"> </w:t>
      </w:r>
      <w:r w:rsidRPr="002C4E45">
        <w:rPr>
          <w:rFonts w:asciiTheme="minorHAnsi" w:hAnsiTheme="minorHAnsi" w:cstheme="minorHAnsi"/>
          <w:sz w:val="22"/>
          <w:szCs w:val="22"/>
          <w:lang w:val="mk-MK"/>
        </w:rPr>
        <w:t xml:space="preserve">Истовремено беа забранети сите масовни собири и настани на отворен и затворен простор, како и сите културни настани и манифестации. Со одлука на Владата информирањето за состојбите поврзани со пандемијата беше централизирано, процедурално уредено, и веб страницата на Владата на РСМ прерасна во клучен извор на податоци и информации кој функционира континуирано од почеток на здравствената криза. </w:t>
      </w:r>
      <w:r w:rsidR="002C4E45" w:rsidRPr="002C4E45">
        <w:rPr>
          <w:rFonts w:asciiTheme="minorHAnsi" w:hAnsiTheme="minorHAnsi" w:cstheme="minorHAnsi"/>
          <w:sz w:val="22"/>
          <w:szCs w:val="22"/>
          <w:lang w:val="mk-MK"/>
        </w:rPr>
        <w:t xml:space="preserve">Првата фаза ја одбележа и </w:t>
      </w:r>
      <w:r w:rsidRPr="002C4E45">
        <w:rPr>
          <w:rFonts w:asciiTheme="minorHAnsi" w:hAnsiTheme="minorHAnsi" w:cstheme="minorHAnsi"/>
          <w:sz w:val="22"/>
          <w:szCs w:val="22"/>
          <w:lang w:val="mk-MK"/>
        </w:rPr>
        <w:t>одлука</w:t>
      </w:r>
      <w:r w:rsidR="002C4E45" w:rsidRPr="002C4E45">
        <w:rPr>
          <w:rFonts w:asciiTheme="minorHAnsi" w:hAnsiTheme="minorHAnsi" w:cstheme="minorHAnsi"/>
          <w:sz w:val="22"/>
          <w:szCs w:val="22"/>
          <w:lang w:val="mk-MK"/>
        </w:rPr>
        <w:t>та</w:t>
      </w:r>
      <w:r w:rsidRPr="002C4E45">
        <w:rPr>
          <w:rFonts w:asciiTheme="minorHAnsi" w:hAnsiTheme="minorHAnsi" w:cstheme="minorHAnsi"/>
          <w:sz w:val="22"/>
          <w:szCs w:val="22"/>
          <w:lang w:val="mk-MK"/>
        </w:rPr>
        <w:t xml:space="preserve"> за постоење на кризна состојба на подрачјата на општините Дебар и Центар Жупа, Институционалниот одговор беше дополнително зајакнат со одлуката да се формира Главен координативен кризен штаб (ГККШ) </w:t>
      </w:r>
      <w:r w:rsidR="002C4E45" w:rsidRPr="002C4E45">
        <w:rPr>
          <w:rFonts w:asciiTheme="minorHAnsi" w:hAnsiTheme="minorHAnsi" w:cstheme="minorHAnsi"/>
          <w:sz w:val="22"/>
          <w:szCs w:val="22"/>
          <w:lang w:val="mk-MK"/>
        </w:rPr>
        <w:t xml:space="preserve">и </w:t>
      </w:r>
      <w:r w:rsidRPr="002C4E45">
        <w:rPr>
          <w:rFonts w:asciiTheme="minorHAnsi" w:hAnsiTheme="minorHAnsi" w:cstheme="minorHAnsi"/>
          <w:sz w:val="22"/>
          <w:szCs w:val="22"/>
          <w:lang w:val="mk-MK"/>
        </w:rPr>
        <w:t xml:space="preserve">со него да раководи Претседателот на Владата на РСМ. Зајакнувањето на институционалниот одговор на здравствената криза </w:t>
      </w:r>
      <w:r w:rsidR="002C4E45" w:rsidRPr="002C4E45">
        <w:rPr>
          <w:rFonts w:asciiTheme="minorHAnsi" w:hAnsiTheme="minorHAnsi" w:cstheme="minorHAnsi"/>
          <w:sz w:val="22"/>
          <w:szCs w:val="22"/>
          <w:lang w:val="mk-MK"/>
        </w:rPr>
        <w:t xml:space="preserve">во првата фаза </w:t>
      </w:r>
      <w:r w:rsidRPr="002C4E45">
        <w:rPr>
          <w:rFonts w:asciiTheme="minorHAnsi" w:hAnsiTheme="minorHAnsi" w:cstheme="minorHAnsi"/>
          <w:sz w:val="22"/>
          <w:szCs w:val="22"/>
          <w:lang w:val="mk-MK"/>
        </w:rPr>
        <w:t xml:space="preserve">кулминираше со одлуката на Претседателот на РСМ за постоење на вонредна состојба со важност од најмногу 30 дена, која од 18 март неколку пати беше продолжувана се до 22 јуни, 2020 година. Во овој период на вонредна состојба кој траеше вкупно 96 дена, Владата согласно со нејзините овластувања во услови на вонредна состојба донесе низа Уредби и други акти а дел од нив се однесуваа на спроведувањето на услугите од  областите кои се предмет на </w:t>
      </w:r>
      <w:r w:rsidR="002C4E45" w:rsidRPr="002C4E45">
        <w:rPr>
          <w:rFonts w:asciiTheme="minorHAnsi" w:hAnsiTheme="minorHAnsi" w:cstheme="minorHAnsi"/>
          <w:sz w:val="22"/>
          <w:szCs w:val="22"/>
          <w:lang w:val="mk-MK"/>
        </w:rPr>
        <w:t>анализа во овој Извештај.</w:t>
      </w:r>
    </w:p>
    <w:p w:rsidR="00EE4334" w:rsidRPr="00C7529E" w:rsidRDefault="00EE4334" w:rsidP="00EE4334">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C7529E">
        <w:rPr>
          <w:rFonts w:asciiTheme="minorHAnsi" w:hAnsiTheme="minorHAnsi" w:cstheme="minorHAnsi"/>
          <w:sz w:val="22"/>
          <w:szCs w:val="22"/>
          <w:lang w:val="mk-MK"/>
        </w:rPr>
        <w:t xml:space="preserve">Првата фаза на институционалниот одговор на здравствената криза практично заврши кон крајот на мај 2020 година. Притоа, вкупниот број на заразени лица во државата за период од три месеци достигна околу 2,150 со за жал над 100 починати лица. Овој резултат беше еден од најдобрите во регионот на Југоисточна Европа но и глобално и како таков доби позитивна верификација од релевантни институции на ЕУ и од Светската здравствена организација (СЗО). </w:t>
      </w:r>
    </w:p>
    <w:p w:rsidR="00EE4334" w:rsidRDefault="00EE4334" w:rsidP="00EE4334">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b/>
          <w:sz w:val="22"/>
          <w:szCs w:val="22"/>
          <w:lang w:val="mk-MK"/>
        </w:rPr>
      </w:pPr>
    </w:p>
    <w:p w:rsidR="00EE4334" w:rsidRDefault="00EE4334" w:rsidP="002C4E45">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B80219">
        <w:rPr>
          <w:rFonts w:asciiTheme="minorHAnsi" w:eastAsiaTheme="minorHAnsi" w:hAnsiTheme="minorHAnsi" w:cstheme="minorHAnsi"/>
          <w:b/>
          <w:sz w:val="22"/>
          <w:szCs w:val="22"/>
          <w:lang w:val="mk-MK"/>
        </w:rPr>
        <w:t>Втората фаза</w:t>
      </w:r>
      <w:r>
        <w:rPr>
          <w:rFonts w:asciiTheme="minorHAnsi" w:eastAsiaTheme="minorHAnsi" w:hAnsiTheme="minorHAnsi" w:cstheme="minorHAnsi"/>
          <w:sz w:val="22"/>
          <w:szCs w:val="22"/>
          <w:lang w:val="mk-MK"/>
        </w:rPr>
        <w:t xml:space="preserve"> започна со почетокот на јуни 2020 година кога беа намалени ограничувањата за одвивање на економски дејности во низа економски гранки како обид да се ревитализира економијата. Фокусот на Владата во овој период беше ставен на носење протоколи и усвојување на неколку пакети на мерки за надминување на социо-економските последици од здравствената криза, заштита на работните места, </w:t>
      </w:r>
      <w:r w:rsidRPr="00AA01E1">
        <w:rPr>
          <w:rFonts w:asciiTheme="minorHAnsi" w:eastAsiaTheme="minorHAnsi" w:hAnsiTheme="minorHAnsi" w:cstheme="minorHAnsi"/>
          <w:sz w:val="22"/>
          <w:szCs w:val="22"/>
          <w:lang w:val="mk-MK"/>
        </w:rPr>
        <w:t>поттикнувањ</w:t>
      </w:r>
      <w:r>
        <w:rPr>
          <w:rFonts w:asciiTheme="minorHAnsi" w:eastAsiaTheme="minorHAnsi" w:hAnsiTheme="minorHAnsi" w:cstheme="minorHAnsi"/>
          <w:sz w:val="22"/>
          <w:szCs w:val="22"/>
          <w:lang w:val="mk-MK"/>
        </w:rPr>
        <w:t>е на приватната потрошувачка и за</w:t>
      </w:r>
      <w:r w:rsidRPr="00AA01E1">
        <w:rPr>
          <w:rFonts w:asciiTheme="minorHAnsi" w:eastAsiaTheme="minorHAnsi" w:hAnsiTheme="minorHAnsi" w:cstheme="minorHAnsi"/>
          <w:sz w:val="22"/>
          <w:szCs w:val="22"/>
          <w:lang w:val="mk-MK"/>
        </w:rPr>
        <w:t xml:space="preserve"> подобрување на ликвидноста</w:t>
      </w:r>
      <w:r>
        <w:rPr>
          <w:rFonts w:asciiTheme="minorHAnsi" w:eastAsiaTheme="minorHAnsi" w:hAnsiTheme="minorHAnsi" w:cstheme="minorHAnsi"/>
          <w:sz w:val="22"/>
          <w:szCs w:val="22"/>
          <w:lang w:val="mk-MK"/>
        </w:rPr>
        <w:t xml:space="preserve"> на претпријатијата. Токму со потребата за носење и спроведување на овие мерки беше образложено продолжувањето на вонредната состојба до 22 јуни, 2020 г. По однос на локалните установи од образованието и детските градинки претходно донесените одлуки за прекин на работа се сеуште на сила во моментот на пишување на овој Извештај. </w:t>
      </w:r>
      <w:r w:rsidRPr="00B80219">
        <w:rPr>
          <w:rFonts w:asciiTheme="minorHAnsi" w:eastAsiaTheme="minorHAnsi" w:hAnsiTheme="minorHAnsi" w:cstheme="minorHAnsi"/>
          <w:sz w:val="22"/>
          <w:szCs w:val="22"/>
          <w:lang w:val="mk-MK"/>
        </w:rPr>
        <w:t xml:space="preserve">По однос на </w:t>
      </w:r>
      <w:r>
        <w:rPr>
          <w:rFonts w:asciiTheme="minorHAnsi" w:eastAsiaTheme="minorHAnsi" w:hAnsiTheme="minorHAnsi" w:cstheme="minorHAnsi"/>
          <w:sz w:val="22"/>
          <w:szCs w:val="22"/>
          <w:lang w:val="mk-MK"/>
        </w:rPr>
        <w:t>услугите од</w:t>
      </w:r>
      <w:r w:rsidRPr="00B80219">
        <w:rPr>
          <w:rFonts w:asciiTheme="minorHAnsi" w:eastAsiaTheme="minorHAnsi" w:hAnsiTheme="minorHAnsi" w:cstheme="minorHAnsi"/>
          <w:sz w:val="22"/>
          <w:szCs w:val="22"/>
          <w:lang w:val="mk-MK"/>
        </w:rPr>
        <w:t xml:space="preserve"> културата изготвен е соодветен протокол за активирање на библиотеките, музеите, галериите и изложбените простори</w:t>
      </w:r>
      <w:r>
        <w:rPr>
          <w:rFonts w:asciiTheme="minorHAnsi" w:eastAsiaTheme="minorHAnsi" w:hAnsiTheme="minorHAnsi" w:cstheme="minorHAnsi"/>
          <w:sz w:val="22"/>
          <w:szCs w:val="22"/>
          <w:lang w:val="mk-MK"/>
        </w:rPr>
        <w:t xml:space="preserve">. Соодветен протокол е подготвен и за детските градинки и дневните центри за деца и лица со попреченост но не и за основните и средни училишта (во најава за втората седмица од август, 2020). </w:t>
      </w:r>
    </w:p>
    <w:p w:rsidR="00EE4334" w:rsidRDefault="00EE4334" w:rsidP="00EE4334">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Втората фаза на т.н „Отворање“ (период јуни – јули) резултираше на почетокот на август 2020</w:t>
      </w:r>
      <w:r>
        <w:rPr>
          <w:rStyle w:val="FootnoteReference"/>
          <w:rFonts w:asciiTheme="minorHAnsi" w:eastAsiaTheme="minorHAnsi" w:hAnsiTheme="minorHAnsi" w:cstheme="minorHAnsi"/>
          <w:sz w:val="22"/>
          <w:szCs w:val="22"/>
          <w:lang w:val="mk-MK"/>
        </w:rPr>
        <w:footnoteReference w:id="1"/>
      </w:r>
      <w:r>
        <w:rPr>
          <w:rFonts w:asciiTheme="minorHAnsi" w:eastAsiaTheme="minorHAnsi" w:hAnsiTheme="minorHAnsi" w:cstheme="minorHAnsi"/>
          <w:sz w:val="22"/>
          <w:szCs w:val="22"/>
          <w:lang w:val="mk-MK"/>
        </w:rPr>
        <w:t xml:space="preserve"> година со дополнителни вкупно 9,000 заразени лица (или вкупно над 11,150 лица од почеток на кризата) и над 500 починати лица (вкупно од почетокот на кризата). Во овој период беа одржани и вонредните собраниски избори (15 јули, 2020) а по однос на економските ефекти треба да се одбележи</w:t>
      </w:r>
      <w:r>
        <w:rPr>
          <w:rStyle w:val="FootnoteReference"/>
          <w:rFonts w:asciiTheme="minorHAnsi" w:eastAsiaTheme="minorHAnsi" w:hAnsiTheme="minorHAnsi" w:cstheme="minorHAnsi"/>
          <w:sz w:val="22"/>
          <w:szCs w:val="22"/>
          <w:lang w:val="mk-MK"/>
        </w:rPr>
        <w:footnoteReference w:id="2"/>
      </w:r>
      <w:r>
        <w:rPr>
          <w:rFonts w:asciiTheme="minorHAnsi" w:eastAsiaTheme="minorHAnsi" w:hAnsiTheme="minorHAnsi" w:cstheme="minorHAnsi"/>
          <w:sz w:val="22"/>
          <w:szCs w:val="22"/>
          <w:lang w:val="mk-MK"/>
        </w:rPr>
        <w:t xml:space="preserve"> дека п</w:t>
      </w:r>
      <w:r w:rsidRPr="00AA01E1">
        <w:rPr>
          <w:rFonts w:asciiTheme="minorHAnsi" w:eastAsiaTheme="minorHAnsi" w:hAnsiTheme="minorHAnsi" w:cstheme="minorHAnsi"/>
          <w:sz w:val="22"/>
          <w:szCs w:val="22"/>
          <w:lang w:val="mk-MK"/>
        </w:rPr>
        <w:t>о реализацијата на вкупните приходи во јуни кои бележеа пад од -</w:t>
      </w:r>
      <w:r>
        <w:rPr>
          <w:rFonts w:asciiTheme="minorHAnsi" w:eastAsiaTheme="minorHAnsi" w:hAnsiTheme="minorHAnsi" w:cstheme="minorHAnsi"/>
          <w:sz w:val="22"/>
          <w:szCs w:val="22"/>
          <w:lang w:val="mk-MK"/>
        </w:rPr>
        <w:t xml:space="preserve"> </w:t>
      </w:r>
      <w:r w:rsidRPr="00AA01E1">
        <w:rPr>
          <w:rFonts w:asciiTheme="minorHAnsi" w:eastAsiaTheme="minorHAnsi" w:hAnsiTheme="minorHAnsi" w:cstheme="minorHAnsi"/>
          <w:sz w:val="22"/>
          <w:szCs w:val="22"/>
          <w:lang w:val="mk-MK"/>
        </w:rPr>
        <w:t>9.6% споредено со</w:t>
      </w:r>
      <w:r>
        <w:rPr>
          <w:rFonts w:asciiTheme="minorHAnsi" w:eastAsiaTheme="minorHAnsi" w:hAnsiTheme="minorHAnsi" w:cstheme="minorHAnsi"/>
          <w:sz w:val="22"/>
          <w:szCs w:val="22"/>
          <w:lang w:val="mk-MK"/>
        </w:rPr>
        <w:t xml:space="preserve"> 2019 г.</w:t>
      </w:r>
      <w:r w:rsidRPr="00AA01E1">
        <w:rPr>
          <w:rFonts w:asciiTheme="minorHAnsi" w:eastAsiaTheme="minorHAnsi" w:hAnsiTheme="minorHAnsi" w:cstheme="minorHAnsi"/>
          <w:sz w:val="22"/>
          <w:szCs w:val="22"/>
          <w:lang w:val="mk-MK"/>
        </w:rPr>
        <w:t xml:space="preserve">, кога рестриктивните мерки почнаа да се олабавуваат и економската активност да заживува, во јули </w:t>
      </w:r>
      <w:r>
        <w:rPr>
          <w:rFonts w:asciiTheme="minorHAnsi" w:eastAsiaTheme="minorHAnsi" w:hAnsiTheme="minorHAnsi" w:cstheme="minorHAnsi"/>
          <w:sz w:val="22"/>
          <w:szCs w:val="22"/>
          <w:lang w:val="mk-MK"/>
        </w:rPr>
        <w:t xml:space="preserve">2020 г., </w:t>
      </w:r>
      <w:r w:rsidRPr="00AA01E1">
        <w:rPr>
          <w:rFonts w:asciiTheme="minorHAnsi" w:eastAsiaTheme="minorHAnsi" w:hAnsiTheme="minorHAnsi" w:cstheme="minorHAnsi"/>
          <w:sz w:val="22"/>
          <w:szCs w:val="22"/>
          <w:lang w:val="mk-MK"/>
        </w:rPr>
        <w:t>вкупните приходи се повисоки за 1.4% споредено со јули</w:t>
      </w:r>
      <w:r>
        <w:rPr>
          <w:rFonts w:asciiTheme="minorHAnsi" w:eastAsiaTheme="minorHAnsi" w:hAnsiTheme="minorHAnsi" w:cstheme="minorHAnsi"/>
          <w:sz w:val="22"/>
          <w:szCs w:val="22"/>
          <w:lang w:val="mk-MK"/>
        </w:rPr>
        <w:t xml:space="preserve"> 2019 г.</w:t>
      </w:r>
    </w:p>
    <w:p w:rsidR="00EE4334" w:rsidRDefault="00EE4334" w:rsidP="00EE4334">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 xml:space="preserve">Овој Извештај не се занимава со оценка на придобивките од различните пристапи во управувањето со здравствената криза но од достапните податоци може да се извлече еден погенерален заклучок дека пристапот во првата фаза од управување со здравствената криза резултираше со релативно мал број на заразени лица и следствено починати лица но со негативни економски и финансиски ефекти додека пристапот во втората фаза обезбедува постепена финансиска и економска консолидација но како последица се јавува повеќекратно зголемување на бројот на новозаразени лица и следствено бројот на починати лица. Карактеристично и за двата пристапа е дека мерките кои беа спроведени како и мерките кои се спроведуваат во моментов се однесуваат на целата територија на државата без оглед на епидемиолошката слика во различни општини, населени места и подрачја. Исклучок од ова правило беше прогласената </w:t>
      </w:r>
      <w:r>
        <w:rPr>
          <w:rFonts w:asciiTheme="minorHAnsi" w:eastAsiaTheme="minorHAnsi" w:hAnsiTheme="minorHAnsi" w:cstheme="minorHAnsi"/>
          <w:sz w:val="22"/>
          <w:szCs w:val="22"/>
          <w:lang w:val="mk-MK"/>
        </w:rPr>
        <w:lastRenderedPageBreak/>
        <w:t xml:space="preserve">кризна состојба во општините Дебар и Центар Жупа каде со кризата се управуваше на ниво на кластери на случаи и со мерки кои се однесуваа само на тоа подрачје.  </w:t>
      </w:r>
    </w:p>
    <w:p w:rsidR="00EE4334" w:rsidRPr="00FF6BFB" w:rsidRDefault="00EE4334" w:rsidP="00EE4334">
      <w:pPr>
        <w:pStyle w:val="NormalWeb"/>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p>
    <w:p w:rsidR="0093594C" w:rsidRPr="002C4E45" w:rsidRDefault="002C4E45" w:rsidP="0093594C">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Фо</w:t>
      </w:r>
      <w:r w:rsidR="00EE4334">
        <w:rPr>
          <w:rFonts w:asciiTheme="minorHAnsi" w:eastAsiaTheme="minorHAnsi" w:hAnsiTheme="minorHAnsi" w:cstheme="minorHAnsi"/>
          <w:sz w:val="22"/>
          <w:szCs w:val="22"/>
          <w:lang w:val="mk-MK"/>
        </w:rPr>
        <w:t xml:space="preserve">кусот на </w:t>
      </w:r>
      <w:r w:rsidR="00EE4334" w:rsidRPr="002C4E45">
        <w:rPr>
          <w:rFonts w:asciiTheme="minorHAnsi" w:eastAsiaTheme="minorHAnsi" w:hAnsiTheme="minorHAnsi" w:cstheme="minorHAnsi"/>
          <w:b/>
          <w:sz w:val="22"/>
          <w:szCs w:val="22"/>
          <w:lang w:val="mk-MK"/>
        </w:rPr>
        <w:t>локалниот одговор</w:t>
      </w:r>
      <w:r w:rsidR="00EE4334">
        <w:rPr>
          <w:rFonts w:asciiTheme="minorHAnsi" w:eastAsiaTheme="minorHAnsi" w:hAnsiTheme="minorHAnsi" w:cstheme="minorHAnsi"/>
          <w:sz w:val="22"/>
          <w:szCs w:val="22"/>
          <w:lang w:val="mk-MK"/>
        </w:rPr>
        <w:t xml:space="preserve"> </w:t>
      </w:r>
      <w:r>
        <w:rPr>
          <w:rFonts w:asciiTheme="minorHAnsi" w:eastAsiaTheme="minorHAnsi" w:hAnsiTheme="minorHAnsi" w:cstheme="minorHAnsi"/>
          <w:sz w:val="22"/>
          <w:szCs w:val="22"/>
          <w:lang w:val="mk-MK"/>
        </w:rPr>
        <w:t xml:space="preserve">во првата фаза на управување со кризата беше </w:t>
      </w:r>
      <w:r w:rsidR="00EE4334">
        <w:rPr>
          <w:rFonts w:asciiTheme="minorHAnsi" w:eastAsiaTheme="minorHAnsi" w:hAnsiTheme="minorHAnsi" w:cstheme="minorHAnsi"/>
          <w:sz w:val="22"/>
          <w:szCs w:val="22"/>
          <w:lang w:val="mk-MK"/>
        </w:rPr>
        <w:t xml:space="preserve">повеќе насочен кон спроведување на активности поврзани со одржување на јавната хигиена и дезинфекција на јавниот простор и објекти (задачи на ЈКП) и организирање на испорака на хуманитарни пакети за најранливите сегменти на население а помалку на испораката на локалните услуги од страна на општинските установи земајќи предвид дека со исклучок на училиштата каде наставата продолжи по пат на далечинско учење со користење на достапни ИКТ алатки, другите установи престанаа со давање услуги. </w:t>
      </w:r>
      <w:r w:rsidR="00EE4334" w:rsidRPr="002C4E45">
        <w:rPr>
          <w:rFonts w:asciiTheme="minorHAnsi" w:eastAsiaTheme="minorHAnsi" w:hAnsiTheme="minorHAnsi" w:cstheme="minorHAnsi"/>
          <w:sz w:val="22"/>
          <w:szCs w:val="22"/>
          <w:lang w:val="mk-MK"/>
        </w:rPr>
        <w:t>Поврзано со услугите кои се предмет на оваа продлабочена анализа</w:t>
      </w:r>
      <w:r w:rsidR="0093594C">
        <w:rPr>
          <w:rFonts w:asciiTheme="minorHAnsi" w:eastAsiaTheme="minorHAnsi" w:hAnsiTheme="minorHAnsi" w:cstheme="minorHAnsi"/>
          <w:sz w:val="22"/>
          <w:szCs w:val="22"/>
          <w:lang w:val="mk-MK"/>
        </w:rPr>
        <w:t xml:space="preserve">, </w:t>
      </w:r>
      <w:r w:rsidR="00EE4334" w:rsidRPr="002C4E45">
        <w:rPr>
          <w:rFonts w:asciiTheme="minorHAnsi" w:eastAsiaTheme="minorHAnsi" w:hAnsiTheme="minorHAnsi" w:cstheme="minorHAnsi"/>
          <w:sz w:val="22"/>
          <w:szCs w:val="22"/>
          <w:lang w:val="mk-MK"/>
        </w:rPr>
        <w:t>најчесто ЕЛС ги испорачуваат следниве дополнителни и адаптирани услуги: дезинфекција на јавни простори и јавни објекти, воспоставување тимови за поддршка на ранливи категории на жители и бесплатно обезбедување на средства за лична заштита за населението кое е во социјален ризик а најретко следниве услуги:  зголемена фреквенција на јавниот превоз со цел намалување на бројот на корисници, обезбедување на безбедно домување за жени жртви на семејно насилство и адаптирање на услугите од културата кон кризната ситуација</w:t>
      </w:r>
      <w:r w:rsidR="0093594C">
        <w:rPr>
          <w:rFonts w:asciiTheme="minorHAnsi" w:eastAsiaTheme="minorHAnsi" w:hAnsiTheme="minorHAnsi" w:cstheme="minorHAnsi"/>
          <w:sz w:val="22"/>
          <w:szCs w:val="22"/>
          <w:lang w:val="mk-MK"/>
        </w:rPr>
        <w:t>.</w:t>
      </w:r>
      <w:r w:rsidR="00EE4334" w:rsidRPr="002C4E45">
        <w:rPr>
          <w:rFonts w:asciiTheme="minorHAnsi" w:eastAsiaTheme="minorHAnsi" w:hAnsiTheme="minorHAnsi" w:cstheme="minorHAnsi"/>
          <w:sz w:val="22"/>
          <w:szCs w:val="22"/>
          <w:lang w:val="mk-MK"/>
        </w:rPr>
        <w:t xml:space="preserve"> </w:t>
      </w:r>
    </w:p>
    <w:p w:rsidR="0093594C" w:rsidRPr="0093594C" w:rsidRDefault="0093594C" w:rsidP="0093594C">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 xml:space="preserve">Исклучително значаен наод од истражувањето е дека 4 од 5 општини во државата немаат </w:t>
      </w:r>
      <w:r w:rsidR="00EE4334" w:rsidRPr="0093594C">
        <w:rPr>
          <w:rFonts w:asciiTheme="minorHAnsi" w:eastAsiaTheme="minorHAnsi" w:hAnsiTheme="minorHAnsi" w:cstheme="minorHAnsi"/>
          <w:sz w:val="22"/>
          <w:szCs w:val="22"/>
          <w:lang w:val="mk-MK"/>
        </w:rPr>
        <w:t xml:space="preserve">започнато со подготовка на соодветен план за опоравување или излезна стратегија од кризата и дека ќе го сторат тоа откако Владата на РСМ ќе објави национален План за опоравување (излезна стратегија). Овој наод е индикативен и значаен како информација особено за Владата на РСМ поради фактот дека и покрај делокругот на локални надлежности големо мнозинство од ЕЛС очекуваат да добијат стратешки и други одредници од Владата за водење на процесот на посткризна обнова и опоравување на општините. </w:t>
      </w:r>
      <w:r>
        <w:rPr>
          <w:rFonts w:asciiTheme="minorHAnsi" w:eastAsiaTheme="minorHAnsi" w:hAnsiTheme="minorHAnsi" w:cstheme="minorHAnsi"/>
          <w:sz w:val="22"/>
          <w:szCs w:val="22"/>
          <w:lang w:val="mk-MK"/>
        </w:rPr>
        <w:t>Притоа, треба да се напомене дека в</w:t>
      </w:r>
      <w:r w:rsidR="00EE4334" w:rsidRPr="0093594C">
        <w:rPr>
          <w:rFonts w:asciiTheme="minorHAnsi" w:eastAsiaTheme="minorHAnsi" w:hAnsiTheme="minorHAnsi" w:cstheme="minorHAnsi"/>
          <w:sz w:val="22"/>
          <w:szCs w:val="22"/>
          <w:lang w:val="mk-MK"/>
        </w:rPr>
        <w:t xml:space="preserve">о оваа насока Владата на РСМ </w:t>
      </w:r>
      <w:r>
        <w:rPr>
          <w:rFonts w:asciiTheme="minorHAnsi" w:eastAsiaTheme="minorHAnsi" w:hAnsiTheme="minorHAnsi" w:cstheme="minorHAnsi"/>
          <w:sz w:val="22"/>
          <w:szCs w:val="22"/>
          <w:lang w:val="mk-MK"/>
        </w:rPr>
        <w:t xml:space="preserve">сепак </w:t>
      </w:r>
      <w:r w:rsidR="00EE4334" w:rsidRPr="0093594C">
        <w:rPr>
          <w:rFonts w:asciiTheme="minorHAnsi" w:eastAsiaTheme="minorHAnsi" w:hAnsiTheme="minorHAnsi" w:cstheme="minorHAnsi"/>
          <w:sz w:val="22"/>
          <w:szCs w:val="22"/>
          <w:lang w:val="mk-MK"/>
        </w:rPr>
        <w:t xml:space="preserve">исчекори пред се преку подготовка на протоколи за реактивирање на дел од локалните установи, но барем до  моментот на финализирање на овој Извештај не е подготвена специфична интегрирана програма или план со мерки насочени кон задоволување на потребите на ЕЛС особено поврзани со финансиски и човечки ресурси за ефикасно и ефективно справување со и опоравување од здравствената криза. </w:t>
      </w:r>
    </w:p>
    <w:p w:rsidR="00C139A8" w:rsidRDefault="0093594C" w:rsidP="00DD3011">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Наодите од канцелариското истраж</w:t>
      </w:r>
      <w:r w:rsidR="00C139A8">
        <w:rPr>
          <w:rFonts w:asciiTheme="minorHAnsi" w:eastAsiaTheme="minorHAnsi" w:hAnsiTheme="minorHAnsi" w:cstheme="minorHAnsi"/>
          <w:sz w:val="22"/>
          <w:szCs w:val="22"/>
          <w:lang w:val="mk-MK"/>
        </w:rPr>
        <w:t>ување беа валидизирани преку сп</w:t>
      </w:r>
      <w:r>
        <w:rPr>
          <w:rFonts w:asciiTheme="minorHAnsi" w:eastAsiaTheme="minorHAnsi" w:hAnsiTheme="minorHAnsi" w:cstheme="minorHAnsi"/>
          <w:sz w:val="22"/>
          <w:szCs w:val="22"/>
          <w:lang w:val="mk-MK"/>
        </w:rPr>
        <w:t xml:space="preserve">роведување на анкетно истражување во </w:t>
      </w:r>
      <w:r w:rsidR="00EE4334" w:rsidRPr="0093594C">
        <w:rPr>
          <w:rFonts w:asciiTheme="minorHAnsi" w:eastAsiaTheme="minorHAnsi" w:hAnsiTheme="minorHAnsi" w:cstheme="minorHAnsi"/>
          <w:sz w:val="22"/>
          <w:szCs w:val="22"/>
          <w:lang w:val="mk-MK"/>
        </w:rPr>
        <w:t xml:space="preserve">5 пилот општини </w:t>
      </w:r>
      <w:r>
        <w:rPr>
          <w:rFonts w:asciiTheme="minorHAnsi" w:eastAsiaTheme="minorHAnsi" w:hAnsiTheme="minorHAnsi" w:cstheme="minorHAnsi"/>
          <w:sz w:val="22"/>
          <w:szCs w:val="22"/>
          <w:lang w:val="mk-MK"/>
        </w:rPr>
        <w:t xml:space="preserve">(Куманово, Прилеп, Свети Николе, Боговиње и Центар Жупа) при што заеднички наод е дека </w:t>
      </w:r>
      <w:r w:rsidR="00C139A8">
        <w:rPr>
          <w:rFonts w:asciiTheme="minorHAnsi" w:eastAsiaTheme="minorHAnsi" w:hAnsiTheme="minorHAnsi" w:cstheme="minorHAnsi"/>
          <w:sz w:val="22"/>
          <w:szCs w:val="22"/>
          <w:lang w:val="mk-MK"/>
        </w:rPr>
        <w:t xml:space="preserve">и во </w:t>
      </w:r>
      <w:r>
        <w:rPr>
          <w:rFonts w:asciiTheme="minorHAnsi" w:eastAsiaTheme="minorHAnsi" w:hAnsiTheme="minorHAnsi" w:cstheme="minorHAnsi"/>
          <w:sz w:val="22"/>
          <w:szCs w:val="22"/>
          <w:lang w:val="mk-MK"/>
        </w:rPr>
        <w:t xml:space="preserve">овие општини </w:t>
      </w:r>
      <w:r w:rsidR="00EE4334" w:rsidRPr="0093594C">
        <w:rPr>
          <w:rFonts w:asciiTheme="minorHAnsi" w:eastAsiaTheme="minorHAnsi" w:hAnsiTheme="minorHAnsi" w:cstheme="minorHAnsi"/>
          <w:sz w:val="22"/>
          <w:szCs w:val="22"/>
          <w:lang w:val="mk-MK"/>
        </w:rPr>
        <w:t>фокусот</w:t>
      </w:r>
      <w:r>
        <w:rPr>
          <w:rFonts w:asciiTheme="minorHAnsi" w:eastAsiaTheme="minorHAnsi" w:hAnsiTheme="minorHAnsi" w:cstheme="minorHAnsi"/>
          <w:sz w:val="22"/>
          <w:szCs w:val="22"/>
          <w:lang w:val="mk-MK"/>
        </w:rPr>
        <w:t xml:space="preserve"> </w:t>
      </w:r>
      <w:r w:rsidR="00C139A8">
        <w:rPr>
          <w:rFonts w:asciiTheme="minorHAnsi" w:eastAsiaTheme="minorHAnsi" w:hAnsiTheme="minorHAnsi" w:cstheme="minorHAnsi"/>
          <w:sz w:val="22"/>
          <w:szCs w:val="22"/>
          <w:lang w:val="mk-MK"/>
        </w:rPr>
        <w:t>на приоритетните мерки е ставен</w:t>
      </w:r>
      <w:r w:rsidR="00EE4334" w:rsidRPr="0093594C">
        <w:rPr>
          <w:rFonts w:asciiTheme="minorHAnsi" w:eastAsiaTheme="minorHAnsi" w:hAnsiTheme="minorHAnsi" w:cstheme="minorHAnsi"/>
          <w:sz w:val="22"/>
          <w:szCs w:val="22"/>
          <w:lang w:val="mk-MK"/>
        </w:rPr>
        <w:t xml:space="preserve"> на вршење на дезинфекција на јавниот простор и објекти и на организирање на подготовката и дистрибуцијата на хуманитарните пакети за најранливите сегменти од населението. </w:t>
      </w:r>
      <w:r w:rsidR="00C139A8">
        <w:rPr>
          <w:rFonts w:asciiTheme="minorHAnsi" w:eastAsiaTheme="minorHAnsi" w:hAnsiTheme="minorHAnsi" w:cstheme="minorHAnsi"/>
          <w:sz w:val="22"/>
          <w:szCs w:val="22"/>
          <w:lang w:val="mk-MK"/>
        </w:rPr>
        <w:t xml:space="preserve">Поврзано со овие општини, значајно е да се истакне </w:t>
      </w:r>
      <w:r w:rsidR="00EE4334" w:rsidRPr="0093594C">
        <w:rPr>
          <w:rFonts w:asciiTheme="minorHAnsi" w:eastAsiaTheme="minorHAnsi" w:hAnsiTheme="minorHAnsi" w:cstheme="minorHAnsi"/>
          <w:sz w:val="22"/>
          <w:szCs w:val="22"/>
          <w:lang w:val="mk-MK"/>
        </w:rPr>
        <w:t xml:space="preserve">дека се создадени времени но целисходни облици на меѓуопштинска соработка и на тој начин е демонстрирана солидарност </w:t>
      </w:r>
      <w:r w:rsidR="00EE4334" w:rsidRPr="0093594C">
        <w:rPr>
          <w:rFonts w:asciiTheme="minorHAnsi" w:eastAsiaTheme="minorHAnsi" w:hAnsiTheme="minorHAnsi" w:cstheme="minorHAnsi"/>
          <w:sz w:val="22"/>
          <w:szCs w:val="22"/>
          <w:lang w:val="mk-MK"/>
        </w:rPr>
        <w:lastRenderedPageBreak/>
        <w:t xml:space="preserve">особено со помалите соседни и претежно рурални општини. За поздравување се </w:t>
      </w:r>
      <w:r w:rsidR="00C139A8">
        <w:rPr>
          <w:rFonts w:asciiTheme="minorHAnsi" w:eastAsiaTheme="minorHAnsi" w:hAnsiTheme="minorHAnsi" w:cstheme="minorHAnsi"/>
          <w:sz w:val="22"/>
          <w:szCs w:val="22"/>
          <w:lang w:val="mk-MK"/>
        </w:rPr>
        <w:t xml:space="preserve">и </w:t>
      </w:r>
      <w:r w:rsidR="00EE4334" w:rsidRPr="0093594C">
        <w:rPr>
          <w:rFonts w:asciiTheme="minorHAnsi" w:eastAsiaTheme="minorHAnsi" w:hAnsiTheme="minorHAnsi" w:cstheme="minorHAnsi"/>
          <w:sz w:val="22"/>
          <w:szCs w:val="22"/>
          <w:lang w:val="mk-MK"/>
        </w:rPr>
        <w:t>напорите кои ги имаат вложено општините во остварување на соработка со сите институции на локално и регионално ниво а во функција на подобар (поефикасен и поефективен) ЛОКАЛЕН одговор на кри</w:t>
      </w:r>
      <w:r w:rsidR="00C139A8">
        <w:rPr>
          <w:rFonts w:asciiTheme="minorHAnsi" w:eastAsiaTheme="minorHAnsi" w:hAnsiTheme="minorHAnsi" w:cstheme="minorHAnsi"/>
          <w:sz w:val="22"/>
          <w:szCs w:val="22"/>
          <w:lang w:val="mk-MK"/>
        </w:rPr>
        <w:t>зата. Споредбено помал фокус Општинските кризни штабови</w:t>
      </w:r>
      <w:r w:rsidR="00EE4334" w:rsidRPr="0093594C">
        <w:rPr>
          <w:rFonts w:asciiTheme="minorHAnsi" w:eastAsiaTheme="minorHAnsi" w:hAnsiTheme="minorHAnsi" w:cstheme="minorHAnsi"/>
          <w:sz w:val="22"/>
          <w:szCs w:val="22"/>
          <w:lang w:val="mk-MK"/>
        </w:rPr>
        <w:t xml:space="preserve"> имаат ставено на одвивањето на наставата преку далечинско учење и на потребата да се унапредат системите за информирање на засегнатите страни како и на изнаоѓањето алтернативни облици на испорака на услуги од областа на културата и социјалната заштита. Од процедурален аспект за поздравување е зајакнатото инволвирање на Советот на општината Прилеп во потврдување и спроведување на приоритетните мерки со кое се обезбедува поголемо чувство на сопственост на сите политички чинители врз планот за акција на општината. Општината Прилеп во споредба со другите пилот општини има исчекорено и во елаборирање на процедури и правила вклучувајќи и протокол за работа на тимовите на волонтери, кој пристап може да се оцени како добра практика вредна за пошироко дисеминирање и надградба во други општини. </w:t>
      </w:r>
      <w:r w:rsidR="00C139A8">
        <w:rPr>
          <w:rFonts w:asciiTheme="minorHAnsi" w:eastAsiaTheme="minorHAnsi" w:hAnsiTheme="minorHAnsi" w:cstheme="minorHAnsi"/>
          <w:sz w:val="22"/>
          <w:szCs w:val="22"/>
          <w:lang w:val="mk-MK"/>
        </w:rPr>
        <w:t>Од страна на пилот општините е у</w:t>
      </w:r>
      <w:r w:rsidR="00EE4334" w:rsidRPr="00C139A8">
        <w:rPr>
          <w:rFonts w:asciiTheme="minorHAnsi" w:eastAsiaTheme="minorHAnsi" w:hAnsiTheme="minorHAnsi" w:cstheme="minorHAnsi"/>
          <w:sz w:val="22"/>
          <w:szCs w:val="22"/>
          <w:lang w:val="mk-MK"/>
        </w:rPr>
        <w:t xml:space="preserve">кажано е и на потребата за едукација на сите членови на ОКШ за стекнување комуникациски вештини и остварување на репутациски менџмент при управување со кризи а со цел да се зајкне довербата и сигурноста на населението дека ОКШ делува целисходно и ефикасно но и да се зајакне самодовербата на членовите на ОКШ дека во услови на криза поседуваат капацитет за носење брзи но истовремено квалитетни и безбедни одлуки. </w:t>
      </w:r>
    </w:p>
    <w:p w:rsidR="00DD3011" w:rsidRDefault="00C139A8" w:rsidP="00DD3011">
      <w:pPr>
        <w:pStyle w:val="NormalWeb"/>
        <w:shd w:val="clear" w:color="auto" w:fill="FFFFFF"/>
        <w:spacing w:before="0" w:beforeAutospacing="0" w:after="0" w:afterAutospacing="0" w:line="360" w:lineRule="atLeast"/>
        <w:ind w:firstLine="720"/>
        <w:jc w:val="both"/>
        <w:textAlignment w:val="baseline"/>
        <w:rPr>
          <w:rFonts w:asciiTheme="minorHAnsi" w:hAnsiTheme="minorHAnsi" w:cstheme="minorHAnsi"/>
          <w:sz w:val="22"/>
          <w:szCs w:val="22"/>
          <w:lang w:val="mk-MK"/>
        </w:rPr>
      </w:pPr>
      <w:r>
        <w:rPr>
          <w:rFonts w:asciiTheme="minorHAnsi" w:eastAsiaTheme="minorHAnsi" w:hAnsiTheme="minorHAnsi" w:cstheme="minorHAnsi"/>
          <w:sz w:val="22"/>
          <w:szCs w:val="22"/>
          <w:lang w:val="mk-MK"/>
        </w:rPr>
        <w:t xml:space="preserve">Поврзано со </w:t>
      </w:r>
      <w:r w:rsidRPr="00C139A8">
        <w:rPr>
          <w:rFonts w:asciiTheme="minorHAnsi" w:eastAsiaTheme="minorHAnsi" w:hAnsiTheme="minorHAnsi" w:cstheme="minorHAnsi"/>
          <w:b/>
          <w:sz w:val="22"/>
          <w:szCs w:val="22"/>
          <w:lang w:val="mk-MK"/>
        </w:rPr>
        <w:t>комуналните дејности и услуги</w:t>
      </w:r>
      <w:r>
        <w:rPr>
          <w:rFonts w:asciiTheme="minorHAnsi" w:eastAsiaTheme="minorHAnsi" w:hAnsiTheme="minorHAnsi" w:cstheme="minorHAnsi"/>
          <w:sz w:val="22"/>
          <w:szCs w:val="22"/>
          <w:lang w:val="mk-MK"/>
        </w:rPr>
        <w:t xml:space="preserve"> п</w:t>
      </w:r>
      <w:r w:rsidR="00EE4334" w:rsidRPr="00C139A8">
        <w:rPr>
          <w:rFonts w:asciiTheme="minorHAnsi" w:eastAsiaTheme="minorHAnsi" w:hAnsiTheme="minorHAnsi" w:cstheme="minorHAnsi"/>
          <w:sz w:val="22"/>
          <w:szCs w:val="22"/>
        </w:rPr>
        <w:t xml:space="preserve">о однос на </w:t>
      </w:r>
      <w:r w:rsidR="00EE4334" w:rsidRPr="00C139A8">
        <w:rPr>
          <w:rFonts w:asciiTheme="minorHAnsi" w:eastAsiaTheme="minorHAnsi" w:hAnsiTheme="minorHAnsi" w:cstheme="minorHAnsi"/>
          <w:sz w:val="22"/>
          <w:szCs w:val="22"/>
          <w:lang w:val="mk-MK"/>
        </w:rPr>
        <w:t xml:space="preserve">координацијата и комуникација на вертикално ниво од одговорите </w:t>
      </w:r>
      <w:r>
        <w:rPr>
          <w:rFonts w:asciiTheme="minorHAnsi" w:eastAsiaTheme="minorHAnsi" w:hAnsiTheme="minorHAnsi" w:cstheme="minorHAnsi"/>
          <w:sz w:val="22"/>
          <w:szCs w:val="22"/>
          <w:lang w:val="mk-MK"/>
        </w:rPr>
        <w:t xml:space="preserve">на релевантни претставници на 5-те пилот општини </w:t>
      </w:r>
      <w:r w:rsidR="00EE4334" w:rsidRPr="00C139A8">
        <w:rPr>
          <w:rFonts w:asciiTheme="minorHAnsi" w:eastAsiaTheme="minorHAnsi" w:hAnsiTheme="minorHAnsi" w:cstheme="minorHAnsi"/>
          <w:sz w:val="22"/>
          <w:szCs w:val="22"/>
          <w:lang w:val="mk-MK"/>
        </w:rPr>
        <w:t xml:space="preserve">може да се заклучи дека ЈКП немаат добиено поблиски насоки од МТВ и МЖСПП за постапување во услови на криза а кои би можеле да послужат како основа за подготовка на нивните оперативни планови и дека фокусот на нивното делување е ставен на постапувањето по насоките и барањата на ОКШ и општината. Иако недостатокот на насоки од МТВ и МЖСПП не е препознаен како </w:t>
      </w:r>
      <w:r>
        <w:rPr>
          <w:rFonts w:asciiTheme="minorHAnsi" w:eastAsiaTheme="minorHAnsi" w:hAnsiTheme="minorHAnsi" w:cstheme="minorHAnsi"/>
          <w:sz w:val="22"/>
          <w:szCs w:val="22"/>
          <w:lang w:val="mk-MK"/>
        </w:rPr>
        <w:t xml:space="preserve">оперативен </w:t>
      </w:r>
      <w:r w:rsidR="00EE4334" w:rsidRPr="00C139A8">
        <w:rPr>
          <w:rFonts w:asciiTheme="minorHAnsi" w:eastAsiaTheme="minorHAnsi" w:hAnsiTheme="minorHAnsi" w:cstheme="minorHAnsi"/>
          <w:sz w:val="22"/>
          <w:szCs w:val="22"/>
          <w:lang w:val="mk-MK"/>
        </w:rPr>
        <w:t xml:space="preserve">дефицит од страна на ЈКП и општините сепак проактивен однос на овие две минситерства би бил пожелен особено по однос на остварување на надзор врз спроведувањето на сите комунални дејности во услови на криза, споделување на добри практики и анкетирање на потребите на ЈКП како и залагање за обезбедување подобри услови за нивно делување во услови на криза вклучувајќи мобилизирање на техничка и финансиска помош.  Од таа причина и согласно со наодите од ова истражување може да се заклучи дека ЈКП за цело времетраење на кризата се ослонети на сопствените ресурси (човечки и финансиски), финансиските трансфери од општините и дека биле лишени од директни донации бидејќи истите биле доминантно насочувани кон општината, локалните установи и здруженијата на граѓани. </w:t>
      </w:r>
      <w:r w:rsidR="00EE4334" w:rsidRPr="00DD3011">
        <w:rPr>
          <w:rFonts w:asciiTheme="minorHAnsi" w:hAnsiTheme="minorHAnsi" w:cstheme="minorHAnsi"/>
          <w:sz w:val="22"/>
          <w:szCs w:val="22"/>
          <w:lang w:val="mk-MK"/>
        </w:rPr>
        <w:t xml:space="preserve">По однос на испораката на комуналните услуги во услови на криза, достапните податоци укажуваат дека во најголем дел сите комунални услуги биле непречено спроведувани што претставува индикатор на соодветен и задоволителен капацитет на ЈКП и општинската администрација за работа во кризни услови. </w:t>
      </w:r>
      <w:r w:rsidR="00EE4334" w:rsidRPr="00DD3011">
        <w:rPr>
          <w:rFonts w:asciiTheme="minorHAnsi" w:hAnsiTheme="minorHAnsi" w:cstheme="minorHAnsi"/>
          <w:sz w:val="22"/>
          <w:szCs w:val="22"/>
          <w:lang w:val="mk-MK"/>
        </w:rPr>
        <w:lastRenderedPageBreak/>
        <w:t>Согласно со итните потреби бил зголемен само обемот и опфатот на активности за дезинфекција на јавниот простор и објекти кој во некои ЈКП има предизвикано вонредна но сепак времена реорганизација со цел да се алоцираат повеќе човечки ресурси за оваа услуга. Нема сведоштво за позначајно прилагодување на комуналните услуги на најранливите делови од населението но е излагано во пресрет на индивидуални барања. По однос на финансиските предизвици поврзани со испораката на комуналните услуги во услови на криза од анализираните податоци може да се извлече заклучок дека финансиските средства дури и во редовни услови биле недоволни а во услови на здравствена криза ЈКП имаат зголемени расходи по низа основи (вонредни времени вработувања, зголемени потреби за опрема и средства за дезинфекција, заштитна опрема за вработените и сл.). По однос на приходите од наплата на комуналните услуги забележано е нивно намалување само во  двете рурални општини: Боговиње и Центар Жупа. Зголемените расходи на ЈКП до овој момент биле компензирани во сите ЈКП преку трансфери (донации/грантови) од буџетот на општините. Со цел да ги избалансираат расходите и да не се создаваат загуби од работење ЈКП запреле со спроведување постапки од јавни набавки кои не се од особена важност, ги свеле непродуктивните трошоци за репрезентации, дневници, хотелско сместување, за семинари и конференции на минимум, ги намалиле средствата за исплата на регрес за годишен одмор, скратиле средства за проекти намалиле средства за адвокатски трошоци и побарале одлагање за исплат</w:t>
      </w:r>
      <w:r w:rsidR="00DD3011">
        <w:rPr>
          <w:rFonts w:asciiTheme="minorHAnsi" w:hAnsiTheme="minorHAnsi" w:cstheme="minorHAnsi"/>
          <w:sz w:val="22"/>
          <w:szCs w:val="22"/>
          <w:lang w:val="mk-MK"/>
        </w:rPr>
        <w:t>а на кредитни обврски</w:t>
      </w:r>
      <w:r w:rsidR="00EE4334" w:rsidRPr="00DD3011">
        <w:rPr>
          <w:rFonts w:asciiTheme="minorHAnsi" w:hAnsiTheme="minorHAnsi" w:cstheme="minorHAnsi"/>
          <w:sz w:val="22"/>
          <w:szCs w:val="22"/>
          <w:lang w:val="mk-MK"/>
        </w:rPr>
        <w:t xml:space="preserve">. Од овие применети мерки, може да се заклучи дека ЈКП имале проактивен и ангажиран пристап за намалување на ризици поврзани со финансиската  состојба и стабилност.  Иако соочени со финансиски предизвици со исклучок на ЈКП од Центар Жупа другите ЈКП имаат спроведено мерки за олеснување на последиците од здравствената криза врз населението и приватниот сектор на начин што ги имаат ослободено од плаќање за комунален отпад – корисниците кои се социјално загрозени лица и самохраните родители, го имаат одложено процесот на отужување на корисници за настанати долгови по основ на испорачани комунални услуги и имаат овозможено одложено плаќање или плаќање на зголемен број рати на надоместокот за испорачани комунални услуги. Овие обиди на ЈКП да ги намалат расходите и во рамки на сопствените можности да им помогнат на корисниците преку мерки кои резултираат со одложени но намалени приходи се впечатливи и постои висок степен на оправданост но и потреба централната власт да создаде целисходна програма за интервентна помош на ЈКП (било во финансиски средства или опрема) со цел да можат да продолжат со непречено вршење на комуналните дејности и спроведување на специфични мерки за превенција и намалување на последиците од здравствената криза. </w:t>
      </w:r>
    </w:p>
    <w:p w:rsidR="00DD3011" w:rsidRDefault="00DD3011" w:rsidP="00DD3011">
      <w:pPr>
        <w:pStyle w:val="NormalWeb"/>
        <w:shd w:val="clear" w:color="auto" w:fill="FFFFFF"/>
        <w:spacing w:before="0" w:beforeAutospacing="0" w:after="0" w:afterAutospacing="0" w:line="360" w:lineRule="atLeast"/>
        <w:ind w:firstLine="720"/>
        <w:jc w:val="both"/>
        <w:textAlignment w:val="baseline"/>
        <w:rPr>
          <w:rFonts w:asciiTheme="minorHAnsi" w:hAnsiTheme="minorHAnsi" w:cstheme="minorHAnsi"/>
          <w:sz w:val="22"/>
          <w:szCs w:val="22"/>
          <w:lang w:val="mk-MK"/>
        </w:rPr>
      </w:pPr>
      <w:r w:rsidRPr="00DD3011">
        <w:rPr>
          <w:rFonts w:asciiTheme="minorHAnsi" w:hAnsiTheme="minorHAnsi"/>
          <w:sz w:val="22"/>
          <w:szCs w:val="22"/>
        </w:rPr>
        <w:t xml:space="preserve">По однос на </w:t>
      </w:r>
      <w:r w:rsidRPr="00DD3011">
        <w:rPr>
          <w:rFonts w:asciiTheme="minorHAnsi" w:hAnsiTheme="minorHAnsi"/>
          <w:b/>
          <w:sz w:val="22"/>
          <w:szCs w:val="22"/>
        </w:rPr>
        <w:t>услугите од областа на културата</w:t>
      </w:r>
      <w:r w:rsidRPr="00DD3011">
        <w:rPr>
          <w:rFonts w:asciiTheme="minorHAnsi" w:hAnsiTheme="minorHAnsi"/>
          <w:sz w:val="22"/>
          <w:szCs w:val="22"/>
        </w:rPr>
        <w:t xml:space="preserve"> </w:t>
      </w:r>
      <w:r w:rsidR="00EE4334" w:rsidRPr="00DD3011">
        <w:rPr>
          <w:rFonts w:asciiTheme="minorHAnsi" w:hAnsiTheme="minorHAnsi" w:cstheme="minorHAnsi"/>
          <w:sz w:val="22"/>
          <w:szCs w:val="22"/>
          <w:lang w:val="mk-MK"/>
        </w:rPr>
        <w:t>се спроведуваат во согласност со Протокол изготвен од Министерството за здравство и во координација со Министерството за култура и Главниот кри</w:t>
      </w:r>
      <w:r>
        <w:rPr>
          <w:rFonts w:asciiTheme="minorHAnsi" w:hAnsiTheme="minorHAnsi" w:cstheme="minorHAnsi"/>
          <w:sz w:val="22"/>
          <w:szCs w:val="22"/>
          <w:lang w:val="mk-MK"/>
        </w:rPr>
        <w:t>зен штаб односно Владата на РСМ</w:t>
      </w:r>
      <w:r w:rsidR="00EE4334" w:rsidRPr="00DD3011">
        <w:rPr>
          <w:rFonts w:asciiTheme="minorHAnsi" w:hAnsiTheme="minorHAnsi" w:cstheme="minorHAnsi"/>
          <w:sz w:val="22"/>
          <w:szCs w:val="22"/>
          <w:lang w:val="mk-MK"/>
        </w:rPr>
        <w:t xml:space="preserve">. </w:t>
      </w:r>
      <w:r>
        <w:rPr>
          <w:rFonts w:asciiTheme="minorHAnsi" w:hAnsiTheme="minorHAnsi" w:cstheme="minorHAnsi"/>
          <w:sz w:val="22"/>
          <w:szCs w:val="22"/>
          <w:lang w:val="mk-MK"/>
        </w:rPr>
        <w:t>Притоа се наметнува потреба</w:t>
      </w:r>
      <w:r w:rsidR="00EE4334" w:rsidRPr="00DD3011">
        <w:rPr>
          <w:rFonts w:asciiTheme="minorHAnsi" w:hAnsiTheme="minorHAnsi" w:cstheme="minorHAnsi"/>
          <w:sz w:val="22"/>
          <w:szCs w:val="22"/>
          <w:lang w:val="mk-MK"/>
        </w:rPr>
        <w:t xml:space="preserve"> од зајакната соработка на МК и општините а поврзано со предизвиците со кои се соочуваат локалните установи </w:t>
      </w:r>
      <w:r w:rsidR="00EE4334" w:rsidRPr="00DD3011">
        <w:rPr>
          <w:rFonts w:asciiTheme="minorHAnsi" w:hAnsiTheme="minorHAnsi" w:cstheme="minorHAnsi"/>
          <w:sz w:val="22"/>
          <w:szCs w:val="22"/>
          <w:lang w:val="mk-MK"/>
        </w:rPr>
        <w:lastRenderedPageBreak/>
        <w:t xml:space="preserve">од културата при што МК иако не е дел од ГККШ сепак може да ја информира Владата за состојбите и да се обиде да мобилизира техничка и финансиска помош за остварување помалку ризична и поквалитетна испорака на локалните услуги во областа на културата. </w:t>
      </w:r>
    </w:p>
    <w:p w:rsidR="00F54FF2" w:rsidRDefault="00DD3011" w:rsidP="00F54FF2">
      <w:pPr>
        <w:pStyle w:val="NormalWeb"/>
        <w:shd w:val="clear" w:color="auto" w:fill="FFFFFF"/>
        <w:spacing w:before="0" w:beforeAutospacing="0" w:after="0" w:afterAutospacing="0" w:line="360" w:lineRule="atLeast"/>
        <w:ind w:firstLine="720"/>
        <w:jc w:val="both"/>
        <w:textAlignment w:val="baseline"/>
        <w:rPr>
          <w:rFonts w:asciiTheme="minorHAnsi" w:hAnsiTheme="minorHAnsi" w:cstheme="minorHAnsi"/>
          <w:sz w:val="22"/>
          <w:szCs w:val="22"/>
          <w:lang w:val="mk-MK"/>
        </w:rPr>
      </w:pPr>
      <w:r>
        <w:rPr>
          <w:rStyle w:val="normaltextrun"/>
          <w:rFonts w:asciiTheme="minorHAnsi" w:hAnsiTheme="minorHAnsi" w:cstheme="minorHAnsi"/>
          <w:color w:val="000000"/>
          <w:sz w:val="22"/>
          <w:szCs w:val="22"/>
          <w:shd w:val="clear" w:color="auto" w:fill="FFFFFF"/>
          <w:lang w:val="mk-MK"/>
        </w:rPr>
        <w:t xml:space="preserve">Поврзано со </w:t>
      </w:r>
      <w:r w:rsidRPr="00DD3011">
        <w:rPr>
          <w:rStyle w:val="normaltextrun"/>
          <w:rFonts w:asciiTheme="minorHAnsi" w:hAnsiTheme="minorHAnsi" w:cstheme="minorHAnsi"/>
          <w:b/>
          <w:color w:val="000000"/>
          <w:sz w:val="22"/>
          <w:szCs w:val="22"/>
          <w:shd w:val="clear" w:color="auto" w:fill="FFFFFF"/>
          <w:lang w:val="mk-MK"/>
        </w:rPr>
        <w:t>социјалната заштита</w:t>
      </w:r>
      <w:r>
        <w:rPr>
          <w:rStyle w:val="normaltextrun"/>
          <w:rFonts w:asciiTheme="minorHAnsi" w:hAnsiTheme="minorHAnsi" w:cstheme="minorHAnsi"/>
          <w:color w:val="000000"/>
          <w:sz w:val="22"/>
          <w:szCs w:val="22"/>
          <w:shd w:val="clear" w:color="auto" w:fill="FFFFFF"/>
          <w:lang w:val="mk-MK"/>
        </w:rPr>
        <w:t xml:space="preserve"> </w:t>
      </w:r>
      <w:r>
        <w:rPr>
          <w:rFonts w:asciiTheme="minorHAnsi" w:hAnsiTheme="minorHAnsi" w:cstheme="minorHAnsi"/>
          <w:sz w:val="22"/>
          <w:szCs w:val="22"/>
          <w:lang w:val="mk-MK"/>
        </w:rPr>
        <w:t xml:space="preserve">треба да се напомене дека </w:t>
      </w:r>
      <w:r w:rsidR="00EE4334" w:rsidRPr="00DD3011">
        <w:rPr>
          <w:rFonts w:asciiTheme="minorHAnsi" w:hAnsiTheme="minorHAnsi" w:cstheme="minorHAnsi"/>
          <w:sz w:val="22"/>
          <w:szCs w:val="22"/>
        </w:rPr>
        <w:t>дистрибуција</w:t>
      </w:r>
      <w:r>
        <w:rPr>
          <w:rFonts w:asciiTheme="minorHAnsi" w:hAnsiTheme="minorHAnsi" w:cstheme="minorHAnsi"/>
          <w:sz w:val="22"/>
          <w:szCs w:val="22"/>
          <w:lang w:val="mk-MK"/>
        </w:rPr>
        <w:t>та</w:t>
      </w:r>
      <w:r w:rsidR="00EE4334" w:rsidRPr="00DD3011">
        <w:rPr>
          <w:rFonts w:asciiTheme="minorHAnsi" w:hAnsiTheme="minorHAnsi" w:cstheme="minorHAnsi"/>
          <w:sz w:val="22"/>
          <w:szCs w:val="22"/>
        </w:rPr>
        <w:t xml:space="preserve"> на хуманитарни пакети послужиле и за остварување директен увид во  потребите на најранливите сегменти на населението</w:t>
      </w:r>
      <w:r w:rsidR="00EE4334" w:rsidRPr="00DD3011">
        <w:rPr>
          <w:rFonts w:asciiTheme="minorHAnsi" w:hAnsiTheme="minorHAnsi" w:cstheme="minorHAnsi"/>
          <w:sz w:val="22"/>
          <w:szCs w:val="22"/>
          <w:lang w:val="mk-MK"/>
        </w:rPr>
        <w:t xml:space="preserve"> што ја оправдува потребата создавањето и функционирањето на тимовите волентори да се доуреди процедурално (добра практика во Прилеп) и да се сподели искуството и со другите општини во државата. По однос на</w:t>
      </w:r>
      <w:r w:rsidR="00EE4334" w:rsidRPr="00DD3011">
        <w:rPr>
          <w:rFonts w:asciiTheme="minorHAnsi" w:hAnsiTheme="minorHAnsi" w:cstheme="minorHAnsi"/>
          <w:b/>
          <w:sz w:val="22"/>
          <w:szCs w:val="22"/>
          <w:lang w:val="mk-MK"/>
        </w:rPr>
        <w:t xml:space="preserve"> </w:t>
      </w:r>
      <w:r w:rsidR="00EE4334" w:rsidRPr="00DD3011">
        <w:rPr>
          <w:rFonts w:asciiTheme="minorHAnsi" w:hAnsiTheme="minorHAnsi" w:cstheme="minorHAnsi"/>
          <w:sz w:val="22"/>
          <w:szCs w:val="22"/>
          <w:lang w:val="mk-MK"/>
        </w:rPr>
        <w:t>к</w:t>
      </w:r>
      <w:r w:rsidR="00EE4334" w:rsidRPr="00DD3011">
        <w:rPr>
          <w:rFonts w:asciiTheme="minorHAnsi" w:hAnsiTheme="minorHAnsi" w:cstheme="minorHAnsi"/>
          <w:sz w:val="22"/>
          <w:szCs w:val="22"/>
        </w:rPr>
        <w:t>оординација</w:t>
      </w:r>
      <w:r w:rsidR="00EE4334" w:rsidRPr="00DD3011">
        <w:rPr>
          <w:rFonts w:asciiTheme="minorHAnsi" w:hAnsiTheme="minorHAnsi" w:cstheme="minorHAnsi"/>
          <w:sz w:val="22"/>
          <w:szCs w:val="22"/>
          <w:lang w:val="mk-MK"/>
        </w:rPr>
        <w:t>та</w:t>
      </w:r>
      <w:r w:rsidR="00EE4334" w:rsidRPr="00DD3011">
        <w:rPr>
          <w:rFonts w:asciiTheme="minorHAnsi" w:hAnsiTheme="minorHAnsi" w:cstheme="minorHAnsi"/>
          <w:sz w:val="22"/>
          <w:szCs w:val="22"/>
        </w:rPr>
        <w:t xml:space="preserve"> и комуникација на вертикално ниво</w:t>
      </w:r>
      <w:r w:rsidR="00EE4334" w:rsidRPr="00DD3011">
        <w:rPr>
          <w:rFonts w:asciiTheme="minorHAnsi" w:hAnsiTheme="minorHAnsi" w:cstheme="minorHAnsi"/>
          <w:sz w:val="22"/>
          <w:szCs w:val="22"/>
          <w:lang w:val="mk-MK"/>
        </w:rPr>
        <w:t xml:space="preserve"> треба да се истакне дека </w:t>
      </w:r>
      <w:r w:rsidR="00EE4334" w:rsidRPr="00DD3011">
        <w:rPr>
          <w:rFonts w:asciiTheme="minorHAnsi" w:hAnsiTheme="minorHAnsi" w:cstheme="minorHAnsi"/>
          <w:b/>
          <w:sz w:val="22"/>
          <w:szCs w:val="22"/>
          <w:lang w:val="mk-MK"/>
        </w:rPr>
        <w:t>к</w:t>
      </w:r>
      <w:r w:rsidR="00EE4334" w:rsidRPr="00DD3011">
        <w:rPr>
          <w:rFonts w:asciiTheme="minorHAnsi" w:hAnsiTheme="minorHAnsi" w:cstheme="minorHAnsi"/>
          <w:sz w:val="22"/>
          <w:szCs w:val="22"/>
        </w:rPr>
        <w:t xml:space="preserve">онкретни протоколи од </w:t>
      </w:r>
      <w:r w:rsidR="00EE4334" w:rsidRPr="00DD3011">
        <w:rPr>
          <w:rFonts w:asciiTheme="minorHAnsi" w:hAnsiTheme="minorHAnsi" w:cstheme="minorHAnsi"/>
          <w:sz w:val="22"/>
          <w:szCs w:val="22"/>
          <w:lang w:val="mk-MK"/>
        </w:rPr>
        <w:t xml:space="preserve">МТСП </w:t>
      </w:r>
      <w:r w:rsidR="00EE4334" w:rsidRPr="00DD3011">
        <w:rPr>
          <w:rFonts w:asciiTheme="minorHAnsi" w:hAnsiTheme="minorHAnsi" w:cstheme="minorHAnsi"/>
          <w:sz w:val="22"/>
          <w:szCs w:val="22"/>
        </w:rPr>
        <w:t>за домовите за стари лица не се подготвени</w:t>
      </w:r>
      <w:r w:rsidR="00EE4334" w:rsidRPr="00DD3011">
        <w:rPr>
          <w:rFonts w:asciiTheme="minorHAnsi" w:hAnsiTheme="minorHAnsi" w:cstheme="minorHAnsi"/>
          <w:sz w:val="22"/>
          <w:szCs w:val="22"/>
          <w:lang w:val="mk-MK"/>
        </w:rPr>
        <w:t xml:space="preserve"> но се </w:t>
      </w:r>
      <w:r w:rsidR="00EE4334" w:rsidRPr="00DD3011">
        <w:rPr>
          <w:rFonts w:asciiTheme="minorHAnsi" w:hAnsiTheme="minorHAnsi" w:cstheme="minorHAnsi"/>
          <w:sz w:val="22"/>
          <w:szCs w:val="22"/>
        </w:rPr>
        <w:t xml:space="preserve">споделени </w:t>
      </w:r>
      <w:r w:rsidR="00EE4334" w:rsidRPr="00DD3011">
        <w:rPr>
          <w:rFonts w:asciiTheme="minorHAnsi" w:hAnsiTheme="minorHAnsi" w:cstheme="minorHAnsi"/>
          <w:sz w:val="22"/>
          <w:szCs w:val="22"/>
          <w:lang w:val="mk-MK"/>
        </w:rPr>
        <w:t xml:space="preserve">детални </w:t>
      </w:r>
      <w:r w:rsidR="00EE4334" w:rsidRPr="00DD3011">
        <w:rPr>
          <w:rFonts w:asciiTheme="minorHAnsi" w:hAnsiTheme="minorHAnsi" w:cstheme="minorHAnsi"/>
          <w:sz w:val="22"/>
          <w:szCs w:val="22"/>
        </w:rPr>
        <w:t>насоки</w:t>
      </w:r>
      <w:r w:rsidR="00EE4334" w:rsidRPr="00DD3011">
        <w:rPr>
          <w:rFonts w:asciiTheme="minorHAnsi" w:hAnsiTheme="minorHAnsi" w:cstheme="minorHAnsi"/>
          <w:sz w:val="22"/>
          <w:szCs w:val="22"/>
          <w:lang w:val="mk-MK"/>
        </w:rPr>
        <w:t>.</w:t>
      </w:r>
      <w:r w:rsidR="00EE4334" w:rsidRPr="00DD3011">
        <w:rPr>
          <w:rFonts w:asciiTheme="minorHAnsi" w:hAnsiTheme="minorHAnsi" w:cstheme="minorHAnsi"/>
          <w:b/>
          <w:sz w:val="22"/>
          <w:szCs w:val="22"/>
          <w:lang w:val="mk-MK"/>
        </w:rPr>
        <w:t xml:space="preserve"> </w:t>
      </w:r>
      <w:r w:rsidR="00EE4334" w:rsidRPr="00DD3011">
        <w:rPr>
          <w:rFonts w:asciiTheme="minorHAnsi" w:hAnsiTheme="minorHAnsi" w:cstheme="minorHAnsi"/>
          <w:sz w:val="22"/>
          <w:szCs w:val="22"/>
          <w:lang w:val="mk-MK"/>
        </w:rPr>
        <w:t xml:space="preserve">Заводот за социјални дејности има побарано информација што превзеле домовите за стари лица од почетокот на кризата, а подоцна е воспоставена и редовна комуникација,  споделувани се почести стручни насоки но и домовите за стари лица започнале да споделуваат извештаи со седмична динамика. Треба да се напомене и дека од страна на МТСП е подготвен протокол за </w:t>
      </w:r>
      <w:r>
        <w:rPr>
          <w:rFonts w:asciiTheme="minorHAnsi" w:hAnsiTheme="minorHAnsi" w:cstheme="minorHAnsi"/>
          <w:sz w:val="22"/>
          <w:szCs w:val="22"/>
          <w:lang w:val="mk-MK"/>
        </w:rPr>
        <w:t xml:space="preserve">активирање и </w:t>
      </w:r>
      <w:r w:rsidR="00EE4334" w:rsidRPr="00DD3011">
        <w:rPr>
          <w:rFonts w:asciiTheme="minorHAnsi" w:hAnsiTheme="minorHAnsi" w:cstheme="minorHAnsi"/>
          <w:sz w:val="22"/>
          <w:szCs w:val="22"/>
          <w:lang w:val="mk-MK"/>
        </w:rPr>
        <w:t xml:space="preserve">работа на дневните центри. Во споредба со областите поврзани со комуналните дејности и културата може да се заклучи дека во областа на социјалната заштита има поредовна и поконкретна комуникација и соработка со надлежните органи на државната управа при што значајна улога на ефикасен медијатор играат меѓуопштинските центри за социјална работа (деконцентрирани единици на МТСП).  </w:t>
      </w:r>
      <w:r w:rsidR="00EE4334" w:rsidRPr="00DD3011">
        <w:rPr>
          <w:rFonts w:asciiTheme="minorHAnsi" w:hAnsiTheme="minorHAnsi" w:cstheme="minorHAnsi"/>
          <w:sz w:val="22"/>
          <w:szCs w:val="22"/>
        </w:rPr>
        <w:t>Идентификуван предизвик е интероперабилноста особено по однос на податоците со кои располагаат различни институции а се поврзани со ранливите групи. Клучните податоци се управуваат од страна на меѓуопштинските центри за социјални работи и истите се достапни за општините но само врз основа на специфично барање и образложение</w:t>
      </w:r>
      <w:r w:rsidR="00EE4334" w:rsidRPr="00DD3011">
        <w:rPr>
          <w:rFonts w:asciiTheme="minorHAnsi" w:hAnsiTheme="minorHAnsi" w:cstheme="minorHAnsi"/>
          <w:sz w:val="22"/>
          <w:szCs w:val="22"/>
          <w:lang w:val="mk-MK"/>
        </w:rPr>
        <w:t xml:space="preserve"> без да се обезбеди соодветен и процедурално дефиниран начин за постојан пристап до овие регистри. </w:t>
      </w:r>
      <w:r w:rsidR="00EE4334" w:rsidRPr="00DD3011">
        <w:rPr>
          <w:rFonts w:asciiTheme="minorHAnsi" w:hAnsiTheme="minorHAnsi" w:cstheme="minorHAnsi"/>
          <w:sz w:val="22"/>
          <w:szCs w:val="22"/>
        </w:rPr>
        <w:t xml:space="preserve">Од страна на домовите за стари лица како најсериозен во моментов е истакнат проблемот со забраната за прием на нови корисници земајќи предвид дека постојат стари лица со сериозни здравствени проблеми а кои се без никаква постојана грижа. </w:t>
      </w:r>
      <w:r w:rsidR="00EE4334" w:rsidRPr="00DD3011">
        <w:rPr>
          <w:rFonts w:asciiTheme="minorHAnsi" w:hAnsiTheme="minorHAnsi" w:cstheme="minorHAnsi"/>
          <w:sz w:val="22"/>
          <w:szCs w:val="22"/>
          <w:lang w:val="mk-MK"/>
        </w:rPr>
        <w:t>Н</w:t>
      </w:r>
      <w:r w:rsidR="00EE4334" w:rsidRPr="00DD3011">
        <w:rPr>
          <w:rFonts w:asciiTheme="minorHAnsi" w:hAnsiTheme="minorHAnsi" w:cstheme="minorHAnsi"/>
          <w:sz w:val="22"/>
          <w:szCs w:val="22"/>
        </w:rPr>
        <w:t xml:space="preserve">иза специфични предизвици </w:t>
      </w:r>
      <w:r w:rsidR="00EE4334" w:rsidRPr="00DD3011">
        <w:rPr>
          <w:rFonts w:asciiTheme="minorHAnsi" w:hAnsiTheme="minorHAnsi" w:cstheme="minorHAnsi"/>
          <w:sz w:val="22"/>
          <w:szCs w:val="22"/>
          <w:lang w:val="mk-MK"/>
        </w:rPr>
        <w:t xml:space="preserve">се мапирани по однос на </w:t>
      </w:r>
      <w:r w:rsidR="00EE4334" w:rsidRPr="00DD3011">
        <w:rPr>
          <w:rFonts w:asciiTheme="minorHAnsi" w:hAnsiTheme="minorHAnsi" w:cstheme="minorHAnsi"/>
          <w:sz w:val="22"/>
          <w:szCs w:val="22"/>
        </w:rPr>
        <w:t xml:space="preserve">давањето услуги на лица со интелектуална попреченост </w:t>
      </w:r>
      <w:r w:rsidR="00EE4334" w:rsidRPr="00DD3011">
        <w:rPr>
          <w:rFonts w:asciiTheme="minorHAnsi" w:hAnsiTheme="minorHAnsi" w:cstheme="minorHAnsi"/>
          <w:sz w:val="22"/>
          <w:szCs w:val="22"/>
          <w:lang w:val="mk-MK"/>
        </w:rPr>
        <w:t xml:space="preserve">како корисници бидејќи постоечките протоколи само делумно може да се аплицираат и од таа причина се наложува потреба од подлабока стручна анализа и формулирање препораки за најсоодветни начини за испорака на услугите со ризик од инфицирање сведен на минимум. По однос на зголемената инциденца на случаи на семејно насилство од наодите на продлабоченото истражување може да се заклучи дека овој предизвик не е адресиран од анкетираните општини и препуштен е </w:t>
      </w:r>
      <w:r w:rsidR="00EE4334" w:rsidRPr="00DD3011">
        <w:rPr>
          <w:rFonts w:asciiTheme="minorHAnsi" w:hAnsiTheme="minorHAnsi" w:cstheme="minorHAnsi"/>
          <w:sz w:val="22"/>
          <w:szCs w:val="22"/>
        </w:rPr>
        <w:t xml:space="preserve">на полициските станици и меѓуопштинските центри за социјални работи. </w:t>
      </w:r>
      <w:r w:rsidR="00F54FF2">
        <w:rPr>
          <w:rFonts w:asciiTheme="minorHAnsi" w:hAnsiTheme="minorHAnsi" w:cstheme="minorHAnsi"/>
          <w:sz w:val="22"/>
          <w:szCs w:val="22"/>
          <w:lang w:val="mk-MK"/>
        </w:rPr>
        <w:t>И</w:t>
      </w:r>
      <w:r w:rsidR="00EE4334" w:rsidRPr="00DD3011">
        <w:rPr>
          <w:rFonts w:asciiTheme="minorHAnsi" w:hAnsiTheme="minorHAnsi" w:cstheme="minorHAnsi"/>
          <w:sz w:val="22"/>
          <w:szCs w:val="22"/>
          <w:lang w:val="mk-MK"/>
        </w:rPr>
        <w:t xml:space="preserve">стражувањето резултираше и со наоди поврзани со постоење на </w:t>
      </w:r>
      <w:r w:rsidR="00EE4334" w:rsidRPr="00F54FF2">
        <w:rPr>
          <w:rFonts w:asciiTheme="minorHAnsi" w:hAnsiTheme="minorHAnsi" w:cstheme="minorHAnsi"/>
          <w:sz w:val="22"/>
          <w:szCs w:val="22"/>
          <w:lang w:val="mk-MK"/>
        </w:rPr>
        <w:t>нагласени ф</w:t>
      </w:r>
      <w:r w:rsidR="00EE4334" w:rsidRPr="00F54FF2">
        <w:rPr>
          <w:rFonts w:asciiTheme="minorHAnsi" w:hAnsiTheme="minorHAnsi" w:cstheme="minorHAnsi"/>
          <w:sz w:val="22"/>
          <w:szCs w:val="22"/>
        </w:rPr>
        <w:t>инансиски предизвици</w:t>
      </w:r>
      <w:r w:rsidR="00EE4334" w:rsidRPr="00DD3011">
        <w:rPr>
          <w:rFonts w:asciiTheme="minorHAnsi" w:hAnsiTheme="minorHAnsi" w:cstheme="minorHAnsi"/>
          <w:sz w:val="22"/>
          <w:szCs w:val="22"/>
        </w:rPr>
        <w:t xml:space="preserve"> </w:t>
      </w:r>
      <w:r w:rsidR="00F54FF2">
        <w:rPr>
          <w:rFonts w:asciiTheme="minorHAnsi" w:hAnsiTheme="minorHAnsi" w:cstheme="minorHAnsi"/>
          <w:sz w:val="22"/>
          <w:szCs w:val="22"/>
          <w:lang w:val="mk-MK"/>
        </w:rPr>
        <w:t xml:space="preserve">односно </w:t>
      </w:r>
      <w:r w:rsidR="00EE4334" w:rsidRPr="00DD3011">
        <w:rPr>
          <w:rFonts w:asciiTheme="minorHAnsi" w:hAnsiTheme="minorHAnsi" w:cstheme="minorHAnsi"/>
          <w:sz w:val="22"/>
          <w:szCs w:val="22"/>
          <w:lang w:val="mk-MK"/>
        </w:rPr>
        <w:t xml:space="preserve">јаз од скоро 50%  на средства кои би биле доволни за оптимална испорака на услугите од страна на општинските установи особено во период на криза со зголемени расходи за дезинфекција, </w:t>
      </w:r>
      <w:r w:rsidR="00EE4334" w:rsidRPr="00DD3011">
        <w:rPr>
          <w:rFonts w:asciiTheme="minorHAnsi" w:hAnsiTheme="minorHAnsi" w:cstheme="minorHAnsi"/>
          <w:sz w:val="22"/>
          <w:szCs w:val="22"/>
          <w:lang w:val="mk-MK"/>
        </w:rPr>
        <w:lastRenderedPageBreak/>
        <w:t xml:space="preserve">одржување на хигиена на просторот и набавка на заштитени средства и опрема. На ова се надоврзува и константниот притисок поврзан со </w:t>
      </w:r>
      <w:r w:rsidR="00F54FF2">
        <w:rPr>
          <w:rFonts w:asciiTheme="minorHAnsi" w:hAnsiTheme="minorHAnsi" w:cstheme="minorHAnsi"/>
          <w:sz w:val="22"/>
          <w:szCs w:val="22"/>
          <w:lang w:val="mk-MK"/>
        </w:rPr>
        <w:t xml:space="preserve">нараснатите потреби на најранливите лица и семејства. </w:t>
      </w:r>
    </w:p>
    <w:p w:rsidR="00EE4334" w:rsidRDefault="00F54FF2" w:rsidP="00F54FF2">
      <w:pPr>
        <w:pStyle w:val="NormalWeb"/>
        <w:shd w:val="clear" w:color="auto" w:fill="FFFFFF"/>
        <w:spacing w:before="0" w:beforeAutospacing="0" w:after="0" w:afterAutospacing="0" w:line="360" w:lineRule="atLeast"/>
        <w:ind w:firstLine="720"/>
        <w:jc w:val="both"/>
        <w:textAlignment w:val="baseline"/>
        <w:rPr>
          <w:rStyle w:val="normaltextrun"/>
          <w:rFonts w:ascii="Calibri" w:hAnsi="Calibri" w:cs="Calibri"/>
          <w:color w:val="000000"/>
          <w:sz w:val="22"/>
          <w:szCs w:val="22"/>
          <w:shd w:val="clear" w:color="auto" w:fill="FFFFFF"/>
          <w:lang w:val="mk-MK"/>
        </w:rPr>
      </w:pPr>
      <w:r>
        <w:rPr>
          <w:rFonts w:asciiTheme="minorHAnsi" w:hAnsiTheme="minorHAnsi" w:cstheme="minorHAnsi"/>
          <w:sz w:val="22"/>
          <w:szCs w:val="22"/>
          <w:lang w:val="mk-MK"/>
        </w:rPr>
        <w:t xml:space="preserve">По однос на </w:t>
      </w:r>
      <w:r w:rsidRPr="00F54FF2">
        <w:rPr>
          <w:rFonts w:asciiTheme="minorHAnsi" w:hAnsiTheme="minorHAnsi" w:cstheme="minorHAnsi"/>
          <w:b/>
          <w:sz w:val="22"/>
          <w:szCs w:val="22"/>
          <w:lang w:val="mk-MK"/>
        </w:rPr>
        <w:t>заштитата на децата</w:t>
      </w:r>
      <w:r>
        <w:rPr>
          <w:rFonts w:asciiTheme="minorHAnsi" w:hAnsiTheme="minorHAnsi" w:cstheme="minorHAnsi"/>
          <w:sz w:val="22"/>
          <w:szCs w:val="22"/>
          <w:lang w:val="mk-MK"/>
        </w:rPr>
        <w:t xml:space="preserve"> </w:t>
      </w:r>
      <w:r w:rsidR="00EE4334" w:rsidRPr="00F54FF2">
        <w:rPr>
          <w:rStyle w:val="normaltextrun"/>
          <w:rFonts w:ascii="Calibri" w:hAnsi="Calibri" w:cs="Calibri"/>
          <w:color w:val="000000"/>
          <w:sz w:val="22"/>
          <w:szCs w:val="22"/>
          <w:shd w:val="clear" w:color="auto" w:fill="FFFFFF"/>
          <w:lang w:val="mk-MK"/>
        </w:rPr>
        <w:t xml:space="preserve">треба да се напомене дека е подготвен протокол за </w:t>
      </w:r>
      <w:r>
        <w:rPr>
          <w:rStyle w:val="normaltextrun"/>
          <w:rFonts w:ascii="Calibri" w:hAnsi="Calibri" w:cs="Calibri"/>
          <w:color w:val="000000"/>
          <w:sz w:val="22"/>
          <w:szCs w:val="22"/>
          <w:shd w:val="clear" w:color="auto" w:fill="FFFFFF"/>
          <w:lang w:val="mk-MK"/>
        </w:rPr>
        <w:t xml:space="preserve">активирање и </w:t>
      </w:r>
      <w:r w:rsidR="00EE4334" w:rsidRPr="00F54FF2">
        <w:rPr>
          <w:rStyle w:val="normaltextrun"/>
          <w:rFonts w:ascii="Calibri" w:hAnsi="Calibri" w:cs="Calibri"/>
          <w:color w:val="000000"/>
          <w:sz w:val="22"/>
          <w:szCs w:val="22"/>
          <w:shd w:val="clear" w:color="auto" w:fill="FFFFFF"/>
          <w:lang w:val="mk-MK"/>
        </w:rPr>
        <w:t xml:space="preserve">работа на детските градинки и дневните центри од страна на МТСП но дека до моментот на финализирање на овој Извештај, овие општински установи не се активирани. Во меѓувреме детските градинки имаат подготвено оперативен план и се подготвуваат за активирање низ доследно спроведување на протоколите. Треба да се истакне како добра практика примерот со детскатата градинка во Куманово која врз основа на генеричкиот протокол на МТСП има разработено низа внатрешни протоколи со препорака да се споделат и со другите детски градинки во државата. </w:t>
      </w:r>
      <w:r w:rsidRPr="00F54FF2">
        <w:rPr>
          <w:rStyle w:val="normaltextrun"/>
          <w:rFonts w:ascii="Calibri" w:hAnsi="Calibri" w:cs="Calibri"/>
          <w:color w:val="000000"/>
          <w:sz w:val="22"/>
          <w:szCs w:val="22"/>
          <w:shd w:val="clear" w:color="auto" w:fill="FFFFFF"/>
          <w:lang w:val="mk-MK"/>
        </w:rPr>
        <w:t>Притоа од страна на установите е укажано дека дезинфекцијата на установите треба да се разработи во протоколите од причина што постојат ризици по децата од претшколска возраст од примена на несоодветни средства за дезинфекција и од аспект на динамика на вршење дезинфекција. Просторните услови во занималните во детските градинки се ограничувачки фактор за доследно применување на минимум дистанца помеѓу масичките за седење на децата а предизвик е да се организираат и соби за изолација на деца со симптоми поради ограничените просторни услови. Истотака воочен предизвик е да се организира работа во помали групи поради ограничени човечки ресурси во детските градинки. Од наодите на ова продлабочено истражување сепак впечаток е дека на ниво на специфични услуги за заштита на децата сепак водечки установи се</w:t>
      </w:r>
      <w:r w:rsidRPr="00F54FF2">
        <w:rPr>
          <w:rStyle w:val="normaltextrun"/>
          <w:rFonts w:cstheme="minorHAnsi"/>
          <w:sz w:val="22"/>
          <w:szCs w:val="22"/>
          <w:lang w:val="mk-MK"/>
        </w:rPr>
        <w:t xml:space="preserve"> </w:t>
      </w:r>
      <w:r w:rsidRPr="00F54FF2">
        <w:rPr>
          <w:rStyle w:val="normaltextrun"/>
          <w:rFonts w:ascii="Calibri" w:hAnsi="Calibri" w:cs="Calibri"/>
          <w:color w:val="000000"/>
          <w:sz w:val="22"/>
          <w:szCs w:val="22"/>
          <w:shd w:val="clear" w:color="auto" w:fill="FFFFFF"/>
          <w:lang w:val="mk-MK"/>
        </w:rPr>
        <w:t xml:space="preserve">меѓуопштинските центри за социјална работа кои во услови на криза го имаат олеснето начинот на поднесување на барање за остварување права од социјална и детска заштита, учествувале активно во дистрибуција на средства за дезинфекција и хигиена како и прехрамбени пакети за семејства корисници на некое право од социјална или детска заштита, корисници на народна кујна, самохрани родители и лица жртви на семејно насилство. Од страна на МЦСР на децата од корисници кои користат образовен и детски додаток им се делени интернет картички, а на корисниците на дневните центри поделени биле пакетчиња со дидактички материјал. Овие Центри кои се под чадорот на МТСП континуирано даваат услуги на сите семејства и деца кои се наоѓаат во положба од социјален ризик и покрај здравствената криза но предизвици постојат особено кај децата со потреба од посебна грижа, која е тешко остварлива ако децата и вработените носат заштитна опрема и треба да држат дистанца.  </w:t>
      </w:r>
      <w:r w:rsidR="00EE4334" w:rsidRPr="00F54FF2">
        <w:rPr>
          <w:rStyle w:val="normaltextrun"/>
          <w:rFonts w:ascii="Calibri" w:hAnsi="Calibri" w:cs="Calibri"/>
          <w:color w:val="000000"/>
          <w:sz w:val="22"/>
          <w:szCs w:val="22"/>
          <w:shd w:val="clear" w:color="auto" w:fill="FFFFFF"/>
          <w:lang w:val="mk-MK"/>
        </w:rPr>
        <w:t xml:space="preserve">Исто како по однос на социјалната заштита така и по однос на заштитата на децата а во споредба со комуналните дејности и културата, може да се заклучи дека има цврста структурна врска со надлежното МТСП и институциите во негов состав. Ова особено се однесува на дневните центри за социјална заштита и заштита на децата кои во најголем дел се управувани од меѓуопштинските центри за социјална работа или се делегирани на управување на специјализирани здруженија на граѓани согласно со закон утврдени процедури и начелата и целите на политиката за деинституционализација. </w:t>
      </w:r>
      <w:r w:rsidR="00EE4334" w:rsidRPr="00F54FF2">
        <w:rPr>
          <w:rStyle w:val="normaltextrun"/>
          <w:rFonts w:ascii="Calibri" w:hAnsi="Calibri" w:cs="Calibri"/>
          <w:color w:val="000000"/>
          <w:sz w:val="22"/>
          <w:szCs w:val="22"/>
          <w:shd w:val="clear" w:color="auto" w:fill="FFFFFF"/>
          <w:lang w:val="mk-MK"/>
        </w:rPr>
        <w:lastRenderedPageBreak/>
        <w:t>Поголем дел од испитаниците (8 од 10) се согласуваат со можна препорака деца од претшколска возраст кои живеат во заедница со хронично болни или постари лица од 65 години да останат дома. По однос на воочените финансиски предизвици</w:t>
      </w:r>
      <w:r w:rsidR="00EE4334" w:rsidRPr="00F54FF2">
        <w:rPr>
          <w:rStyle w:val="normaltextrun"/>
          <w:rFonts w:ascii="Calibri" w:hAnsi="Calibri" w:cs="Calibri"/>
          <w:b/>
          <w:color w:val="000000"/>
          <w:sz w:val="22"/>
          <w:szCs w:val="22"/>
          <w:shd w:val="clear" w:color="auto" w:fill="FFFFFF"/>
          <w:lang w:val="mk-MK"/>
        </w:rPr>
        <w:t xml:space="preserve"> </w:t>
      </w:r>
      <w:r w:rsidR="00EE4334" w:rsidRPr="00F54FF2">
        <w:rPr>
          <w:rStyle w:val="normaltextrun"/>
          <w:rFonts w:ascii="Calibri" w:hAnsi="Calibri" w:cs="Calibri"/>
          <w:color w:val="000000"/>
          <w:sz w:val="22"/>
          <w:szCs w:val="22"/>
          <w:shd w:val="clear" w:color="auto" w:fill="FFFFFF"/>
          <w:lang w:val="mk-MK"/>
        </w:rPr>
        <w:t>оценките варираат од доволно средства па се до барање за нивно зголемување до максимум 40%. Треба да се напомене и дека не сите општини одвојуваат средства од буџетот за дополнување на блок дотациите за детските градинки и средствата собрани преку партиципација а поради недавање услуги состојбата се влошува бидејќи се прави рефундирање на уплатени средства за партиципација што се заедно наложува потреба од создавање интервентен пакет мерки за помош на установите а со цел да се преброди периодот на криза. Расходите за набавка на средства за дезинфекција варираат од установа до установа но има и сосема нови расходи поврзани со набавка на средства за себезаштита но и дополнителна опрема (безконтактни топломери, повеќе комплети постелнина и сл.) за да се спроведат протоколите кои го зголемуваат финансискиот товар врз установите. Сите анкетирани детски градинки и дневни центри имаат добиено донации во опрема, прехрамбени продукти, дидактички материјали но истите не можат да компензираат загуби во финансиски средства поради неактивност на установите.</w:t>
      </w:r>
    </w:p>
    <w:p w:rsidR="00EE4334" w:rsidRPr="00DD7F79" w:rsidRDefault="00F54FF2" w:rsidP="00DD7F79">
      <w:pPr>
        <w:pStyle w:val="NormalWeb"/>
        <w:shd w:val="clear" w:color="auto" w:fill="FFFFFF"/>
        <w:spacing w:before="0" w:beforeAutospacing="0" w:after="0" w:afterAutospacing="0" w:line="360" w:lineRule="atLeast"/>
        <w:ind w:firstLine="720"/>
        <w:jc w:val="both"/>
        <w:textAlignment w:val="baseline"/>
        <w:rPr>
          <w:rStyle w:val="normaltextrun"/>
          <w:rFonts w:ascii="Calibri" w:hAnsi="Calibri" w:cs="Calibri"/>
          <w:color w:val="000000"/>
          <w:sz w:val="22"/>
          <w:szCs w:val="22"/>
          <w:shd w:val="clear" w:color="auto" w:fill="FFFFFF"/>
          <w:lang w:val="mk-MK"/>
        </w:rPr>
      </w:pPr>
      <w:r>
        <w:rPr>
          <w:rStyle w:val="normaltextrun"/>
          <w:rFonts w:ascii="Calibri" w:hAnsi="Calibri" w:cs="Calibri"/>
          <w:color w:val="000000"/>
          <w:sz w:val="22"/>
          <w:szCs w:val="22"/>
          <w:shd w:val="clear" w:color="auto" w:fill="FFFFFF"/>
          <w:lang w:val="mk-MK"/>
        </w:rPr>
        <w:t xml:space="preserve">Поврзано со </w:t>
      </w:r>
      <w:r w:rsidRPr="00DD7F79">
        <w:rPr>
          <w:rStyle w:val="normaltextrun"/>
          <w:rFonts w:ascii="Calibri" w:hAnsi="Calibri" w:cs="Calibri"/>
          <w:b/>
          <w:color w:val="000000"/>
          <w:sz w:val="22"/>
          <w:szCs w:val="22"/>
          <w:shd w:val="clear" w:color="auto" w:fill="FFFFFF"/>
          <w:lang w:val="mk-MK"/>
        </w:rPr>
        <w:t>основното и средно образование</w:t>
      </w:r>
      <w:r>
        <w:rPr>
          <w:rStyle w:val="normaltextrun"/>
          <w:rFonts w:ascii="Calibri" w:hAnsi="Calibri" w:cs="Calibri"/>
          <w:color w:val="000000"/>
          <w:sz w:val="22"/>
          <w:szCs w:val="22"/>
          <w:shd w:val="clear" w:color="auto" w:fill="FFFFFF"/>
          <w:lang w:val="mk-MK"/>
        </w:rPr>
        <w:t xml:space="preserve"> од страна на општините и установите  соработката со </w:t>
      </w:r>
      <w:r w:rsidR="00EE4334" w:rsidRPr="00F54FF2">
        <w:rPr>
          <w:rStyle w:val="normaltextrun"/>
          <w:rFonts w:ascii="Calibri" w:hAnsi="Calibri" w:cs="Calibri"/>
          <w:color w:val="000000"/>
          <w:sz w:val="22"/>
          <w:szCs w:val="22"/>
          <w:shd w:val="clear" w:color="auto" w:fill="FFFFFF"/>
          <w:lang w:val="mk-MK"/>
        </w:rPr>
        <w:t xml:space="preserve">МОН е оценета како продуктивна и целисходна но укажано е дека во моментот на пополнување на </w:t>
      </w:r>
      <w:r>
        <w:rPr>
          <w:rStyle w:val="normaltextrun"/>
          <w:rFonts w:ascii="Calibri" w:hAnsi="Calibri" w:cs="Calibri"/>
          <w:color w:val="000000"/>
          <w:sz w:val="22"/>
          <w:szCs w:val="22"/>
          <w:shd w:val="clear" w:color="auto" w:fill="FFFFFF"/>
          <w:lang w:val="mk-MK"/>
        </w:rPr>
        <w:t>анкетните прашалници</w:t>
      </w:r>
      <w:r w:rsidR="00EE4334" w:rsidRPr="00F54FF2">
        <w:rPr>
          <w:rStyle w:val="normaltextrun"/>
          <w:rFonts w:ascii="Calibri" w:hAnsi="Calibri" w:cs="Calibri"/>
          <w:color w:val="000000"/>
          <w:sz w:val="22"/>
          <w:szCs w:val="22"/>
          <w:shd w:val="clear" w:color="auto" w:fill="FFFFFF"/>
          <w:lang w:val="mk-MK"/>
        </w:rPr>
        <w:t xml:space="preserve"> недостасуваат работни протоколи и дека постои загриженост поврзана со недоволно време за спроведување подготовки за новата учебна година. Нотирано е дека МОН подготви протоколи за упис на учениците по кои е постапено и дека од страна на Владата на РСМ се донесени Уредби од страна одвивање на наставата на далечина по кои е истотака постапено. </w:t>
      </w:r>
      <w:r w:rsidR="00DD7F79">
        <w:rPr>
          <w:rStyle w:val="normaltextrun"/>
          <w:rFonts w:ascii="Calibri" w:hAnsi="Calibri" w:cs="Calibri"/>
          <w:color w:val="000000"/>
          <w:sz w:val="22"/>
          <w:szCs w:val="22"/>
          <w:shd w:val="clear" w:color="auto" w:fill="FFFFFF"/>
          <w:lang w:val="mk-MK"/>
        </w:rPr>
        <w:t>К</w:t>
      </w:r>
      <w:r w:rsidR="00EE4334" w:rsidRPr="00DD7F79">
        <w:rPr>
          <w:rStyle w:val="normaltextrun"/>
          <w:rFonts w:ascii="Calibri" w:hAnsi="Calibri" w:cs="Calibri"/>
          <w:color w:val="000000"/>
          <w:sz w:val="22"/>
          <w:szCs w:val="22"/>
          <w:shd w:val="clear" w:color="auto" w:fill="FFFFFF"/>
          <w:lang w:val="mk-MK"/>
        </w:rPr>
        <w:t>апацитетот на човечките ресурси во установите е оценет како доволен но во од биле решавани предизвици поврзани со недостаток на електронски уреди за следење на наставата и пристап до интеренет преку набавка на картички за деца од социјално загрозени семејства од страна на МОН, меѓуопштинските центри за социјална работа, општините и други донатори но за жал не преку училиштата поради недостаток на сопствени средства.  Драгоцено време било потрошено на детектирање ученици кои не се во можност да следат онлајн настава од било какви технички причини</w:t>
      </w:r>
      <w:r w:rsidR="00DD7F79">
        <w:rPr>
          <w:rStyle w:val="normaltextrun"/>
          <w:rFonts w:ascii="Calibri" w:hAnsi="Calibri" w:cs="Calibri"/>
          <w:color w:val="000000"/>
          <w:sz w:val="22"/>
          <w:szCs w:val="22"/>
          <w:shd w:val="clear" w:color="auto" w:fill="FFFFFF"/>
          <w:lang w:val="mk-MK"/>
        </w:rPr>
        <w:t xml:space="preserve">. </w:t>
      </w:r>
      <w:r w:rsidR="00EE4334" w:rsidRPr="00DD7F79">
        <w:rPr>
          <w:rStyle w:val="normaltextrun"/>
          <w:rFonts w:ascii="Calibri" w:hAnsi="Calibri" w:cs="Calibri"/>
          <w:color w:val="000000"/>
          <w:sz w:val="22"/>
          <w:szCs w:val="22"/>
          <w:shd w:val="clear" w:color="auto" w:fill="FFFFFF"/>
          <w:lang w:val="mk-MK"/>
        </w:rPr>
        <w:t xml:space="preserve">Сериозен предизвик со кој се соочиле многу семејства е недостаток на таблет, лап-топ или персонален сметач за секое дете од училишна возраст во многудетните семејства. Овој предизвик е сеуште недоволно адресиран. Поврзан и истотака сериозен предизвик во училиштата се и застарените уреди на наставниците (во просек и до 10 години) притоа училиштата во споредба со општината и здруженијата на граѓани безмалку и не добиваат донации. Проценка на испитаниците е дека во училиштата во урбаните средини процентот на ученици кои се соочуваат со недостаток на соодветна опрема за далечинско следење на наставата се движи од 1 до 7 % додека во руралните средини е далеку поголем при што приближна вкупна проценка е дека 15% (еден од 6 - 7 ученици) немаат соодветни услови за следење настава на </w:t>
      </w:r>
      <w:r w:rsidR="00EE4334" w:rsidRPr="00DD7F79">
        <w:rPr>
          <w:rStyle w:val="normaltextrun"/>
          <w:rFonts w:ascii="Calibri" w:hAnsi="Calibri" w:cs="Calibri"/>
          <w:color w:val="000000"/>
          <w:sz w:val="22"/>
          <w:szCs w:val="22"/>
          <w:shd w:val="clear" w:color="auto" w:fill="FFFFFF"/>
          <w:lang w:val="mk-MK"/>
        </w:rPr>
        <w:lastRenderedPageBreak/>
        <w:t xml:space="preserve">далечина. По однос на дигиталната писменост на учениците перцепција е дека се движи околу 85 - 90%.  </w:t>
      </w:r>
      <w:r w:rsidR="00DD7F79">
        <w:rPr>
          <w:rStyle w:val="normaltextrun"/>
          <w:rFonts w:ascii="Calibri" w:hAnsi="Calibri" w:cs="Calibri"/>
          <w:color w:val="000000"/>
          <w:sz w:val="22"/>
          <w:szCs w:val="22"/>
          <w:shd w:val="clear" w:color="auto" w:fill="FFFFFF"/>
          <w:lang w:val="mk-MK"/>
        </w:rPr>
        <w:t xml:space="preserve">Во контекст на дигиталната писменост беше укажано на дури поголем дефицит кај наставниот кадар во споредба со учениците. </w:t>
      </w:r>
      <w:r w:rsidR="00EE4334" w:rsidRPr="00DD7F79">
        <w:rPr>
          <w:rStyle w:val="normaltextrun"/>
          <w:rFonts w:ascii="Calibri" w:hAnsi="Calibri" w:cs="Calibri"/>
          <w:color w:val="000000"/>
          <w:sz w:val="22"/>
          <w:szCs w:val="22"/>
          <w:shd w:val="clear" w:color="auto" w:fill="FFFFFF"/>
          <w:lang w:val="mk-MK"/>
        </w:rPr>
        <w:t>Сите училишта имаат споделено насоки со учениците и родителите за користење на националната платформа Eduino.gov.mk но и покрај функционалностите на платформата кои ги поздравуваат, укажуваат на недостаток на снимени лекции за одредени предмети а особено за средните стручни училишта, па во таа насока предлагаат доусовршување на платформата преку дополнување со нови снимени материјали и лекции и подготовка на нов прирачник за користење. Дел од училиштата самостојно се обидуваат да го надминат овој дефицит снимајќи лекции и постирајќи ги на веб страниците на училиштата и социјалните медиуми. Во овој контекст препорачливо е вмрежување на наставници кои покриваат идентични предмети а се со цел да се разменат искуства и добри практики. Препорака на испитаниците е и да се овозможи вработување на стручен ИТ кадар за групи училишта во една општина или да се изнјадат други решенија за континуирана ИТ поддршка а со цел наставата на далечина (и оценувањето) да се врши на одржлив начин. Дезинфекција на училиштата без оглед што во нив не се одвиваше настава е вршена на редовна основа и претежно со седмична динамика а хигиена се одржува секојдневно и од овој аспект училиштата се подготвени за редовна настава. Установите немаат планирано средства за унапредување на системите за вентилација а во дел од нив не постојат такви системи. Од установа до установа има разлики во степенот на обезбеденост на вработените со средства за себе-заштита но предизвик е што оваа опрема ја набавуваат од сопствени средства а потребите поврзани со се поизвесното активирање на училиштата повеќекратно ќе се зголемат. Истотака треба да се обрне внимание дека не сите училиштата поради бројот на ученици и просторните услови се во состојба да организираат редовна настава во преполовени класови и повеќесменско работење особено во училишта кои и во нормални услови работат во смени. Тројца од 5 испитаници се согласуваат дека активирањето на училиштата е целисходно од аспект на динамизирање на економијата но истовремено се согласуваат ученици кои живеат во заедница со хронично болни и постари лица да не посетуваат настава. Двајца испитаници сепак проценката ја препуштаат на стручни лица од МОН, МЗ и Владата на РСМ. Сите испитаници даваат поддршка за одвојување дополнителни средства во блок дотациите или изнаоѓање други начини за евентуално спроведување на мерка за обезбедување услуги од ментори за учениците при далечинско учење со што би се намалил товарот врз родителите и наставниците а поврзано со очекувањето наставниците да работат индивидуално со секој ученик кој има потешкотии за следење на онлај настава. На оваа комплексна состојба и околности надоврзани се низа финансиски предизвици</w:t>
      </w:r>
      <w:r w:rsidR="00EE4334" w:rsidRPr="00DD7F79">
        <w:rPr>
          <w:rStyle w:val="normaltextrun"/>
          <w:rFonts w:ascii="Calibri" w:hAnsi="Calibri" w:cs="Calibri"/>
          <w:b/>
          <w:color w:val="000000"/>
          <w:sz w:val="22"/>
          <w:szCs w:val="22"/>
          <w:shd w:val="clear" w:color="auto" w:fill="FFFFFF"/>
          <w:lang w:val="mk-MK"/>
        </w:rPr>
        <w:t xml:space="preserve"> </w:t>
      </w:r>
      <w:r w:rsidR="00EE4334" w:rsidRPr="00DD7F79">
        <w:rPr>
          <w:rStyle w:val="normaltextrun"/>
          <w:rFonts w:ascii="Calibri" w:hAnsi="Calibri" w:cs="Calibri"/>
          <w:color w:val="000000"/>
          <w:sz w:val="22"/>
          <w:szCs w:val="22"/>
          <w:shd w:val="clear" w:color="auto" w:fill="FFFFFF"/>
          <w:lang w:val="mk-MK"/>
        </w:rPr>
        <w:t xml:space="preserve">и проценка на испитаниците е дека средствата се недоволни а во некои случаи се бара и зголемување до 50%. Оправдување за овие барања училиштата наоѓаат во изменетите услови за одвивање на образовниот процес кои бараат дополнителни инвестиции за ефективно и ефикасно прилагодување. </w:t>
      </w:r>
    </w:p>
    <w:p w:rsidR="00DD7F79" w:rsidRDefault="00DD7F79" w:rsidP="00DD7F79">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lastRenderedPageBreak/>
        <w:t>Земајќи ги предвид погоренаведените клучни наоди од истражувањето и изведените заклучоци препорачливо е:</w:t>
      </w:r>
    </w:p>
    <w:p w:rsidR="00EE4334" w:rsidRDefault="00DD7F79"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 xml:space="preserve">Да се подобри </w:t>
      </w:r>
      <w:r w:rsidR="00EE4334">
        <w:rPr>
          <w:rFonts w:asciiTheme="minorHAnsi" w:eastAsiaTheme="minorHAnsi" w:hAnsiTheme="minorHAnsi" w:cstheme="minorHAnsi"/>
          <w:sz w:val="22"/>
          <w:szCs w:val="22"/>
          <w:lang w:val="mk-MK"/>
        </w:rPr>
        <w:t>пристапот во управување со здравствената криза а со цел паралелно да се остварат здравствени придобивки (</w:t>
      </w:r>
      <w:r w:rsidR="00EE4334" w:rsidRPr="00C5089E">
        <w:rPr>
          <w:rFonts w:asciiTheme="minorHAnsi" w:eastAsiaTheme="minorHAnsi" w:hAnsiTheme="minorHAnsi" w:cstheme="minorHAnsi"/>
          <w:i/>
          <w:sz w:val="22"/>
          <w:szCs w:val="22"/>
          <w:lang w:val="mk-MK"/>
        </w:rPr>
        <w:t>да се намали бројот на новозаразени и следствено починати лица</w:t>
      </w:r>
      <w:r w:rsidR="00EE4334">
        <w:rPr>
          <w:rFonts w:asciiTheme="minorHAnsi" w:eastAsiaTheme="minorHAnsi" w:hAnsiTheme="minorHAnsi" w:cstheme="minorHAnsi"/>
          <w:sz w:val="22"/>
          <w:szCs w:val="22"/>
          <w:lang w:val="mk-MK"/>
        </w:rPr>
        <w:t xml:space="preserve">) и да се задржи трендот на постепено социо-економско опоравување. Во таа смисла првата општа препорака би се однесувала на потребата од </w:t>
      </w:r>
      <w:r w:rsidR="00EE4334" w:rsidRPr="00452173">
        <w:rPr>
          <w:rFonts w:asciiTheme="minorHAnsi" w:eastAsiaTheme="minorHAnsi" w:hAnsiTheme="minorHAnsi" w:cstheme="minorHAnsi"/>
          <w:b/>
          <w:sz w:val="22"/>
          <w:szCs w:val="22"/>
          <w:u w:val="single"/>
          <w:lang w:val="mk-MK"/>
        </w:rPr>
        <w:t>зајакнување на локалниот децентрализиран одговор на здравствената криза</w:t>
      </w:r>
      <w:r w:rsidR="00EE4334">
        <w:rPr>
          <w:rFonts w:asciiTheme="minorHAnsi" w:eastAsiaTheme="minorHAnsi" w:hAnsiTheme="minorHAnsi" w:cstheme="minorHAnsi"/>
          <w:sz w:val="22"/>
          <w:szCs w:val="22"/>
          <w:lang w:val="mk-MK"/>
        </w:rPr>
        <w:t xml:space="preserve"> преку дополнителен трансфер на надлежности</w:t>
      </w:r>
      <w:r w:rsidR="00EE4334" w:rsidRPr="00004E7D">
        <w:rPr>
          <w:rFonts w:asciiTheme="minorHAnsi" w:eastAsiaTheme="minorHAnsi" w:hAnsiTheme="minorHAnsi" w:cstheme="minorHAnsi"/>
          <w:sz w:val="22"/>
          <w:szCs w:val="22"/>
          <w:lang w:val="mk-MK"/>
        </w:rPr>
        <w:t xml:space="preserve"> и ресурси на локалните власти</w:t>
      </w:r>
      <w:r w:rsidR="00EE4334">
        <w:rPr>
          <w:rFonts w:asciiTheme="minorHAnsi" w:eastAsiaTheme="minorHAnsi" w:hAnsiTheme="minorHAnsi" w:cstheme="minorHAnsi"/>
          <w:sz w:val="22"/>
          <w:szCs w:val="22"/>
          <w:lang w:val="mk-MK"/>
        </w:rPr>
        <w:t xml:space="preserve"> кои се ниво на власт кое локалните заедници</w:t>
      </w:r>
      <w:r w:rsidR="00EE4334" w:rsidRPr="00004E7D">
        <w:rPr>
          <w:rFonts w:asciiTheme="minorHAnsi" w:eastAsiaTheme="minorHAnsi" w:hAnsiTheme="minorHAnsi" w:cstheme="minorHAnsi"/>
          <w:sz w:val="22"/>
          <w:szCs w:val="22"/>
          <w:lang w:val="mk-MK"/>
        </w:rPr>
        <w:t xml:space="preserve"> </w:t>
      </w:r>
      <w:r w:rsidR="00EE4334">
        <w:rPr>
          <w:rFonts w:asciiTheme="minorHAnsi" w:eastAsiaTheme="minorHAnsi" w:hAnsiTheme="minorHAnsi" w:cstheme="minorHAnsi"/>
          <w:sz w:val="22"/>
          <w:szCs w:val="22"/>
          <w:lang w:val="mk-MK"/>
        </w:rPr>
        <w:t>најдобро го познаваат (</w:t>
      </w:r>
      <w:r w:rsidR="00EE4334" w:rsidRPr="00C5089E">
        <w:rPr>
          <w:rFonts w:asciiTheme="minorHAnsi" w:eastAsiaTheme="minorHAnsi" w:hAnsiTheme="minorHAnsi" w:cstheme="minorHAnsi"/>
          <w:i/>
          <w:sz w:val="22"/>
          <w:szCs w:val="22"/>
          <w:lang w:val="mk-MK"/>
        </w:rPr>
        <w:t>бидејќи општините и општинските установи и јавни претпријатија се најблизу до нив</w:t>
      </w:r>
      <w:r w:rsidR="00EE4334">
        <w:rPr>
          <w:rFonts w:asciiTheme="minorHAnsi" w:eastAsiaTheme="minorHAnsi" w:hAnsiTheme="minorHAnsi" w:cstheme="minorHAnsi"/>
          <w:sz w:val="22"/>
          <w:szCs w:val="22"/>
          <w:lang w:val="mk-MK"/>
        </w:rPr>
        <w:t xml:space="preserve">) и секојдневно ги набљудуваат  и вреднуваат резултатите од нивното работење вклучувајќи ги во прв ред локалните услуги, </w:t>
      </w:r>
      <w:r w:rsidR="00EE4334" w:rsidRPr="00004E7D">
        <w:rPr>
          <w:rFonts w:asciiTheme="minorHAnsi" w:eastAsiaTheme="minorHAnsi" w:hAnsiTheme="minorHAnsi" w:cstheme="minorHAnsi"/>
          <w:sz w:val="22"/>
          <w:szCs w:val="22"/>
          <w:lang w:val="mk-MK"/>
        </w:rPr>
        <w:t xml:space="preserve">но и </w:t>
      </w:r>
      <w:r w:rsidR="00EE4334">
        <w:rPr>
          <w:rFonts w:asciiTheme="minorHAnsi" w:eastAsiaTheme="minorHAnsi" w:hAnsiTheme="minorHAnsi" w:cstheme="minorHAnsi"/>
          <w:sz w:val="22"/>
          <w:szCs w:val="22"/>
          <w:lang w:val="mk-MK"/>
        </w:rPr>
        <w:t>ниво на власт кое најдобро ги познава локалните заедници. Една ваква одлука доколку биде донесена ќе наложи измени и дополнувања на постоечките закони и поврзаните политики а со цел да се обезбеди:</w:t>
      </w:r>
      <w:r w:rsidR="00EE4334" w:rsidRPr="00004E7D">
        <w:rPr>
          <w:rFonts w:asciiTheme="minorHAnsi" w:eastAsiaTheme="minorHAnsi" w:hAnsiTheme="minorHAnsi" w:cstheme="minorHAnsi"/>
          <w:sz w:val="22"/>
          <w:szCs w:val="22"/>
          <w:lang w:val="mk-MK"/>
        </w:rPr>
        <w:t xml:space="preserve"> </w:t>
      </w:r>
    </w:p>
    <w:p w:rsidR="00EE4334" w:rsidRPr="00004E7D" w:rsidRDefault="00EE4334" w:rsidP="00EE4334">
      <w:pPr>
        <w:pStyle w:val="NormalWeb"/>
        <w:numPr>
          <w:ilvl w:val="0"/>
          <w:numId w:val="35"/>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004E7D">
        <w:rPr>
          <w:rFonts w:asciiTheme="minorHAnsi" w:hAnsiTheme="minorHAnsi" w:cstheme="minorHAnsi"/>
          <w:sz w:val="22"/>
          <w:szCs w:val="22"/>
          <w:lang w:val="mk-MK"/>
        </w:rPr>
        <w:t>Поголема децентрализација на надлежности и ресурси поврзано со управувањето со кризи а особено во делот на здравствената заштита, јавното здравје и управувањето со здравствени кризи предизвикани од заразни болести</w:t>
      </w:r>
      <w:r>
        <w:rPr>
          <w:rFonts w:asciiTheme="minorHAnsi" w:hAnsiTheme="minorHAnsi" w:cstheme="minorHAnsi"/>
          <w:sz w:val="22"/>
          <w:szCs w:val="22"/>
          <w:lang w:val="mk-MK"/>
        </w:rPr>
        <w:t>;</w:t>
      </w:r>
    </w:p>
    <w:p w:rsidR="00EE4334" w:rsidRPr="00004E7D" w:rsidRDefault="00EE4334" w:rsidP="00EE4334">
      <w:pPr>
        <w:pStyle w:val="NormalWeb"/>
        <w:numPr>
          <w:ilvl w:val="0"/>
          <w:numId w:val="35"/>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Pr>
          <w:rFonts w:asciiTheme="minorHAnsi" w:hAnsiTheme="minorHAnsi" w:cstheme="minorHAnsi"/>
          <w:sz w:val="22"/>
          <w:szCs w:val="22"/>
          <w:lang w:val="mk-MK"/>
        </w:rPr>
        <w:t>Да се предвиди на</w:t>
      </w:r>
      <w:r w:rsidRPr="00004E7D">
        <w:rPr>
          <w:rFonts w:asciiTheme="minorHAnsi" w:hAnsiTheme="minorHAnsi" w:cstheme="minorHAnsi"/>
          <w:sz w:val="22"/>
          <w:szCs w:val="22"/>
          <w:lang w:val="mk-MK"/>
        </w:rPr>
        <w:t xml:space="preserve">длежност на општините за воведување забрани и ограничувања </w:t>
      </w:r>
      <w:r>
        <w:rPr>
          <w:rFonts w:asciiTheme="minorHAnsi" w:hAnsiTheme="minorHAnsi" w:cstheme="minorHAnsi"/>
          <w:sz w:val="22"/>
          <w:szCs w:val="22"/>
          <w:lang w:val="mk-MK"/>
        </w:rPr>
        <w:t>и носење на оперативни мерки кои произлегуваат од и се соодветни на локалниот контекст кој најчесто се разликува од општина до општина (</w:t>
      </w:r>
      <w:r w:rsidRPr="00452173">
        <w:rPr>
          <w:rFonts w:asciiTheme="minorHAnsi" w:hAnsiTheme="minorHAnsi" w:cstheme="minorHAnsi"/>
          <w:i/>
          <w:sz w:val="22"/>
          <w:szCs w:val="22"/>
          <w:lang w:val="mk-MK"/>
        </w:rPr>
        <w:t>со други зборови да се зајакне аспектот на оперативно управување со здравствената криза оддолу – нагоре а притоа да се задржи координација по вертикала</w:t>
      </w:r>
      <w:r>
        <w:rPr>
          <w:rFonts w:asciiTheme="minorHAnsi" w:hAnsiTheme="minorHAnsi" w:cstheme="minorHAnsi"/>
          <w:sz w:val="22"/>
          <w:szCs w:val="22"/>
          <w:lang w:val="mk-MK"/>
        </w:rPr>
        <w:t>) и</w:t>
      </w:r>
    </w:p>
    <w:p w:rsidR="00EE4334" w:rsidRPr="00DD7F79" w:rsidRDefault="00EE4334" w:rsidP="00EE4334">
      <w:pPr>
        <w:pStyle w:val="NormalWeb"/>
        <w:numPr>
          <w:ilvl w:val="0"/>
          <w:numId w:val="35"/>
        </w:numPr>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r>
        <w:rPr>
          <w:rFonts w:asciiTheme="minorHAnsi" w:hAnsiTheme="minorHAnsi" w:cstheme="minorHAnsi"/>
          <w:sz w:val="22"/>
          <w:szCs w:val="22"/>
          <w:lang w:val="mk-MK"/>
        </w:rPr>
        <w:t>Да се воспостави к</w:t>
      </w:r>
      <w:r w:rsidRPr="00004E7D">
        <w:rPr>
          <w:rFonts w:asciiTheme="minorHAnsi" w:hAnsiTheme="minorHAnsi" w:cstheme="minorHAnsi"/>
          <w:sz w:val="22"/>
          <w:szCs w:val="22"/>
          <w:lang w:val="mk-MK"/>
        </w:rPr>
        <w:t xml:space="preserve">валитетен </w:t>
      </w:r>
      <w:r>
        <w:rPr>
          <w:rFonts w:asciiTheme="minorHAnsi" w:hAnsiTheme="minorHAnsi" w:cstheme="minorHAnsi"/>
          <w:sz w:val="22"/>
          <w:szCs w:val="22"/>
          <w:lang w:val="mk-MK"/>
        </w:rPr>
        <w:t xml:space="preserve">и функционален локален мониторинг систем како основа за воспоставување на систем за рано предупредување но и оперативни процедури за </w:t>
      </w:r>
      <w:r w:rsidRPr="00004E7D">
        <w:rPr>
          <w:rFonts w:asciiTheme="minorHAnsi" w:hAnsiTheme="minorHAnsi" w:cstheme="minorHAnsi"/>
          <w:sz w:val="22"/>
          <w:szCs w:val="22"/>
          <w:lang w:val="mk-MK"/>
        </w:rPr>
        <w:t xml:space="preserve">брз </w:t>
      </w:r>
      <w:r>
        <w:rPr>
          <w:rFonts w:asciiTheme="minorHAnsi" w:hAnsiTheme="minorHAnsi" w:cstheme="minorHAnsi"/>
          <w:sz w:val="22"/>
          <w:szCs w:val="22"/>
          <w:lang w:val="mk-MK"/>
        </w:rPr>
        <w:t xml:space="preserve">и ефективен </w:t>
      </w:r>
      <w:r w:rsidRPr="00004E7D">
        <w:rPr>
          <w:rFonts w:asciiTheme="minorHAnsi" w:hAnsiTheme="minorHAnsi" w:cstheme="minorHAnsi"/>
          <w:sz w:val="22"/>
          <w:szCs w:val="22"/>
          <w:lang w:val="mk-MK"/>
        </w:rPr>
        <w:t>одговор на појава на кластери со новозаразени лица.</w:t>
      </w:r>
    </w:p>
    <w:p w:rsidR="00EE4334" w:rsidRPr="00514815" w:rsidRDefault="00EE4334"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514815">
        <w:rPr>
          <w:rFonts w:asciiTheme="minorHAnsi" w:hAnsiTheme="minorHAnsi" w:cstheme="minorHAnsi"/>
          <w:sz w:val="22"/>
          <w:szCs w:val="22"/>
          <w:lang w:val="mk-MK"/>
        </w:rPr>
        <w:t>Да се оптимизира обемот на тестирање (како непосредна надлежност на Центрите за јавно здравје) со логистичка поддршка на општините (</w:t>
      </w:r>
      <w:r w:rsidRPr="00514815">
        <w:rPr>
          <w:rFonts w:asciiTheme="minorHAnsi" w:hAnsiTheme="minorHAnsi" w:cstheme="minorHAnsi"/>
          <w:i/>
          <w:sz w:val="22"/>
          <w:szCs w:val="22"/>
          <w:lang w:val="mk-MK"/>
        </w:rPr>
        <w:t>обезбедување дополнитени просторни услови, пристап кон целни групи од населението</w:t>
      </w:r>
      <w:r>
        <w:rPr>
          <w:rFonts w:asciiTheme="minorHAnsi" w:hAnsiTheme="minorHAnsi" w:cstheme="minorHAnsi"/>
          <w:i/>
          <w:sz w:val="22"/>
          <w:szCs w:val="22"/>
          <w:lang w:val="mk-MK"/>
        </w:rPr>
        <w:t xml:space="preserve"> со акцент на вработени во локалните установи и нивните корисници</w:t>
      </w:r>
      <w:r w:rsidRPr="00514815">
        <w:rPr>
          <w:rFonts w:asciiTheme="minorHAnsi" w:hAnsiTheme="minorHAnsi" w:cstheme="minorHAnsi"/>
          <w:i/>
          <w:sz w:val="22"/>
          <w:szCs w:val="22"/>
          <w:lang w:val="mk-MK"/>
        </w:rPr>
        <w:t xml:space="preserve">, </w:t>
      </w:r>
      <w:r>
        <w:rPr>
          <w:rFonts w:asciiTheme="minorHAnsi" w:hAnsiTheme="minorHAnsi" w:cstheme="minorHAnsi"/>
          <w:i/>
          <w:sz w:val="22"/>
          <w:szCs w:val="22"/>
          <w:lang w:val="mk-MK"/>
        </w:rPr>
        <w:t xml:space="preserve">давање </w:t>
      </w:r>
      <w:r w:rsidRPr="00514815">
        <w:rPr>
          <w:rFonts w:asciiTheme="minorHAnsi" w:hAnsiTheme="minorHAnsi" w:cstheme="minorHAnsi"/>
          <w:i/>
          <w:sz w:val="22"/>
          <w:szCs w:val="22"/>
          <w:lang w:val="mk-MK"/>
        </w:rPr>
        <w:t>помош при организирање на помасовни серолошки истражувања и сл</w:t>
      </w:r>
      <w:r w:rsidRPr="00514815">
        <w:rPr>
          <w:rFonts w:asciiTheme="minorHAnsi" w:hAnsiTheme="minorHAnsi" w:cstheme="minorHAnsi"/>
          <w:sz w:val="22"/>
          <w:szCs w:val="22"/>
          <w:lang w:val="mk-MK"/>
        </w:rPr>
        <w:t>.);</w:t>
      </w:r>
    </w:p>
    <w:p w:rsidR="00DD7F79" w:rsidRDefault="00EE4334"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DD7F79">
        <w:rPr>
          <w:rFonts w:asciiTheme="minorHAnsi" w:hAnsiTheme="minorHAnsi" w:cstheme="minorHAnsi"/>
          <w:sz w:val="22"/>
          <w:szCs w:val="22"/>
          <w:lang w:val="mk-MK"/>
        </w:rPr>
        <w:t>Да се обезбеди квалитетно – ефикасно и ефективно следење и изолирање на контакти на заразени лица, притоа препорака е да се вработат и  професионално да се обучат минимум 5 лица на 20 000 население (</w:t>
      </w:r>
      <w:r w:rsidRPr="00DD7F79">
        <w:rPr>
          <w:rFonts w:asciiTheme="minorHAnsi" w:hAnsiTheme="minorHAnsi" w:cstheme="minorHAnsi"/>
          <w:i/>
          <w:sz w:val="22"/>
          <w:szCs w:val="22"/>
          <w:lang w:val="mk-MK"/>
        </w:rPr>
        <w:t>воведено како стандард во моментов во Германија</w:t>
      </w:r>
      <w:r w:rsidRPr="00DD7F79">
        <w:rPr>
          <w:rFonts w:asciiTheme="minorHAnsi" w:hAnsiTheme="minorHAnsi" w:cstheme="minorHAnsi"/>
          <w:sz w:val="22"/>
          <w:szCs w:val="22"/>
          <w:lang w:val="mk-MK"/>
        </w:rPr>
        <w:t xml:space="preserve">), кои би извршувале работни задачи поврзани со следење на контакти на заразените лица. На овој начин би се растовариле Центрите за јавно здравје, другите </w:t>
      </w:r>
      <w:r w:rsidRPr="00DD7F79">
        <w:rPr>
          <w:rFonts w:asciiTheme="minorHAnsi" w:hAnsiTheme="minorHAnsi" w:cstheme="minorHAnsi"/>
          <w:sz w:val="22"/>
          <w:szCs w:val="22"/>
          <w:lang w:val="mk-MK"/>
        </w:rPr>
        <w:lastRenderedPageBreak/>
        <w:t>здравствени установи и нивниот персонал од една сериозна обврска која бара време, енергија и средства, а здравствениот персонал во целина би можел да се насочи кон лицата на кои им е потребно болничко лекување или друг тип на поврзани здравствени услуги</w:t>
      </w:r>
      <w:r w:rsidR="00DD7F79">
        <w:rPr>
          <w:rFonts w:asciiTheme="minorHAnsi" w:hAnsiTheme="minorHAnsi" w:cstheme="minorHAnsi"/>
          <w:sz w:val="22"/>
          <w:szCs w:val="22"/>
          <w:lang w:val="mk-MK"/>
        </w:rPr>
        <w:t>;</w:t>
      </w:r>
    </w:p>
    <w:p w:rsidR="00DD7F79" w:rsidRDefault="00EE4334"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DD7F79">
        <w:rPr>
          <w:rFonts w:asciiTheme="minorHAnsi" w:hAnsiTheme="minorHAnsi" w:cstheme="minorHAnsi"/>
          <w:sz w:val="22"/>
          <w:szCs w:val="22"/>
          <w:lang w:val="mk-MK"/>
        </w:rPr>
        <w:t>Општините да превземат дополнителни мерки со кои би се стимулирало користење на мобилната апликација за следење на контакти придружено со локална кампања за масовно користење;</w:t>
      </w:r>
    </w:p>
    <w:p w:rsidR="00EE4334" w:rsidRPr="00DD7F79" w:rsidRDefault="00DD7F79"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Pr>
          <w:rFonts w:asciiTheme="minorHAnsi" w:hAnsiTheme="minorHAnsi" w:cstheme="minorHAnsi"/>
          <w:sz w:val="22"/>
          <w:szCs w:val="22"/>
          <w:lang w:val="mk-MK"/>
        </w:rPr>
        <w:t>Д</w:t>
      </w:r>
      <w:r w:rsidR="00EE4334" w:rsidRPr="00DD7F79">
        <w:rPr>
          <w:rFonts w:asciiTheme="minorHAnsi" w:hAnsiTheme="minorHAnsi" w:cstheme="minorHAnsi"/>
          <w:sz w:val="22"/>
          <w:szCs w:val="22"/>
          <w:lang w:val="mk-MK"/>
        </w:rPr>
        <w:t>а се создадат целосни нормативни и институционални предуслови за ЛОКАЛНИТЕ ВЛАСТИ да можат да го балансираат ризикот од „отварање“ и зголемување на случаите на новозаразени и починати лица со социо-економската цена на „затварање - lockdown“ – односно постоечкиот пристап на управување со здравствената криза одгоре – надолу препорачливо е да транзитира кон воспоставување на ДЕЦЕНТРАЛИЗИРАНО УПРАВУВАЊЕ СО КРИЗАТА особено во поголемите единици на локалната самоуправа кои споредбено со помалите и претежно рурални општини имаат посоодветен капацитет и ресурси . Во прилог на оваа заложба оди и тековната состојба со управувањето со здравствената криза во ЕУ каде безмалку сите држави на Европската Унија при одредување на нивните политики и методи за управување со здравствената криза како клучен основ ја земаат состојбата со репродуктивен број на заразени на ниво на регион и општини а п</w:t>
      </w:r>
      <w:r>
        <w:rPr>
          <w:rFonts w:asciiTheme="minorHAnsi" w:hAnsiTheme="minorHAnsi" w:cstheme="minorHAnsi"/>
          <w:sz w:val="22"/>
          <w:szCs w:val="22"/>
          <w:lang w:val="mk-MK"/>
        </w:rPr>
        <w:t>онекогаш и на ниво на подрачја;</w:t>
      </w:r>
    </w:p>
    <w:p w:rsidR="00DD7F79" w:rsidRDefault="00EE4334"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r w:rsidRPr="00DD7F79">
        <w:rPr>
          <w:rFonts w:asciiTheme="minorHAnsi" w:hAnsiTheme="minorHAnsi" w:cstheme="minorHAnsi"/>
          <w:sz w:val="22"/>
          <w:szCs w:val="22"/>
          <w:lang w:val="mk-MK"/>
        </w:rPr>
        <w:t>По однос на функционирањето на општинските кризни штабови</w:t>
      </w:r>
      <w:r>
        <w:rPr>
          <w:rFonts w:asciiTheme="minorHAnsi" w:eastAsiaTheme="minorHAnsi" w:hAnsiTheme="minorHAnsi" w:cstheme="minorHAnsi"/>
          <w:sz w:val="22"/>
          <w:szCs w:val="22"/>
          <w:lang w:val="mk-MK"/>
        </w:rPr>
        <w:t xml:space="preserve"> како клучни тела за управување со здравствената криза на локално ниво препорачливо е да се овозможи покрај општинските јавни претпријатија полноправно учество да имаат и д</w:t>
      </w:r>
      <w:r w:rsidRPr="00094993">
        <w:rPr>
          <w:rFonts w:asciiTheme="minorHAnsi" w:eastAsiaTheme="minorHAnsi" w:hAnsiTheme="minorHAnsi" w:cstheme="minorHAnsi"/>
          <w:sz w:val="22"/>
          <w:szCs w:val="22"/>
          <w:lang w:val="mk-MK"/>
        </w:rPr>
        <w:t>иректори</w:t>
      </w:r>
      <w:r>
        <w:rPr>
          <w:rFonts w:asciiTheme="minorHAnsi" w:eastAsiaTheme="minorHAnsi" w:hAnsiTheme="minorHAnsi" w:cstheme="minorHAnsi"/>
          <w:sz w:val="22"/>
          <w:szCs w:val="22"/>
          <w:lang w:val="mk-MK"/>
        </w:rPr>
        <w:t>те</w:t>
      </w:r>
      <w:r w:rsidRPr="00094993">
        <w:rPr>
          <w:rFonts w:asciiTheme="minorHAnsi" w:eastAsiaTheme="minorHAnsi" w:hAnsiTheme="minorHAnsi" w:cstheme="minorHAnsi"/>
          <w:sz w:val="22"/>
          <w:szCs w:val="22"/>
          <w:lang w:val="mk-MK"/>
        </w:rPr>
        <w:t xml:space="preserve"> или вработени во локалните установи (образование, детски градинки, </w:t>
      </w:r>
      <w:r>
        <w:rPr>
          <w:rFonts w:asciiTheme="minorHAnsi" w:eastAsiaTheme="minorHAnsi" w:hAnsiTheme="minorHAnsi" w:cstheme="minorHAnsi"/>
          <w:sz w:val="22"/>
          <w:szCs w:val="22"/>
          <w:lang w:val="mk-MK"/>
        </w:rPr>
        <w:t xml:space="preserve">домови за стари лица, дневни центри и </w:t>
      </w:r>
      <w:r w:rsidRPr="00094993">
        <w:rPr>
          <w:rFonts w:asciiTheme="minorHAnsi" w:eastAsiaTheme="minorHAnsi" w:hAnsiTheme="minorHAnsi" w:cstheme="minorHAnsi"/>
          <w:sz w:val="22"/>
          <w:szCs w:val="22"/>
          <w:lang w:val="mk-MK"/>
        </w:rPr>
        <w:t xml:space="preserve">установи од културата) </w:t>
      </w:r>
      <w:r>
        <w:rPr>
          <w:rFonts w:asciiTheme="minorHAnsi" w:eastAsiaTheme="minorHAnsi" w:hAnsiTheme="minorHAnsi" w:cstheme="minorHAnsi"/>
          <w:sz w:val="22"/>
          <w:szCs w:val="22"/>
          <w:lang w:val="mk-MK"/>
        </w:rPr>
        <w:t>или да се овозможи за нив улога на набљудувачи. Следствено, во оперативните планови на ОКШ да се интегрираат мерки и активности поврзани со услугите кои ги даваат општинските установи и меѓуопштинск</w:t>
      </w:r>
      <w:r w:rsidR="00DD7F79">
        <w:rPr>
          <w:rFonts w:asciiTheme="minorHAnsi" w:eastAsiaTheme="minorHAnsi" w:hAnsiTheme="minorHAnsi" w:cstheme="minorHAnsi"/>
          <w:sz w:val="22"/>
          <w:szCs w:val="22"/>
          <w:lang w:val="mk-MK"/>
        </w:rPr>
        <w:t>ите центри за социјална работа;</w:t>
      </w:r>
    </w:p>
    <w:p w:rsidR="00EE4334" w:rsidRPr="00DD7F79" w:rsidRDefault="00EE4334"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DD7F79">
        <w:rPr>
          <w:rFonts w:asciiTheme="minorHAnsi" w:hAnsiTheme="minorHAnsi" w:cstheme="minorHAnsi"/>
          <w:sz w:val="22"/>
          <w:szCs w:val="22"/>
          <w:lang w:val="mk-MK"/>
        </w:rPr>
        <w:t xml:space="preserve">По однос на комуникацијата и координацијата по вертикала препорачливо е да се овозможи статус на полноправни членови во главниот координативен кризен штаб за претставници на МТСП, МК, МЛС и МЖСПП (поврзано со комуналните услуги) а овие министерства со исклучок на МТСП (каде има воспоставено цврста структурна врска со општините преку меѓуопштинските центри за социјална заштита) да ја зајакнат комуникацијата и координацијата со општините и да направат доволно напори да се обезбеди соодветна техничка и финансиска помош за општинските јавни комунални претпријатија и установите чија работа ја регулираат. </w:t>
      </w:r>
    </w:p>
    <w:p w:rsidR="00486768" w:rsidRPr="00707E19" w:rsidRDefault="00EE4334" w:rsidP="004744E3">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DD7F79">
        <w:rPr>
          <w:rFonts w:asciiTheme="minorHAnsi" w:hAnsiTheme="minorHAnsi" w:cstheme="minorHAnsi"/>
          <w:sz w:val="22"/>
          <w:szCs w:val="22"/>
          <w:lang w:val="mk-MK"/>
        </w:rPr>
        <w:lastRenderedPageBreak/>
        <w:t xml:space="preserve">Последната општа препорака се однесува на потребата единиците на локалната самоуправа да започнат со подготовка на планови за опоравување или излезна стратегија од кризата а Владата на РСМ да подготви и објави национален План за опоравување (излезна стратегија) во која ќе бидат наведени стратешки и други одредници за водење на процесот на посткризна обнова и опоравување на општините. Во оваа насока препорачливо е Владата на РСМ да го заокружи процесот на подготовка на протоколи поврзани со основните и средните училишта (во најава за втората седмица од август 2020), домовите за стари лица и да го трансформира постоечкиот протокол за функционирање на дневните центри за социјални услуги во повеќе протоколи согласно специфичните потреби на различни групи корисници. Истотака пожелно е да се создаде програма од Буџетот на РСМ со доволно финансиски средства за помош на општините , локалните установи и јавните комунални претпријатија во управувањето со кризата но и за олеснување на нивното опоравување. При подготовка на плановите за опоравување препорачливо е да се интегрираат одговори (мерки и активности) на клучните развојни предизвици поврзани со намалување на ризиците од катастрофални настани, адаптирање кон климатските промени, социјалната заштита, здравствената заштита и комуналната инфраструктура која е критична за населението но и за локалниот економски развој. Овие планови треба да се засновани на анализа на ранливите групи и родова анализа особено поврзано со пазарот на труд но и со сите области на специфични услуги кои ги испорачуваат општините и нивните установи и јавни претпријатија. Не помалку значајно е плановите за опоравување (ПОСТКРИЗНА ОБНОВА) да ги адресираат предизвиците поврзани со младите невработени лица на начин што мерките и активностите ќе бидат засновани на потребите на пазарот на труд, поврзување на младите со фирмите и насочени кон стекнување на соодветно знање и вештини на младите.  За таа цел ќе треба да се продлабочат постоечките партнерства на општините и училиштата со приватниот сектор но и соработката на општините со Агенцијата на вработување на РСМ. </w:t>
      </w:r>
    </w:p>
    <w:p w:rsidR="00486768" w:rsidRDefault="00486768" w:rsidP="004744E3">
      <w:pPr>
        <w:pStyle w:val="Heading1"/>
        <w:rPr>
          <w:rFonts w:asciiTheme="minorHAnsi" w:hAnsiTheme="minorHAnsi" w:cstheme="minorHAnsi"/>
          <w:sz w:val="24"/>
          <w:szCs w:val="24"/>
          <w:lang w:val="mk-MK"/>
        </w:rPr>
      </w:pPr>
    </w:p>
    <w:p w:rsidR="00707E19" w:rsidRDefault="00707E19" w:rsidP="00707E19">
      <w:pPr>
        <w:rPr>
          <w:lang w:val="mk-MK"/>
        </w:rPr>
      </w:pPr>
    </w:p>
    <w:p w:rsidR="00707E19" w:rsidRDefault="00707E19" w:rsidP="00707E19">
      <w:pPr>
        <w:rPr>
          <w:lang w:val="mk-MK"/>
        </w:rPr>
      </w:pPr>
    </w:p>
    <w:p w:rsidR="00106554" w:rsidRPr="00707E19" w:rsidRDefault="00106554" w:rsidP="00707E19">
      <w:pPr>
        <w:rPr>
          <w:lang w:val="mk-MK"/>
        </w:rPr>
      </w:pPr>
    </w:p>
    <w:p w:rsidR="00A95BFD" w:rsidRPr="00003C87" w:rsidRDefault="004744E3" w:rsidP="004744E3">
      <w:pPr>
        <w:pStyle w:val="Heading1"/>
        <w:rPr>
          <w:rFonts w:asciiTheme="minorHAnsi" w:hAnsiTheme="minorHAnsi" w:cstheme="minorHAnsi"/>
          <w:lang w:val="mk-MK"/>
        </w:rPr>
      </w:pPr>
      <w:bookmarkStart w:id="2" w:name="_Toc47447626"/>
      <w:r w:rsidRPr="00003C87">
        <w:rPr>
          <w:rFonts w:asciiTheme="minorHAnsi" w:hAnsiTheme="minorHAnsi" w:cstheme="minorHAnsi"/>
        </w:rPr>
        <w:lastRenderedPageBreak/>
        <w:t xml:space="preserve">I. </w:t>
      </w:r>
      <w:r w:rsidR="00A95BFD" w:rsidRPr="00003C87">
        <w:rPr>
          <w:rFonts w:asciiTheme="minorHAnsi" w:hAnsiTheme="minorHAnsi" w:cstheme="minorHAnsi"/>
          <w:lang w:val="mk-MK"/>
        </w:rPr>
        <w:t>Вовед</w:t>
      </w:r>
      <w:bookmarkEnd w:id="2"/>
    </w:p>
    <w:p w:rsidR="004744E3" w:rsidRDefault="004744E3">
      <w:pPr>
        <w:rPr>
          <w:rFonts w:cstheme="minorHAnsi"/>
          <w:sz w:val="24"/>
          <w:szCs w:val="24"/>
          <w:lang w:val="mk-MK"/>
        </w:rPr>
      </w:pPr>
    </w:p>
    <w:p w:rsidR="00C65BD9" w:rsidRPr="00621A2D" w:rsidRDefault="00C65BD9" w:rsidP="00621A2D">
      <w:pPr>
        <w:ind w:firstLine="720"/>
        <w:jc w:val="both"/>
        <w:rPr>
          <w:lang w:val="mk-MK"/>
        </w:rPr>
      </w:pPr>
      <w:r w:rsidRPr="00C65BD9">
        <w:rPr>
          <w:lang w:val="mk-MK"/>
        </w:rPr>
        <w:t>От</w:t>
      </w:r>
      <w:r w:rsidRPr="00621A2D">
        <w:rPr>
          <w:lang w:val="mk-MK"/>
        </w:rPr>
        <w:t xml:space="preserve">како е прогласена пандемијата предизвикана од </w:t>
      </w:r>
      <w:r w:rsidR="008C37BA">
        <w:rPr>
          <w:lang w:val="mk-MK"/>
        </w:rPr>
        <w:t xml:space="preserve">заразната болест </w:t>
      </w:r>
      <w:r w:rsidRPr="00621A2D">
        <w:rPr>
          <w:lang w:val="mk-MK"/>
        </w:rPr>
        <w:t xml:space="preserve">Ковид-19 </w:t>
      </w:r>
      <w:r w:rsidRPr="00C65BD9">
        <w:rPr>
          <w:lang w:val="mk-MK"/>
        </w:rPr>
        <w:t xml:space="preserve"> </w:t>
      </w:r>
      <w:r w:rsidR="00621A2D" w:rsidRPr="00621A2D">
        <w:rPr>
          <w:lang w:val="mk-MK"/>
        </w:rPr>
        <w:t xml:space="preserve">заклучно со </w:t>
      </w:r>
      <w:r w:rsidR="00621A2D" w:rsidRPr="00621A2D">
        <w:t xml:space="preserve">21 </w:t>
      </w:r>
      <w:r w:rsidR="00621A2D" w:rsidRPr="00621A2D">
        <w:rPr>
          <w:lang w:val="mk-MK"/>
        </w:rPr>
        <w:t>јули,</w:t>
      </w:r>
      <w:r w:rsidR="00621A2D" w:rsidRPr="00C65BD9">
        <w:rPr>
          <w:lang w:val="mk-MK"/>
        </w:rPr>
        <w:t xml:space="preserve"> 2020 година</w:t>
      </w:r>
      <w:r w:rsidR="00621A2D" w:rsidRPr="00621A2D">
        <w:rPr>
          <w:rStyle w:val="FootnoteReference"/>
          <w:lang w:val="mk-MK"/>
        </w:rPr>
        <w:footnoteReference w:id="3"/>
      </w:r>
      <w:r w:rsidR="00621A2D" w:rsidRPr="00621A2D">
        <w:rPr>
          <w:lang w:val="mk-MK"/>
        </w:rPr>
        <w:t xml:space="preserve"> </w:t>
      </w:r>
      <w:r w:rsidRPr="00621A2D">
        <w:rPr>
          <w:lang w:val="mk-MK"/>
        </w:rPr>
        <w:t xml:space="preserve">на глобално ниво има </w:t>
      </w:r>
      <w:r w:rsidRPr="00621A2D">
        <w:t>14</w:t>
      </w:r>
      <w:r w:rsidRPr="00621A2D">
        <w:rPr>
          <w:lang w:val="mk-MK"/>
        </w:rPr>
        <w:t>.</w:t>
      </w:r>
      <w:r w:rsidRPr="00621A2D">
        <w:t>86</w:t>
      </w:r>
      <w:r w:rsidRPr="00C65BD9">
        <w:rPr>
          <w:lang w:val="mk-MK"/>
        </w:rPr>
        <w:t xml:space="preserve"> милиони </w:t>
      </w:r>
      <w:r w:rsidRPr="00621A2D">
        <w:rPr>
          <w:lang w:val="mk-MK"/>
        </w:rPr>
        <w:t xml:space="preserve">потврдени случаи </w:t>
      </w:r>
      <w:r w:rsidRPr="00C65BD9">
        <w:rPr>
          <w:lang w:val="mk-MK"/>
        </w:rPr>
        <w:t xml:space="preserve">со пријавен број на смртни случаи </w:t>
      </w:r>
      <w:r w:rsidRPr="00621A2D">
        <w:rPr>
          <w:lang w:val="mk-MK"/>
        </w:rPr>
        <w:t xml:space="preserve">кој </w:t>
      </w:r>
      <w:r w:rsidRPr="00C65BD9">
        <w:rPr>
          <w:lang w:val="mk-MK"/>
        </w:rPr>
        <w:t xml:space="preserve">се искачи на </w:t>
      </w:r>
      <w:r w:rsidRPr="00621A2D">
        <w:rPr>
          <w:lang w:val="mk-MK"/>
        </w:rPr>
        <w:t>613,542</w:t>
      </w:r>
      <w:r w:rsidRPr="00C65BD9">
        <w:rPr>
          <w:lang w:val="mk-MK"/>
        </w:rPr>
        <w:t xml:space="preserve">. Првиот случај во Република Северна Македонија беше пријавен на 26 февруари 2020 година и оттогаш има вкупно </w:t>
      </w:r>
      <w:r w:rsidRPr="00621A2D">
        <w:t xml:space="preserve">9,249 </w:t>
      </w:r>
      <w:r w:rsidRPr="00C65BD9">
        <w:rPr>
          <w:lang w:val="mk-MK"/>
        </w:rPr>
        <w:t xml:space="preserve">случаи на </w:t>
      </w:r>
      <w:r w:rsidRPr="00621A2D">
        <w:rPr>
          <w:lang w:val="mk-MK"/>
        </w:rPr>
        <w:t>Ковид</w:t>
      </w:r>
      <w:r w:rsidR="00621A2D">
        <w:rPr>
          <w:lang w:val="mk-MK"/>
        </w:rPr>
        <w:t>-19</w:t>
      </w:r>
      <w:r w:rsidRPr="00621A2D">
        <w:rPr>
          <w:lang w:val="mk-MK"/>
        </w:rPr>
        <w:t xml:space="preserve"> </w:t>
      </w:r>
      <w:r w:rsidR="00621A2D">
        <w:rPr>
          <w:lang w:val="mk-MK"/>
        </w:rPr>
        <w:t>и</w:t>
      </w:r>
      <w:r w:rsidRPr="00C65BD9">
        <w:rPr>
          <w:lang w:val="mk-MK"/>
        </w:rPr>
        <w:t xml:space="preserve"> </w:t>
      </w:r>
      <w:r w:rsidRPr="00621A2D">
        <w:rPr>
          <w:lang w:val="mk-MK"/>
        </w:rPr>
        <w:t xml:space="preserve">432 </w:t>
      </w:r>
      <w:r w:rsidR="00621A2D">
        <w:rPr>
          <w:lang w:val="mk-MK"/>
        </w:rPr>
        <w:t xml:space="preserve">починати лица. </w:t>
      </w:r>
      <w:r w:rsidRPr="00C65BD9">
        <w:rPr>
          <w:lang w:val="mk-MK"/>
        </w:rPr>
        <w:t>На 18 март 2020 година, Владата прогласи вонредн</w:t>
      </w:r>
      <w:r w:rsidRPr="00621A2D">
        <w:rPr>
          <w:lang w:val="mk-MK"/>
        </w:rPr>
        <w:t xml:space="preserve">а состојба на целата територија која траеше до </w:t>
      </w:r>
      <w:r w:rsidR="00621A2D" w:rsidRPr="00621A2D">
        <w:rPr>
          <w:lang w:val="mk-MK"/>
        </w:rPr>
        <w:t xml:space="preserve">22 јуни, 2020. </w:t>
      </w:r>
    </w:p>
    <w:p w:rsidR="00C65BD9" w:rsidRPr="00621A2D" w:rsidRDefault="00621A2D" w:rsidP="009A3148">
      <w:pPr>
        <w:ind w:firstLine="720"/>
        <w:jc w:val="both"/>
        <w:rPr>
          <w:lang w:val="mk-MK"/>
        </w:rPr>
      </w:pPr>
      <w:r>
        <w:rPr>
          <w:lang w:val="mk-MK"/>
        </w:rPr>
        <w:t xml:space="preserve">Северна Македонија </w:t>
      </w:r>
      <w:r w:rsidR="00C65BD9" w:rsidRPr="00621A2D">
        <w:rPr>
          <w:lang w:val="mk-MK"/>
        </w:rPr>
        <w:t>презеде низа мерки нас</w:t>
      </w:r>
      <w:r>
        <w:rPr>
          <w:lang w:val="mk-MK"/>
        </w:rPr>
        <w:t xml:space="preserve">очени кон заштита на здравјето и </w:t>
      </w:r>
      <w:r w:rsidR="00C65BD9" w:rsidRPr="00621A2D">
        <w:rPr>
          <w:lang w:val="mk-MK"/>
        </w:rPr>
        <w:t xml:space="preserve">благосостојбата </w:t>
      </w:r>
      <w:r>
        <w:rPr>
          <w:lang w:val="mk-MK"/>
        </w:rPr>
        <w:t>на населението но тековната здравствена криза има континуирано</w:t>
      </w:r>
      <w:r w:rsidR="00C65BD9" w:rsidRPr="00621A2D">
        <w:rPr>
          <w:lang w:val="mk-MK"/>
        </w:rPr>
        <w:t xml:space="preserve"> штетно влијание врз економијата и социјалната положба </w:t>
      </w:r>
      <w:r>
        <w:rPr>
          <w:lang w:val="mk-MK"/>
        </w:rPr>
        <w:t xml:space="preserve">особено </w:t>
      </w:r>
      <w:r w:rsidR="00C65BD9" w:rsidRPr="00621A2D">
        <w:rPr>
          <w:lang w:val="mk-MK"/>
        </w:rPr>
        <w:t>на на</w:t>
      </w:r>
      <w:r>
        <w:rPr>
          <w:lang w:val="mk-MK"/>
        </w:rPr>
        <w:t>јранливиот сегмент на населението</w:t>
      </w:r>
      <w:r w:rsidR="008F157E">
        <w:t xml:space="preserve">, </w:t>
      </w:r>
      <w:r w:rsidR="008F157E">
        <w:rPr>
          <w:lang w:val="mk-MK"/>
        </w:rPr>
        <w:t>вклучувајќи ги и жените</w:t>
      </w:r>
      <w:r w:rsidR="00C65BD9" w:rsidRPr="00621A2D">
        <w:rPr>
          <w:lang w:val="mk-MK"/>
        </w:rPr>
        <w:t xml:space="preserve">. </w:t>
      </w:r>
      <w:r>
        <w:rPr>
          <w:lang w:val="mk-MK"/>
        </w:rPr>
        <w:t>Проценките се дека в</w:t>
      </w:r>
      <w:r w:rsidR="00C65BD9" w:rsidRPr="00621A2D">
        <w:rPr>
          <w:lang w:val="mk-MK"/>
        </w:rPr>
        <w:t>лијанието врз економија</w:t>
      </w:r>
      <w:r>
        <w:rPr>
          <w:lang w:val="mk-MK"/>
        </w:rPr>
        <w:t>та на Северна Македонија</w:t>
      </w:r>
      <w:r w:rsidR="00C65BD9" w:rsidRPr="00621A2D">
        <w:rPr>
          <w:lang w:val="mk-MK"/>
        </w:rPr>
        <w:t xml:space="preserve"> ќе се движи од намалување на побарувачката, производство</w:t>
      </w:r>
      <w:r>
        <w:rPr>
          <w:lang w:val="mk-MK"/>
        </w:rPr>
        <w:t>то</w:t>
      </w:r>
      <w:r w:rsidR="00C65BD9" w:rsidRPr="00621A2D">
        <w:rPr>
          <w:lang w:val="mk-MK"/>
        </w:rPr>
        <w:t xml:space="preserve"> и трговија</w:t>
      </w:r>
      <w:r>
        <w:rPr>
          <w:lang w:val="mk-MK"/>
        </w:rPr>
        <w:t>та</w:t>
      </w:r>
      <w:r w:rsidR="00C65BD9" w:rsidRPr="00621A2D">
        <w:rPr>
          <w:lang w:val="mk-MK"/>
        </w:rPr>
        <w:t xml:space="preserve"> преку зголемување на стапката на невработеност </w:t>
      </w:r>
      <w:r>
        <w:rPr>
          <w:lang w:val="mk-MK"/>
        </w:rPr>
        <w:t xml:space="preserve">и </w:t>
      </w:r>
      <w:r w:rsidR="00C65BD9" w:rsidRPr="00621A2D">
        <w:rPr>
          <w:lang w:val="mk-MK"/>
        </w:rPr>
        <w:t>зголемени буџетски расходи за управување со кризи, намалени приходи на буџет</w:t>
      </w:r>
      <w:r>
        <w:rPr>
          <w:lang w:val="mk-MK"/>
        </w:rPr>
        <w:t>от</w:t>
      </w:r>
      <w:r w:rsidR="00C65BD9" w:rsidRPr="00621A2D">
        <w:rPr>
          <w:lang w:val="mk-MK"/>
        </w:rPr>
        <w:t xml:space="preserve"> и повисок буџетски дефицит и јавен долг.</w:t>
      </w:r>
    </w:p>
    <w:p w:rsidR="00C65BD9" w:rsidRPr="008F157E" w:rsidRDefault="00621A2D" w:rsidP="008F157E">
      <w:pPr>
        <w:ind w:firstLine="720"/>
        <w:jc w:val="both"/>
      </w:pPr>
      <w:r>
        <w:rPr>
          <w:lang w:val="mk-MK"/>
        </w:rPr>
        <w:t>Како и во низа други држави, п</w:t>
      </w:r>
      <w:r w:rsidR="00C65BD9" w:rsidRPr="00621A2D">
        <w:rPr>
          <w:lang w:val="mk-MK"/>
        </w:rPr>
        <w:t>андемијата создаде</w:t>
      </w:r>
      <w:r>
        <w:rPr>
          <w:lang w:val="mk-MK"/>
        </w:rPr>
        <w:t xml:space="preserve"> социјално-економска криза</w:t>
      </w:r>
      <w:r w:rsidR="00C65BD9" w:rsidRPr="00621A2D">
        <w:rPr>
          <w:lang w:val="mk-MK"/>
        </w:rPr>
        <w:t xml:space="preserve"> </w:t>
      </w:r>
      <w:r w:rsidR="00CB02AE">
        <w:rPr>
          <w:lang w:val="mk-MK"/>
        </w:rPr>
        <w:t xml:space="preserve">која има директно влијание </w:t>
      </w:r>
      <w:r>
        <w:rPr>
          <w:lang w:val="mk-MK"/>
        </w:rPr>
        <w:t xml:space="preserve">на испораката на јавни услуги од страна на единиците на локалната самоуправа. </w:t>
      </w:r>
      <w:r w:rsidR="00C65BD9" w:rsidRPr="00621A2D">
        <w:rPr>
          <w:lang w:val="mk-MK"/>
        </w:rPr>
        <w:t xml:space="preserve">Општините и градоначалниците се соочуваат со една сосема нова реалност условена од потребата да се спречи ширењето на вирусот и да се заштити благосостојбата на </w:t>
      </w:r>
      <w:r w:rsidR="00CB02AE">
        <w:rPr>
          <w:lang w:val="mk-MK"/>
        </w:rPr>
        <w:t>локалните заедници</w:t>
      </w:r>
      <w:r w:rsidR="00C65BD9" w:rsidRPr="00621A2D">
        <w:rPr>
          <w:lang w:val="mk-MK"/>
        </w:rPr>
        <w:t xml:space="preserve"> преку непрекината испорака на услуги. Сето ова се случува </w:t>
      </w:r>
      <w:r>
        <w:rPr>
          <w:lang w:val="mk-MK"/>
        </w:rPr>
        <w:t xml:space="preserve">наспроти позадина која ја одликуваат ограничени </w:t>
      </w:r>
      <w:r w:rsidR="00C65BD9" w:rsidRPr="00621A2D">
        <w:rPr>
          <w:lang w:val="mk-MK"/>
        </w:rPr>
        <w:t xml:space="preserve"> општински буџети и </w:t>
      </w:r>
      <w:r w:rsidR="009A3148">
        <w:rPr>
          <w:lang w:val="mk-MK"/>
        </w:rPr>
        <w:t xml:space="preserve">човечки </w:t>
      </w:r>
      <w:r w:rsidR="00C65BD9" w:rsidRPr="00621A2D">
        <w:rPr>
          <w:lang w:val="mk-MK"/>
        </w:rPr>
        <w:t>ресурси.</w:t>
      </w:r>
    </w:p>
    <w:p w:rsidR="00D333E6" w:rsidRDefault="00C65BD9" w:rsidP="00D333E6">
      <w:pPr>
        <w:ind w:firstLine="720"/>
        <w:jc w:val="both"/>
        <w:rPr>
          <w:lang w:val="mk-MK"/>
        </w:rPr>
      </w:pPr>
      <w:r w:rsidRPr="00621A2D">
        <w:rPr>
          <w:lang w:val="mk-MK"/>
        </w:rPr>
        <w:t xml:space="preserve">Во контекст на горенаведеното, УНДП </w:t>
      </w:r>
      <w:r w:rsidR="00CB02AE">
        <w:rPr>
          <w:lang w:val="mk-MK"/>
        </w:rPr>
        <w:t xml:space="preserve">одлучи да и помогне на Република Северна Македонија </w:t>
      </w:r>
      <w:r w:rsidRPr="00621A2D">
        <w:rPr>
          <w:lang w:val="mk-MK"/>
        </w:rPr>
        <w:t>да ги пр</w:t>
      </w:r>
      <w:r w:rsidR="00CB02AE">
        <w:rPr>
          <w:lang w:val="mk-MK"/>
        </w:rPr>
        <w:t>оцени и разбере влијанијата на пандемијата предизвикана од Ковид</w:t>
      </w:r>
      <w:r w:rsidRPr="00621A2D">
        <w:rPr>
          <w:lang w:val="mk-MK"/>
        </w:rPr>
        <w:t>-19 со развивање на брза,</w:t>
      </w:r>
      <w:r w:rsidR="00E812AA">
        <w:rPr>
          <w:lang w:val="mk-MK"/>
        </w:rPr>
        <w:t xml:space="preserve"> но сеопфатна социо-економска </w:t>
      </w:r>
      <w:r w:rsidRPr="00621A2D">
        <w:rPr>
          <w:lang w:val="mk-MK"/>
        </w:rPr>
        <w:t xml:space="preserve">оценка и </w:t>
      </w:r>
      <w:r w:rsidR="008F157E">
        <w:rPr>
          <w:lang w:val="mk-MK"/>
        </w:rPr>
        <w:t xml:space="preserve">формулирање на мерки кои може да се интегрираат во </w:t>
      </w:r>
      <w:r w:rsidR="00CB02AE">
        <w:rPr>
          <w:lang w:val="mk-MK"/>
        </w:rPr>
        <w:t xml:space="preserve">соодветна </w:t>
      </w:r>
      <w:r w:rsidRPr="00621A2D">
        <w:rPr>
          <w:lang w:val="mk-MK"/>
        </w:rPr>
        <w:t xml:space="preserve">програма </w:t>
      </w:r>
      <w:r w:rsidR="008F157E">
        <w:rPr>
          <w:lang w:val="mk-MK"/>
        </w:rPr>
        <w:t xml:space="preserve">или план </w:t>
      </w:r>
      <w:r w:rsidRPr="00621A2D">
        <w:rPr>
          <w:lang w:val="mk-MK"/>
        </w:rPr>
        <w:t xml:space="preserve">за </w:t>
      </w:r>
      <w:r w:rsidR="00D333E6" w:rsidRPr="00621A2D">
        <w:rPr>
          <w:lang w:val="mk-MK"/>
        </w:rPr>
        <w:t xml:space="preserve">закрепнување </w:t>
      </w:r>
      <w:r w:rsidR="00D333E6">
        <w:rPr>
          <w:lang w:val="mk-MK"/>
        </w:rPr>
        <w:t xml:space="preserve">(опоравување) </w:t>
      </w:r>
      <w:r w:rsidR="00D333E6" w:rsidRPr="00621A2D">
        <w:rPr>
          <w:lang w:val="mk-MK"/>
        </w:rPr>
        <w:t xml:space="preserve">на </w:t>
      </w:r>
      <w:r w:rsidR="00D333E6">
        <w:rPr>
          <w:lang w:val="mk-MK"/>
        </w:rPr>
        <w:t>ед</w:t>
      </w:r>
      <w:r w:rsidR="008F157E">
        <w:rPr>
          <w:lang w:val="mk-MK"/>
        </w:rPr>
        <w:t>и</w:t>
      </w:r>
      <w:r w:rsidR="00D333E6">
        <w:rPr>
          <w:lang w:val="mk-MK"/>
        </w:rPr>
        <w:t>ниците на</w:t>
      </w:r>
      <w:r w:rsidR="008F157E">
        <w:rPr>
          <w:lang w:val="mk-MK"/>
        </w:rPr>
        <w:t xml:space="preserve"> локалната самоуправа, </w:t>
      </w:r>
      <w:r w:rsidR="00D333E6">
        <w:rPr>
          <w:lang w:val="mk-MK"/>
        </w:rPr>
        <w:t xml:space="preserve">локалните заедници и приватниот сектор, </w:t>
      </w:r>
      <w:r w:rsidR="00CB02AE">
        <w:rPr>
          <w:lang w:val="mk-MK"/>
        </w:rPr>
        <w:t xml:space="preserve"> особено малите и средни претпријатија</w:t>
      </w:r>
      <w:r w:rsidR="00D333E6">
        <w:rPr>
          <w:lang w:val="mk-MK"/>
        </w:rPr>
        <w:t>.</w:t>
      </w:r>
      <w:r w:rsidR="00CB02AE">
        <w:rPr>
          <w:lang w:val="mk-MK"/>
        </w:rPr>
        <w:t xml:space="preserve"> </w:t>
      </w:r>
    </w:p>
    <w:p w:rsidR="008F157E" w:rsidRDefault="00D333E6" w:rsidP="008F157E">
      <w:pPr>
        <w:ind w:firstLine="720"/>
        <w:jc w:val="both"/>
        <w:rPr>
          <w:lang w:val="mk-MK"/>
        </w:rPr>
      </w:pPr>
      <w:r>
        <w:rPr>
          <w:lang w:val="mk-MK"/>
        </w:rPr>
        <w:t xml:space="preserve">Овој Извештај </w:t>
      </w:r>
      <w:r w:rsidR="008F157E">
        <w:rPr>
          <w:lang w:val="mk-MK"/>
        </w:rPr>
        <w:t xml:space="preserve">е фокусиран на идентификување </w:t>
      </w:r>
      <w:r w:rsidR="00C65BD9" w:rsidRPr="00621A2D">
        <w:rPr>
          <w:lang w:val="mk-MK"/>
        </w:rPr>
        <w:t xml:space="preserve">на институционалните и социјалните празнини и потреби </w:t>
      </w:r>
      <w:r w:rsidR="008F157E">
        <w:rPr>
          <w:lang w:val="mk-MK"/>
        </w:rPr>
        <w:t>поврзани со општински</w:t>
      </w:r>
      <w:r w:rsidR="005A3FCB">
        <w:rPr>
          <w:lang w:val="mk-MK"/>
        </w:rPr>
        <w:t>те</w:t>
      </w:r>
      <w:r w:rsidR="008F157E">
        <w:rPr>
          <w:lang w:val="mk-MK"/>
        </w:rPr>
        <w:t xml:space="preserve"> услуги </w:t>
      </w:r>
      <w:r w:rsidR="005A3FCB">
        <w:rPr>
          <w:lang w:val="mk-MK"/>
        </w:rPr>
        <w:t>во областите: образование, социјална заштита и заштита на децата, култура и комунални дејности. З</w:t>
      </w:r>
      <w:r w:rsidR="008F157E">
        <w:rPr>
          <w:lang w:val="mk-MK"/>
        </w:rPr>
        <w:t>аштитата и спасувањето на граѓани и добра, управувањето со кризи и влијанието на здравствената криза врз состојбата со локалните приходи и расходи се предмет на оценка во засебни Извештаи.</w:t>
      </w:r>
    </w:p>
    <w:p w:rsidR="00621A2D" w:rsidRPr="005A3FCB" w:rsidRDefault="008F157E" w:rsidP="005A3FCB">
      <w:pPr>
        <w:ind w:firstLine="720"/>
        <w:jc w:val="both"/>
        <w:rPr>
          <w:lang w:val="mk-MK"/>
        </w:rPr>
      </w:pPr>
      <w:r>
        <w:rPr>
          <w:lang w:val="mk-MK"/>
        </w:rPr>
        <w:t xml:space="preserve">Цел на </w:t>
      </w:r>
      <w:r w:rsidR="00E812AA">
        <w:rPr>
          <w:lang w:val="mk-MK"/>
        </w:rPr>
        <w:t xml:space="preserve">овие </w:t>
      </w:r>
      <w:r w:rsidR="00805270">
        <w:rPr>
          <w:lang w:val="mk-MK"/>
        </w:rPr>
        <w:t>засебни</w:t>
      </w:r>
      <w:r w:rsidR="00C57A2E">
        <w:t xml:space="preserve"> </w:t>
      </w:r>
      <w:r w:rsidR="00E812AA">
        <w:rPr>
          <w:lang w:val="mk-MK"/>
        </w:rPr>
        <w:t>Извештаи и на сеопфатната о</w:t>
      </w:r>
      <w:r>
        <w:rPr>
          <w:lang w:val="mk-MK"/>
        </w:rPr>
        <w:t>ценка е д</w:t>
      </w:r>
      <w:r w:rsidR="00C57A2E">
        <w:rPr>
          <w:lang w:val="mk-MK"/>
        </w:rPr>
        <w:t xml:space="preserve">а се помогне преку создавање </w:t>
      </w:r>
      <w:r>
        <w:rPr>
          <w:lang w:val="mk-MK"/>
        </w:rPr>
        <w:t xml:space="preserve">солидна аналитичко-информациска основа за носење добро информирани одлуки и </w:t>
      </w:r>
      <w:r w:rsidR="00D333E6">
        <w:rPr>
          <w:lang w:val="mk-MK"/>
        </w:rPr>
        <w:t>насочување на</w:t>
      </w:r>
      <w:r w:rsidR="00C65BD9" w:rsidRPr="00621A2D">
        <w:rPr>
          <w:lang w:val="mk-MK"/>
        </w:rPr>
        <w:t xml:space="preserve"> оскудни</w:t>
      </w:r>
      <w:r w:rsidR="00D333E6">
        <w:rPr>
          <w:lang w:val="mk-MK"/>
        </w:rPr>
        <w:t>те</w:t>
      </w:r>
      <w:r w:rsidR="00C65BD9" w:rsidRPr="00621A2D">
        <w:rPr>
          <w:lang w:val="mk-MK"/>
        </w:rPr>
        <w:t xml:space="preserve"> ресурси кон клучните сектори и сегменти на населението на кои им е најпотребно. </w:t>
      </w:r>
    </w:p>
    <w:p w:rsidR="00A95BFD" w:rsidRPr="00003C87" w:rsidRDefault="004744E3" w:rsidP="004744E3">
      <w:pPr>
        <w:pStyle w:val="Heading1"/>
        <w:rPr>
          <w:rFonts w:asciiTheme="minorHAnsi" w:hAnsiTheme="minorHAnsi" w:cstheme="minorHAnsi"/>
          <w:lang w:val="mk-MK"/>
        </w:rPr>
      </w:pPr>
      <w:bookmarkStart w:id="3" w:name="_Toc47447627"/>
      <w:r w:rsidRPr="00003C87">
        <w:rPr>
          <w:rFonts w:asciiTheme="minorHAnsi" w:hAnsiTheme="minorHAnsi" w:cstheme="minorHAnsi"/>
        </w:rPr>
        <w:lastRenderedPageBreak/>
        <w:t xml:space="preserve">II. </w:t>
      </w:r>
      <w:r w:rsidR="00A95BFD" w:rsidRPr="00003C87">
        <w:rPr>
          <w:rFonts w:asciiTheme="minorHAnsi" w:hAnsiTheme="minorHAnsi" w:cstheme="minorHAnsi"/>
          <w:lang w:val="mk-MK"/>
        </w:rPr>
        <w:t>Методологија</w:t>
      </w:r>
      <w:bookmarkEnd w:id="3"/>
    </w:p>
    <w:p w:rsidR="004744E3" w:rsidRDefault="004744E3">
      <w:pPr>
        <w:rPr>
          <w:rFonts w:cstheme="minorHAnsi"/>
          <w:sz w:val="24"/>
          <w:szCs w:val="24"/>
          <w:lang w:val="mk-MK"/>
        </w:rPr>
      </w:pPr>
    </w:p>
    <w:p w:rsidR="00411B81" w:rsidRPr="008D176E" w:rsidRDefault="008D176E" w:rsidP="008D176E">
      <w:pPr>
        <w:ind w:firstLine="720"/>
        <w:jc w:val="both"/>
        <w:rPr>
          <w:lang w:val="mk-MK"/>
        </w:rPr>
      </w:pPr>
      <w:r w:rsidRPr="008D176E">
        <w:rPr>
          <w:lang w:val="mk-MK"/>
        </w:rPr>
        <w:t xml:space="preserve">Методологијата за подготовка на овој Извештај е утврдена во Работната задача (ToR) на националниот консултант за локална самоуправа и децентрализација. </w:t>
      </w:r>
    </w:p>
    <w:p w:rsidR="008D176E" w:rsidRPr="008D176E" w:rsidRDefault="008D176E" w:rsidP="008D176E">
      <w:pPr>
        <w:ind w:firstLine="720"/>
        <w:jc w:val="both"/>
        <w:rPr>
          <w:lang w:val="mk-MK"/>
        </w:rPr>
      </w:pPr>
      <w:r w:rsidRPr="008D176E">
        <w:rPr>
          <w:lang w:val="mk-MK"/>
        </w:rPr>
        <w:t>Согласно со Работната задача, консултантот примени неколку методолошки алатки како што следи:</w:t>
      </w:r>
    </w:p>
    <w:p w:rsidR="008D176E" w:rsidRPr="008D176E" w:rsidRDefault="008D176E" w:rsidP="008D176E">
      <w:pPr>
        <w:pStyle w:val="ListParagraph"/>
        <w:numPr>
          <w:ilvl w:val="0"/>
          <w:numId w:val="4"/>
        </w:numPr>
        <w:jc w:val="both"/>
        <w:rPr>
          <w:rFonts w:asciiTheme="minorHAnsi" w:hAnsiTheme="minorHAnsi" w:cstheme="minorHAnsi"/>
          <w:lang w:val="mk-MK"/>
        </w:rPr>
      </w:pPr>
      <w:r w:rsidRPr="008D176E">
        <w:rPr>
          <w:rFonts w:asciiTheme="minorHAnsi" w:hAnsiTheme="minorHAnsi" w:cstheme="minorHAnsi"/>
          <w:lang w:val="mk-MK"/>
        </w:rPr>
        <w:t>Канцелариско истражување на релевантни и достапни материјали и документација за одговорот на единиците на локалната самоуправа на здравствената криза предизвикана од Ковид-19</w:t>
      </w:r>
      <w:r w:rsidR="002C1D9F">
        <w:rPr>
          <w:rFonts w:asciiTheme="minorHAnsi" w:hAnsiTheme="minorHAnsi" w:cstheme="minorHAnsi"/>
          <w:lang w:val="mk-MK"/>
        </w:rPr>
        <w:t>;</w:t>
      </w:r>
    </w:p>
    <w:p w:rsidR="005A3FCB" w:rsidRDefault="008D176E" w:rsidP="005A3FCB">
      <w:pPr>
        <w:pStyle w:val="ListParagraph"/>
        <w:numPr>
          <w:ilvl w:val="0"/>
          <w:numId w:val="4"/>
        </w:numPr>
        <w:jc w:val="both"/>
        <w:rPr>
          <w:rFonts w:asciiTheme="minorHAnsi" w:hAnsiTheme="minorHAnsi" w:cstheme="minorHAnsi"/>
          <w:lang w:val="mk-MK"/>
        </w:rPr>
      </w:pPr>
      <w:r w:rsidRPr="008D176E">
        <w:rPr>
          <w:rFonts w:asciiTheme="minorHAnsi" w:hAnsiTheme="minorHAnsi" w:cstheme="minorHAnsi"/>
          <w:lang w:val="mk-MK"/>
        </w:rPr>
        <w:t>Собирање неопходни примарни податоци низ анкетни прашалници</w:t>
      </w:r>
      <w:r w:rsidR="008B7EF0">
        <w:rPr>
          <w:rFonts w:asciiTheme="minorHAnsi" w:hAnsiTheme="minorHAnsi" w:cstheme="minorHAnsi"/>
          <w:lang w:val="mk-MK"/>
        </w:rPr>
        <w:t>.</w:t>
      </w:r>
      <w:r w:rsidRPr="008D176E">
        <w:rPr>
          <w:rFonts w:asciiTheme="minorHAnsi" w:hAnsiTheme="minorHAnsi" w:cstheme="minorHAnsi"/>
          <w:lang w:val="mk-MK"/>
        </w:rPr>
        <w:t xml:space="preserve"> </w:t>
      </w:r>
    </w:p>
    <w:p w:rsidR="005A3FCB" w:rsidRPr="005A3FCB" w:rsidRDefault="005A3FCB" w:rsidP="005A3FCB">
      <w:pPr>
        <w:pStyle w:val="ListParagraph"/>
        <w:ind w:left="1440"/>
        <w:jc w:val="both"/>
        <w:rPr>
          <w:rFonts w:asciiTheme="minorHAnsi" w:hAnsiTheme="minorHAnsi" w:cstheme="minorHAnsi"/>
          <w:lang w:val="mk-MK"/>
        </w:rPr>
      </w:pPr>
    </w:p>
    <w:p w:rsidR="008D176E" w:rsidRPr="00141DDF" w:rsidRDefault="00141DDF" w:rsidP="008D176E">
      <w:pPr>
        <w:ind w:firstLine="720"/>
        <w:jc w:val="both"/>
        <w:rPr>
          <w:rFonts w:cstheme="minorHAnsi"/>
          <w:lang w:val="mk-MK"/>
        </w:rPr>
      </w:pPr>
      <w:r>
        <w:rPr>
          <w:rFonts w:cstheme="minorHAnsi"/>
          <w:lang w:val="mk-MK"/>
        </w:rPr>
        <w:t>Барање</w:t>
      </w:r>
      <w:r w:rsidR="008D176E" w:rsidRPr="00141DDF">
        <w:rPr>
          <w:rFonts w:cstheme="minorHAnsi"/>
          <w:lang w:val="mk-MK"/>
        </w:rPr>
        <w:t xml:space="preserve"> од Работната задача е консултантот по примената на овие методолошки алатки:</w:t>
      </w:r>
    </w:p>
    <w:p w:rsidR="008D176E" w:rsidRPr="00141DDF" w:rsidRDefault="008D176E" w:rsidP="00141DDF">
      <w:pPr>
        <w:pStyle w:val="ListParagraph"/>
        <w:numPr>
          <w:ilvl w:val="0"/>
          <w:numId w:val="5"/>
        </w:numPr>
        <w:jc w:val="both"/>
        <w:rPr>
          <w:rFonts w:asciiTheme="minorHAnsi" w:hAnsiTheme="minorHAnsi" w:cstheme="minorHAnsi"/>
          <w:szCs w:val="22"/>
          <w:lang w:val="mk-MK"/>
        </w:rPr>
      </w:pPr>
      <w:r w:rsidRPr="00141DDF">
        <w:rPr>
          <w:rFonts w:asciiTheme="minorHAnsi" w:hAnsiTheme="minorHAnsi" w:cstheme="minorHAnsi"/>
          <w:szCs w:val="22"/>
          <w:lang w:val="mk-MK"/>
        </w:rPr>
        <w:t>Да ги идентификува областите на услуги испорачани од страна на единиците на локалната самоуправа на кои влијае здравствената криза и клучните засегнати страни вклучувајќи ги и ранливите групи;</w:t>
      </w:r>
    </w:p>
    <w:p w:rsidR="008D176E" w:rsidRPr="00141DDF" w:rsidRDefault="008D176E" w:rsidP="00141DDF">
      <w:pPr>
        <w:pStyle w:val="ListParagraph"/>
        <w:numPr>
          <w:ilvl w:val="0"/>
          <w:numId w:val="5"/>
        </w:numPr>
        <w:jc w:val="both"/>
        <w:rPr>
          <w:rFonts w:asciiTheme="minorHAnsi" w:hAnsiTheme="minorHAnsi" w:cstheme="minorHAnsi"/>
          <w:szCs w:val="22"/>
          <w:lang w:val="mk-MK"/>
        </w:rPr>
      </w:pPr>
      <w:r w:rsidRPr="00141DDF">
        <w:rPr>
          <w:rFonts w:asciiTheme="minorHAnsi" w:hAnsiTheme="minorHAnsi" w:cstheme="minorHAnsi"/>
          <w:szCs w:val="22"/>
          <w:lang w:val="mk-MK"/>
        </w:rPr>
        <w:t>Врз основа на наодите да даде оценка на влијанието на здравствената криза врз услугите кои ги испорачуваат единиците на локалната самоуправа со фокус на ранливост, тесни грла, потешкотии и празнини во испораката на локалните услуги;</w:t>
      </w:r>
    </w:p>
    <w:p w:rsidR="008D176E" w:rsidRPr="00141DDF" w:rsidRDefault="008D176E" w:rsidP="00141DDF">
      <w:pPr>
        <w:pStyle w:val="ListParagraph"/>
        <w:numPr>
          <w:ilvl w:val="0"/>
          <w:numId w:val="5"/>
        </w:numPr>
        <w:jc w:val="both"/>
        <w:rPr>
          <w:rFonts w:asciiTheme="minorHAnsi" w:hAnsiTheme="minorHAnsi" w:cstheme="minorHAnsi"/>
          <w:szCs w:val="22"/>
          <w:lang w:val="mk-MK"/>
        </w:rPr>
      </w:pPr>
      <w:r w:rsidRPr="00141DDF">
        <w:rPr>
          <w:rFonts w:asciiTheme="minorHAnsi" w:hAnsiTheme="minorHAnsi" w:cstheme="minorHAnsi"/>
          <w:szCs w:val="22"/>
          <w:lang w:val="mk-MK"/>
        </w:rPr>
        <w:t xml:space="preserve">Да формулира препораки (мерки) </w:t>
      </w:r>
      <w:r w:rsidR="00141DDF" w:rsidRPr="00141DDF">
        <w:rPr>
          <w:rFonts w:asciiTheme="minorHAnsi" w:hAnsiTheme="minorHAnsi" w:cstheme="minorHAnsi"/>
          <w:szCs w:val="22"/>
          <w:lang w:val="mk-MK"/>
        </w:rPr>
        <w:t>за воспоставување на поефикасен систем за испорака на услуги од страна на единиците на локалната самоуправа, прилагодени на тековната здравствена криза, и</w:t>
      </w:r>
    </w:p>
    <w:p w:rsidR="008D176E" w:rsidRPr="00804DE9" w:rsidRDefault="00141DDF" w:rsidP="00141DDF">
      <w:pPr>
        <w:pStyle w:val="ListParagraph"/>
        <w:numPr>
          <w:ilvl w:val="0"/>
          <w:numId w:val="5"/>
        </w:numPr>
        <w:jc w:val="both"/>
        <w:rPr>
          <w:rFonts w:asciiTheme="minorHAnsi" w:hAnsiTheme="minorHAnsi" w:cstheme="minorHAnsi"/>
          <w:szCs w:val="22"/>
          <w:lang w:val="mk-MK"/>
        </w:rPr>
      </w:pPr>
      <w:r w:rsidRPr="00141DDF">
        <w:rPr>
          <w:rFonts w:asciiTheme="minorHAnsi" w:hAnsiTheme="minorHAnsi" w:cstheme="minorHAnsi"/>
          <w:szCs w:val="22"/>
          <w:lang w:val="mk-MK"/>
        </w:rPr>
        <w:t>Да подготви сценарија за испорака на есенцијалните услуги за населението од страна на единиците на локалната самоуправа, во услови на здравствена криза</w:t>
      </w:r>
      <w:r w:rsidR="00C57A2E">
        <w:rPr>
          <w:rFonts w:asciiTheme="minorHAnsi" w:hAnsiTheme="minorHAnsi" w:cstheme="minorHAnsi"/>
          <w:szCs w:val="22"/>
        </w:rPr>
        <w:t>.</w:t>
      </w:r>
    </w:p>
    <w:p w:rsidR="00804DE9" w:rsidRDefault="00804DE9" w:rsidP="00141DDF">
      <w:pPr>
        <w:ind w:firstLine="720"/>
        <w:jc w:val="both"/>
        <w:rPr>
          <w:lang w:val="mk-MK"/>
        </w:rPr>
      </w:pPr>
    </w:p>
    <w:p w:rsidR="00141DDF" w:rsidRDefault="00141DDF" w:rsidP="00141DDF">
      <w:pPr>
        <w:ind w:firstLine="720"/>
        <w:jc w:val="both"/>
        <w:rPr>
          <w:lang w:val="mk-MK"/>
        </w:rPr>
      </w:pPr>
      <w:r w:rsidRPr="00141DDF">
        <w:rPr>
          <w:lang w:val="mk-MK"/>
        </w:rPr>
        <w:t xml:space="preserve">Уште на самиот почеток на спроведување на задачите, консултантот даде придонес во формулирање на критериуми </w:t>
      </w:r>
      <w:r w:rsidR="0082713C">
        <w:rPr>
          <w:lang w:val="mk-MK"/>
        </w:rPr>
        <w:t xml:space="preserve">со чија примена беше направен избор на </w:t>
      </w:r>
      <w:r w:rsidRPr="00141DDF">
        <w:rPr>
          <w:lang w:val="mk-MK"/>
        </w:rPr>
        <w:t xml:space="preserve">5 пилот општини </w:t>
      </w:r>
      <w:r w:rsidR="007004DA">
        <w:rPr>
          <w:lang w:val="mk-MK"/>
        </w:rPr>
        <w:t xml:space="preserve">(Куманово, Прилеп, Свети Николе, Боговиње и Центар Жупа) </w:t>
      </w:r>
      <w:r w:rsidRPr="00141DDF">
        <w:rPr>
          <w:lang w:val="mk-MK"/>
        </w:rPr>
        <w:t>каде подоцна беше спроведено продлабочено истражување и беа применети погоре</w:t>
      </w:r>
      <w:r w:rsidR="00C57A2E">
        <w:t xml:space="preserve"> </w:t>
      </w:r>
      <w:r w:rsidRPr="00141DDF">
        <w:rPr>
          <w:lang w:val="mk-MK"/>
        </w:rPr>
        <w:t>наведени</w:t>
      </w:r>
      <w:r w:rsidR="005A3FCB">
        <w:rPr>
          <w:lang w:val="mk-MK"/>
        </w:rPr>
        <w:t>те</w:t>
      </w:r>
      <w:r w:rsidRPr="00141DDF">
        <w:rPr>
          <w:lang w:val="mk-MK"/>
        </w:rPr>
        <w:t xml:space="preserve"> методолошки алатки</w:t>
      </w:r>
      <w:r w:rsidR="00D4589B">
        <w:t xml:space="preserve"> </w:t>
      </w:r>
      <w:r w:rsidR="00D4589B">
        <w:rPr>
          <w:lang w:val="mk-MK"/>
        </w:rPr>
        <w:t>но ограничени на институционалните актери</w:t>
      </w:r>
      <w:r w:rsidRPr="00141DDF">
        <w:rPr>
          <w:lang w:val="mk-MK"/>
        </w:rPr>
        <w:t>.</w:t>
      </w:r>
      <w:r w:rsidR="00D4589B">
        <w:rPr>
          <w:lang w:val="mk-MK"/>
        </w:rPr>
        <w:t xml:space="preserve"> К</w:t>
      </w:r>
      <w:r w:rsidR="002C1D9F">
        <w:rPr>
          <w:lang w:val="mk-MK"/>
        </w:rPr>
        <w:t xml:space="preserve">онсултантот согласно со Работната </w:t>
      </w:r>
      <w:r w:rsidR="00D94ACF">
        <w:rPr>
          <w:lang w:val="mk-MK"/>
        </w:rPr>
        <w:t>задача ја вршеше и функцијата</w:t>
      </w:r>
      <w:r w:rsidR="002C1D9F">
        <w:rPr>
          <w:lang w:val="mk-MK"/>
        </w:rPr>
        <w:t xml:space="preserve"> </w:t>
      </w:r>
      <w:r w:rsidR="00D94ACF">
        <w:rPr>
          <w:lang w:val="mk-MK"/>
        </w:rPr>
        <w:t>„</w:t>
      </w:r>
      <w:r w:rsidR="002C1D9F">
        <w:rPr>
          <w:lang w:val="mk-MK"/>
        </w:rPr>
        <w:t>Координатор на експертскиот тим</w:t>
      </w:r>
      <w:r w:rsidR="00D94ACF">
        <w:rPr>
          <w:lang w:val="mk-MK"/>
        </w:rPr>
        <w:t>“</w:t>
      </w:r>
      <w:r w:rsidR="002C1D9F">
        <w:rPr>
          <w:lang w:val="mk-MK"/>
        </w:rPr>
        <w:t xml:space="preserve"> </w:t>
      </w:r>
      <w:r w:rsidR="00D4589B">
        <w:rPr>
          <w:lang w:val="mk-MK"/>
        </w:rPr>
        <w:t xml:space="preserve">сочинет од три </w:t>
      </w:r>
      <w:r w:rsidR="007004DA">
        <w:rPr>
          <w:lang w:val="mk-MK"/>
        </w:rPr>
        <w:t>над</w:t>
      </w:r>
      <w:r w:rsidR="00D4589B">
        <w:rPr>
          <w:lang w:val="mk-MK"/>
        </w:rPr>
        <w:t xml:space="preserve">ворешни експерти – консултанти кои </w:t>
      </w:r>
      <w:r w:rsidR="002C1D9F">
        <w:rPr>
          <w:lang w:val="mk-MK"/>
        </w:rPr>
        <w:t>подготви</w:t>
      </w:r>
      <w:r w:rsidR="00C57A2E">
        <w:t>ja</w:t>
      </w:r>
      <w:r w:rsidR="002C1D9F">
        <w:rPr>
          <w:lang w:val="mk-MK"/>
        </w:rPr>
        <w:t xml:space="preserve"> три </w:t>
      </w:r>
      <w:r w:rsidR="00D4589B">
        <w:rPr>
          <w:lang w:val="mk-MK"/>
        </w:rPr>
        <w:t xml:space="preserve">засебни </w:t>
      </w:r>
      <w:r w:rsidR="002C1D9F">
        <w:rPr>
          <w:lang w:val="mk-MK"/>
        </w:rPr>
        <w:t>Извештаи и тоа:</w:t>
      </w:r>
    </w:p>
    <w:p w:rsidR="00C57A2E" w:rsidRPr="00C57A2E" w:rsidRDefault="00C57A2E" w:rsidP="00C57A2E">
      <w:pPr>
        <w:pStyle w:val="ListParagraph"/>
        <w:numPr>
          <w:ilvl w:val="0"/>
          <w:numId w:val="11"/>
        </w:numPr>
        <w:jc w:val="both"/>
        <w:rPr>
          <w:rFonts w:asciiTheme="minorHAnsi" w:eastAsia="Calibri" w:hAnsiTheme="minorHAnsi" w:cstheme="minorHAnsi"/>
          <w:lang w:val="mk-MK"/>
        </w:rPr>
      </w:pPr>
      <w:r w:rsidRPr="004764CA">
        <w:rPr>
          <w:rFonts w:asciiTheme="minorHAnsi" w:eastAsia="Calibri" w:hAnsiTheme="minorHAnsi" w:cstheme="minorHAnsi"/>
          <w:lang w:val="mk-MK"/>
        </w:rPr>
        <w:t xml:space="preserve">Влијание на COVID-19 врз финансирањето на единиците на локална самоуправа, Проф. д-р </w:t>
      </w:r>
      <w:r w:rsidRPr="004764CA">
        <w:rPr>
          <w:rFonts w:asciiTheme="minorHAnsi" w:eastAsia="Calibri" w:hAnsiTheme="minorHAnsi" w:cstheme="minorHAnsi"/>
          <w:lang w:val="mk-MK"/>
        </w:rPr>
        <w:lastRenderedPageBreak/>
        <w:t>Борче Треновски, јули</w:t>
      </w:r>
      <w:r w:rsidR="00D4589B">
        <w:rPr>
          <w:rFonts w:asciiTheme="minorHAnsi" w:eastAsia="Calibri" w:hAnsiTheme="minorHAnsi" w:cstheme="minorHAnsi"/>
          <w:lang w:val="mk-MK"/>
        </w:rPr>
        <w:t>,</w:t>
      </w:r>
      <w:r w:rsidRPr="004764CA">
        <w:rPr>
          <w:rFonts w:asciiTheme="minorHAnsi" w:eastAsia="Calibri" w:hAnsiTheme="minorHAnsi" w:cstheme="minorHAnsi"/>
          <w:lang w:val="mk-MK"/>
        </w:rPr>
        <w:t xml:space="preserve"> 2020</w:t>
      </w:r>
      <w:r w:rsidRPr="00C57A2E">
        <w:rPr>
          <w:rFonts w:asciiTheme="minorHAnsi" w:eastAsia="Calibri" w:hAnsiTheme="minorHAnsi" w:cstheme="minorHAnsi"/>
          <w:lang w:val="mk-MK"/>
        </w:rPr>
        <w:t>;</w:t>
      </w:r>
      <w:r w:rsidRPr="00C57A2E">
        <w:rPr>
          <w:rFonts w:asciiTheme="minorHAnsi" w:hAnsiTheme="minorHAnsi" w:cstheme="minorHAnsi"/>
          <w:lang w:val="mk-MK"/>
        </w:rPr>
        <w:t xml:space="preserve"> </w:t>
      </w:r>
    </w:p>
    <w:p w:rsidR="00C57A2E" w:rsidRPr="00C57A2E" w:rsidRDefault="00C57A2E" w:rsidP="00C57A2E">
      <w:pPr>
        <w:pStyle w:val="ListParagraph"/>
        <w:numPr>
          <w:ilvl w:val="0"/>
          <w:numId w:val="11"/>
        </w:numPr>
        <w:jc w:val="both"/>
        <w:rPr>
          <w:rFonts w:asciiTheme="minorHAnsi" w:hAnsiTheme="minorHAnsi" w:cstheme="minorHAnsi"/>
        </w:rPr>
      </w:pPr>
      <w:r w:rsidRPr="004764CA">
        <w:rPr>
          <w:rFonts w:asciiTheme="minorHAnsi" w:eastAsia="Calibri" w:hAnsiTheme="minorHAnsi" w:cstheme="minorHAnsi"/>
          <w:lang w:val="mk-MK"/>
        </w:rPr>
        <w:t>ПРОЦЕНКА НА ОДГОВОРОТ НА СИСТЕМОТ ЗА УПРАВУВАЊЕ СО КРИЗИ НА ЛОКАЛНО НИВО НА COVID-19 ПАНДЕМИЈАТА, м-р Васко Поповски, јули</w:t>
      </w:r>
      <w:r w:rsidR="00D4589B">
        <w:rPr>
          <w:rFonts w:asciiTheme="minorHAnsi" w:eastAsia="Calibri" w:hAnsiTheme="minorHAnsi" w:cstheme="minorHAnsi"/>
          <w:lang w:val="mk-MK"/>
        </w:rPr>
        <w:t>,</w:t>
      </w:r>
      <w:r w:rsidRPr="004764CA">
        <w:rPr>
          <w:rFonts w:asciiTheme="minorHAnsi" w:eastAsia="Calibri" w:hAnsiTheme="minorHAnsi" w:cstheme="minorHAnsi"/>
          <w:lang w:val="mk-MK"/>
        </w:rPr>
        <w:t xml:space="preserve"> 2020,</w:t>
      </w:r>
      <w:r>
        <w:rPr>
          <w:rFonts w:asciiTheme="minorHAnsi" w:eastAsia="Calibri" w:hAnsiTheme="minorHAnsi" w:cstheme="minorHAnsi"/>
        </w:rPr>
        <w:t xml:space="preserve"> </w:t>
      </w:r>
      <w:r>
        <w:rPr>
          <w:rFonts w:asciiTheme="minorHAnsi" w:eastAsia="Calibri" w:hAnsiTheme="minorHAnsi" w:cstheme="minorHAnsi"/>
          <w:lang w:val="mk-MK"/>
        </w:rPr>
        <w:t>и</w:t>
      </w:r>
      <w:r w:rsidRPr="00C57A2E">
        <w:rPr>
          <w:rFonts w:asciiTheme="minorHAnsi" w:hAnsiTheme="minorHAnsi" w:cstheme="minorHAnsi"/>
          <w:szCs w:val="22"/>
          <w:lang w:val="mk-MK"/>
        </w:rPr>
        <w:t xml:space="preserve"> </w:t>
      </w:r>
    </w:p>
    <w:p w:rsidR="00C57A2E" w:rsidRDefault="00C57A2E" w:rsidP="00804DE9">
      <w:pPr>
        <w:pStyle w:val="ListParagraph"/>
        <w:numPr>
          <w:ilvl w:val="0"/>
          <w:numId w:val="11"/>
        </w:numPr>
        <w:jc w:val="both"/>
        <w:rPr>
          <w:rFonts w:asciiTheme="minorHAnsi" w:eastAsia="Calibri" w:hAnsiTheme="minorHAnsi" w:cstheme="minorHAnsi"/>
          <w:lang w:val="mk-MK"/>
        </w:rPr>
      </w:pPr>
      <w:r w:rsidRPr="004764CA">
        <w:rPr>
          <w:rFonts w:asciiTheme="minorHAnsi" w:eastAsia="Calibri" w:hAnsiTheme="minorHAnsi" w:cstheme="minorHAnsi"/>
          <w:lang w:val="mk-MK"/>
        </w:rPr>
        <w:t>ПРАВНИ ИМПЛИКАЦИИ НА ВОНРЕДНАТА СОСТОЈБА ВРЗ ЛОКАЛНАТА САМОУПРАВА ВО РЕПУБЛИКА СЕВЕРНА МАКЕДОНИЈ</w:t>
      </w:r>
      <w:r>
        <w:rPr>
          <w:rFonts w:asciiTheme="minorHAnsi" w:eastAsia="Calibri" w:hAnsiTheme="minorHAnsi" w:cstheme="minorHAnsi"/>
          <w:lang w:val="mk-MK"/>
        </w:rPr>
        <w:t xml:space="preserve">А, </w:t>
      </w:r>
      <w:r w:rsidR="008B7EF0">
        <w:rPr>
          <w:rFonts w:asciiTheme="minorHAnsi" w:eastAsia="Calibri" w:hAnsiTheme="minorHAnsi" w:cstheme="minorHAnsi"/>
          <w:lang w:val="mk-MK"/>
        </w:rPr>
        <w:t xml:space="preserve">Проф. </w:t>
      </w:r>
      <w:r>
        <w:rPr>
          <w:rFonts w:asciiTheme="minorHAnsi" w:eastAsia="Calibri" w:hAnsiTheme="minorHAnsi" w:cstheme="minorHAnsi"/>
          <w:lang w:val="mk-MK"/>
        </w:rPr>
        <w:t>Д-р Мемет Мемети, јуни, 2020.</w:t>
      </w:r>
    </w:p>
    <w:p w:rsidR="00804DE9" w:rsidRPr="00804DE9" w:rsidRDefault="00804DE9" w:rsidP="00804DE9">
      <w:pPr>
        <w:pStyle w:val="ListParagraph"/>
        <w:jc w:val="both"/>
        <w:rPr>
          <w:rFonts w:asciiTheme="minorHAnsi" w:eastAsia="Calibri" w:hAnsiTheme="minorHAnsi" w:cstheme="minorHAnsi"/>
          <w:lang w:val="mk-MK"/>
        </w:rPr>
      </w:pPr>
    </w:p>
    <w:p w:rsidR="007027F0" w:rsidRDefault="007004DA" w:rsidP="00804DE9">
      <w:pPr>
        <w:ind w:firstLine="720"/>
        <w:jc w:val="both"/>
        <w:rPr>
          <w:rFonts w:cstheme="minorHAnsi"/>
          <w:lang w:val="mk-MK"/>
        </w:rPr>
      </w:pPr>
      <w:r w:rsidRPr="007004DA">
        <w:rPr>
          <w:rFonts w:cstheme="minorHAnsi"/>
          <w:lang w:val="mk-MK"/>
        </w:rPr>
        <w:t>Канцелариско</w:t>
      </w:r>
      <w:r>
        <w:rPr>
          <w:rFonts w:cstheme="minorHAnsi"/>
          <w:lang w:val="mk-MK"/>
        </w:rPr>
        <w:t>то</w:t>
      </w:r>
      <w:r w:rsidRPr="007004DA">
        <w:rPr>
          <w:rFonts w:cstheme="minorHAnsi"/>
          <w:lang w:val="mk-MK"/>
        </w:rPr>
        <w:t xml:space="preserve"> истражување </w:t>
      </w:r>
      <w:r>
        <w:rPr>
          <w:rFonts w:cstheme="minorHAnsi"/>
          <w:lang w:val="mk-MK"/>
        </w:rPr>
        <w:t xml:space="preserve">беше спроведено преку разгледување </w:t>
      </w:r>
      <w:r w:rsidR="00804DE9">
        <w:rPr>
          <w:rFonts w:cstheme="minorHAnsi"/>
          <w:lang w:val="mk-MK"/>
        </w:rPr>
        <w:t xml:space="preserve">и анализа </w:t>
      </w:r>
      <w:r w:rsidRPr="007004DA">
        <w:rPr>
          <w:rFonts w:cstheme="minorHAnsi"/>
          <w:lang w:val="mk-MK"/>
        </w:rPr>
        <w:t>на релевантни и достапни материјали и документација за одговорот на единиците на локалната самоуправа на здравствената криза предизвикана од Ковид-19</w:t>
      </w:r>
      <w:r w:rsidR="00D4589B">
        <w:rPr>
          <w:rFonts w:cstheme="minorHAnsi"/>
          <w:lang w:val="mk-MK"/>
        </w:rPr>
        <w:t xml:space="preserve">, кои се </w:t>
      </w:r>
      <w:r>
        <w:rPr>
          <w:rFonts w:cstheme="minorHAnsi"/>
          <w:lang w:val="mk-MK"/>
        </w:rPr>
        <w:t xml:space="preserve">наведени во Библиографијата во прилог на овој Извештај.  Врз основа на Допис до </w:t>
      </w:r>
      <w:r w:rsidR="0082713C">
        <w:rPr>
          <w:rFonts w:cstheme="minorHAnsi"/>
          <w:lang w:val="mk-MK"/>
        </w:rPr>
        <w:t xml:space="preserve">5-те </w:t>
      </w:r>
      <w:r>
        <w:rPr>
          <w:rFonts w:cstheme="minorHAnsi"/>
          <w:lang w:val="mk-MK"/>
        </w:rPr>
        <w:t xml:space="preserve">пилот </w:t>
      </w:r>
      <w:r w:rsidR="0082713C">
        <w:rPr>
          <w:rFonts w:cstheme="minorHAnsi"/>
          <w:lang w:val="mk-MK"/>
        </w:rPr>
        <w:t xml:space="preserve">општини и врз основа на </w:t>
      </w:r>
      <w:r w:rsidR="00D94ACF">
        <w:rPr>
          <w:rFonts w:cstheme="minorHAnsi"/>
          <w:lang w:val="mk-MK"/>
        </w:rPr>
        <w:t>сеопфатна спецификација</w:t>
      </w:r>
      <w:r w:rsidR="00D4589B">
        <w:rPr>
          <w:rFonts w:cstheme="minorHAnsi"/>
          <w:lang w:val="mk-MK"/>
        </w:rPr>
        <w:t xml:space="preserve">, </w:t>
      </w:r>
      <w:r>
        <w:rPr>
          <w:rFonts w:cstheme="minorHAnsi"/>
          <w:lang w:val="mk-MK"/>
        </w:rPr>
        <w:t xml:space="preserve">беа собрани, разгледани и проучени и други релевантни материјали, документација, записници од седници на одговорни тела за управување со кризата, релевантни одлуки и решенија </w:t>
      </w:r>
      <w:r w:rsidR="00D4589B">
        <w:rPr>
          <w:rFonts w:cstheme="minorHAnsi"/>
          <w:lang w:val="mk-MK"/>
        </w:rPr>
        <w:t xml:space="preserve">на пилот општините </w:t>
      </w:r>
      <w:r>
        <w:rPr>
          <w:rFonts w:cstheme="minorHAnsi"/>
          <w:lang w:val="mk-MK"/>
        </w:rPr>
        <w:t xml:space="preserve">(наведени во Библиографијата). </w:t>
      </w:r>
    </w:p>
    <w:p w:rsidR="007004DA" w:rsidRDefault="007004DA" w:rsidP="007004DA">
      <w:pPr>
        <w:ind w:firstLine="720"/>
        <w:jc w:val="both"/>
        <w:rPr>
          <w:rFonts w:cstheme="minorHAnsi"/>
          <w:lang w:val="mk-MK"/>
        </w:rPr>
      </w:pPr>
      <w:r>
        <w:rPr>
          <w:rFonts w:cstheme="minorHAnsi"/>
          <w:lang w:val="mk-MK"/>
        </w:rPr>
        <w:t>Со цел да се соберат</w:t>
      </w:r>
      <w:r w:rsidRPr="007004DA">
        <w:rPr>
          <w:rFonts w:cstheme="minorHAnsi"/>
          <w:lang w:val="mk-MK"/>
        </w:rPr>
        <w:t xml:space="preserve"> неопходни примарни податоци </w:t>
      </w:r>
      <w:r>
        <w:rPr>
          <w:rFonts w:cstheme="minorHAnsi"/>
          <w:lang w:val="mk-MK"/>
        </w:rPr>
        <w:t xml:space="preserve">од страна на консултантот беа подготвени </w:t>
      </w:r>
      <w:r w:rsidR="008B7EF0">
        <w:rPr>
          <w:rFonts w:cstheme="minorHAnsi"/>
          <w:lang w:val="mk-MK"/>
        </w:rPr>
        <w:t xml:space="preserve">и дистрибуирани </w:t>
      </w:r>
      <w:r>
        <w:rPr>
          <w:rFonts w:cstheme="minorHAnsi"/>
          <w:lang w:val="mk-MK"/>
        </w:rPr>
        <w:t xml:space="preserve">следниве </w:t>
      </w:r>
      <w:r w:rsidR="003B5BAF">
        <w:rPr>
          <w:rFonts w:cstheme="minorHAnsi"/>
          <w:lang w:val="mk-MK"/>
        </w:rPr>
        <w:t>полу</w:t>
      </w:r>
      <w:r w:rsidR="0082713C">
        <w:rPr>
          <w:rFonts w:cstheme="minorHAnsi"/>
          <w:lang w:val="mk-MK"/>
        </w:rPr>
        <w:t xml:space="preserve">структуирани </w:t>
      </w:r>
      <w:r>
        <w:rPr>
          <w:rFonts w:cstheme="minorHAnsi"/>
          <w:lang w:val="mk-MK"/>
        </w:rPr>
        <w:t>анкетни прашалници:</w:t>
      </w:r>
    </w:p>
    <w:p w:rsidR="00BC25E9" w:rsidRPr="007004DA" w:rsidRDefault="00BC25E9" w:rsidP="00BC25E9">
      <w:pPr>
        <w:pStyle w:val="ListParagraph"/>
        <w:numPr>
          <w:ilvl w:val="0"/>
          <w:numId w:val="8"/>
        </w:numPr>
        <w:jc w:val="both"/>
        <w:rPr>
          <w:rFonts w:asciiTheme="minorHAnsi" w:hAnsiTheme="minorHAnsi" w:cstheme="minorHAnsi"/>
          <w:lang w:val="mk-MK"/>
        </w:rPr>
      </w:pPr>
      <w:r w:rsidRPr="007004DA">
        <w:rPr>
          <w:rFonts w:asciiTheme="minorHAnsi" w:hAnsiTheme="minorHAnsi" w:cstheme="minorHAnsi"/>
          <w:lang w:val="mk-MK"/>
        </w:rPr>
        <w:t>Прашалник за комунални дејности и услуги</w:t>
      </w:r>
      <w:r>
        <w:rPr>
          <w:rFonts w:asciiTheme="minorHAnsi" w:hAnsiTheme="minorHAnsi" w:cstheme="minorHAnsi"/>
          <w:lang w:val="mk-MK"/>
        </w:rPr>
        <w:t>;</w:t>
      </w:r>
    </w:p>
    <w:p w:rsidR="00D4589B" w:rsidRPr="007004DA" w:rsidRDefault="00D4589B" w:rsidP="00D4589B">
      <w:pPr>
        <w:pStyle w:val="ListParagraph"/>
        <w:numPr>
          <w:ilvl w:val="0"/>
          <w:numId w:val="8"/>
        </w:numPr>
        <w:jc w:val="both"/>
        <w:rPr>
          <w:rFonts w:asciiTheme="minorHAnsi" w:hAnsiTheme="minorHAnsi" w:cstheme="minorHAnsi"/>
          <w:lang w:val="mk-MK"/>
        </w:rPr>
      </w:pPr>
      <w:r w:rsidRPr="007004DA">
        <w:rPr>
          <w:rFonts w:asciiTheme="minorHAnsi" w:hAnsiTheme="minorHAnsi" w:cstheme="minorHAnsi"/>
          <w:lang w:val="mk-MK"/>
        </w:rPr>
        <w:t>Прашалник за услуги во областа на културата</w:t>
      </w:r>
      <w:r>
        <w:rPr>
          <w:rFonts w:asciiTheme="minorHAnsi" w:hAnsiTheme="minorHAnsi" w:cstheme="minorHAnsi"/>
          <w:lang w:val="mk-MK"/>
        </w:rPr>
        <w:t>;</w:t>
      </w:r>
    </w:p>
    <w:p w:rsidR="00D4589B" w:rsidRPr="007004DA" w:rsidRDefault="00D4589B" w:rsidP="00D4589B">
      <w:pPr>
        <w:pStyle w:val="ListParagraph"/>
        <w:numPr>
          <w:ilvl w:val="0"/>
          <w:numId w:val="8"/>
        </w:numPr>
        <w:jc w:val="both"/>
        <w:rPr>
          <w:rFonts w:asciiTheme="minorHAnsi" w:hAnsiTheme="minorHAnsi" w:cstheme="minorHAnsi"/>
          <w:lang w:val="mk-MK"/>
        </w:rPr>
      </w:pPr>
      <w:r w:rsidRPr="007004DA">
        <w:rPr>
          <w:rFonts w:asciiTheme="minorHAnsi" w:hAnsiTheme="minorHAnsi" w:cstheme="minorHAnsi"/>
          <w:lang w:val="mk-MK"/>
        </w:rPr>
        <w:t>Прашалник за социјална заштита</w:t>
      </w:r>
      <w:r>
        <w:rPr>
          <w:rFonts w:asciiTheme="minorHAnsi" w:hAnsiTheme="minorHAnsi" w:cstheme="minorHAnsi"/>
          <w:lang w:val="mk-MK"/>
        </w:rPr>
        <w:t>;</w:t>
      </w:r>
    </w:p>
    <w:p w:rsidR="007004DA" w:rsidRPr="007004DA" w:rsidRDefault="007004DA" w:rsidP="007004DA">
      <w:pPr>
        <w:pStyle w:val="ListParagraph"/>
        <w:numPr>
          <w:ilvl w:val="0"/>
          <w:numId w:val="8"/>
        </w:numPr>
        <w:jc w:val="both"/>
        <w:rPr>
          <w:rFonts w:asciiTheme="minorHAnsi" w:hAnsiTheme="minorHAnsi" w:cstheme="minorHAnsi"/>
          <w:lang w:val="mk-MK"/>
        </w:rPr>
      </w:pPr>
      <w:r w:rsidRPr="007004DA">
        <w:rPr>
          <w:rFonts w:asciiTheme="minorHAnsi" w:hAnsiTheme="minorHAnsi" w:cstheme="minorHAnsi"/>
          <w:lang w:val="mk-MK"/>
        </w:rPr>
        <w:t>Прашалник за заштита на децата</w:t>
      </w:r>
      <w:r>
        <w:rPr>
          <w:rFonts w:asciiTheme="minorHAnsi" w:hAnsiTheme="minorHAnsi" w:cstheme="minorHAnsi"/>
          <w:lang w:val="mk-MK"/>
        </w:rPr>
        <w:t>;</w:t>
      </w:r>
    </w:p>
    <w:p w:rsidR="0039294D" w:rsidRPr="002E1AA7" w:rsidRDefault="00D4589B" w:rsidP="002E1AA7">
      <w:pPr>
        <w:pStyle w:val="ListParagraph"/>
        <w:numPr>
          <w:ilvl w:val="0"/>
          <w:numId w:val="8"/>
        </w:numPr>
        <w:jc w:val="both"/>
        <w:rPr>
          <w:rFonts w:asciiTheme="minorHAnsi" w:hAnsiTheme="minorHAnsi" w:cstheme="minorHAnsi"/>
          <w:lang w:val="mk-MK"/>
        </w:rPr>
      </w:pPr>
      <w:r w:rsidRPr="007004DA">
        <w:rPr>
          <w:rFonts w:asciiTheme="minorHAnsi" w:hAnsiTheme="minorHAnsi" w:cstheme="minorHAnsi"/>
          <w:lang w:val="mk-MK"/>
        </w:rPr>
        <w:t>Прашалник за основно и средно образование</w:t>
      </w:r>
      <w:r w:rsidR="002E1AA7">
        <w:rPr>
          <w:rFonts w:asciiTheme="minorHAnsi" w:hAnsiTheme="minorHAnsi" w:cstheme="minorHAnsi"/>
          <w:lang w:val="mk-MK"/>
        </w:rPr>
        <w:t>.</w:t>
      </w:r>
    </w:p>
    <w:p w:rsidR="002E1AA7" w:rsidRDefault="002E1AA7" w:rsidP="00E21DAE">
      <w:pPr>
        <w:ind w:firstLine="720"/>
        <w:jc w:val="both"/>
        <w:rPr>
          <w:rFonts w:cstheme="minorHAnsi"/>
          <w:lang w:val="mk-MK"/>
        </w:rPr>
      </w:pPr>
    </w:p>
    <w:p w:rsidR="00E21DAE" w:rsidRDefault="007004DA" w:rsidP="00E21DAE">
      <w:pPr>
        <w:ind w:firstLine="720"/>
        <w:jc w:val="both"/>
        <w:rPr>
          <w:rFonts w:cstheme="minorHAnsi"/>
          <w:lang w:val="mk-MK"/>
        </w:rPr>
      </w:pPr>
      <w:r>
        <w:rPr>
          <w:rFonts w:cstheme="minorHAnsi"/>
          <w:lang w:val="mk-MK"/>
        </w:rPr>
        <w:t>Заедно со националниот консултант за управување со кризи беше подготвен и Прашалник за здравствена заштита</w:t>
      </w:r>
      <w:r w:rsidR="00E21DAE">
        <w:rPr>
          <w:rFonts w:cstheme="minorHAnsi"/>
          <w:lang w:val="mk-MK"/>
        </w:rPr>
        <w:t xml:space="preserve"> и наодите од истиот се опфатени во Извештајот со проценка на одговорот на системот за управување со кризи на локално н</w:t>
      </w:r>
      <w:r w:rsidR="008B7EF0">
        <w:rPr>
          <w:rFonts w:cstheme="minorHAnsi"/>
          <w:lang w:val="mk-MK"/>
        </w:rPr>
        <w:t>иво на пандемијата со Ковид -19.</w:t>
      </w:r>
      <w:r w:rsidR="00E21DAE">
        <w:rPr>
          <w:rFonts w:cstheme="minorHAnsi"/>
          <w:lang w:val="mk-MK"/>
        </w:rPr>
        <w:t xml:space="preserve">  </w:t>
      </w:r>
      <w:r w:rsidR="002E1AA7">
        <w:rPr>
          <w:rFonts w:cstheme="minorHAnsi"/>
          <w:lang w:val="mk-MK"/>
        </w:rPr>
        <w:t xml:space="preserve">Беше подготвен и прашалник за областа на спортот и рекреацијата но поради големиот број на прашалници и опфатот на области за истражување, општините се воздржаа од пополнување на тој прашалник.   </w:t>
      </w:r>
      <w:r w:rsidR="003C251E">
        <w:rPr>
          <w:rFonts w:cstheme="minorHAnsi"/>
          <w:lang w:val="mk-MK"/>
        </w:rPr>
        <w:t>Од страна на националниот конс</w:t>
      </w:r>
      <w:r w:rsidR="0082713C">
        <w:rPr>
          <w:rFonts w:cstheme="minorHAnsi"/>
          <w:lang w:val="mk-MK"/>
        </w:rPr>
        <w:t>ултант за управување со кризи со</w:t>
      </w:r>
      <w:r w:rsidR="003C251E">
        <w:rPr>
          <w:rFonts w:cstheme="minorHAnsi"/>
          <w:lang w:val="mk-MK"/>
        </w:rPr>
        <w:t xml:space="preserve"> неговата анализа и </w:t>
      </w:r>
      <w:r w:rsidR="0082713C">
        <w:rPr>
          <w:rFonts w:cstheme="minorHAnsi"/>
          <w:lang w:val="mk-MK"/>
        </w:rPr>
        <w:t xml:space="preserve">подготвениот </w:t>
      </w:r>
      <w:r w:rsidR="003C251E">
        <w:rPr>
          <w:rFonts w:cstheme="minorHAnsi"/>
          <w:lang w:val="mk-MK"/>
        </w:rPr>
        <w:t xml:space="preserve">Извештај беа опфатени и областите од локална надлежност поврзани со заштитата и спасувањето на граѓани и добра како и противпожарната заштита. </w:t>
      </w:r>
    </w:p>
    <w:p w:rsidR="007004DA" w:rsidRDefault="00D541FB" w:rsidP="000D6F54">
      <w:pPr>
        <w:ind w:firstLine="720"/>
        <w:jc w:val="both"/>
        <w:rPr>
          <w:rFonts w:cstheme="minorHAnsi"/>
          <w:lang w:val="mk-MK"/>
        </w:rPr>
      </w:pPr>
      <w:r>
        <w:rPr>
          <w:rFonts w:cstheme="minorHAnsi"/>
          <w:lang w:val="mk-MK"/>
        </w:rPr>
        <w:t xml:space="preserve">За </w:t>
      </w:r>
      <w:r w:rsidR="0082713C">
        <w:rPr>
          <w:rFonts w:cstheme="minorHAnsi"/>
          <w:lang w:val="mk-MK"/>
        </w:rPr>
        <w:t xml:space="preserve">пополнување на </w:t>
      </w:r>
      <w:r>
        <w:rPr>
          <w:rFonts w:cstheme="minorHAnsi"/>
          <w:lang w:val="mk-MK"/>
        </w:rPr>
        <w:t xml:space="preserve">секој </w:t>
      </w:r>
      <w:r w:rsidR="002E1AA7">
        <w:rPr>
          <w:rFonts w:cstheme="minorHAnsi"/>
          <w:lang w:val="mk-MK"/>
        </w:rPr>
        <w:t>од 5</w:t>
      </w:r>
      <w:r w:rsidR="000D6F54">
        <w:rPr>
          <w:rFonts w:cstheme="minorHAnsi"/>
          <w:lang w:val="mk-MK"/>
        </w:rPr>
        <w:t>-</w:t>
      </w:r>
      <w:r w:rsidR="003C251E">
        <w:rPr>
          <w:rFonts w:cstheme="minorHAnsi"/>
          <w:lang w:val="mk-MK"/>
        </w:rPr>
        <w:t>те пр</w:t>
      </w:r>
      <w:r w:rsidR="000D6F54">
        <w:rPr>
          <w:rFonts w:cstheme="minorHAnsi"/>
          <w:lang w:val="mk-MK"/>
        </w:rPr>
        <w:t>ашалници наведени погоре</w:t>
      </w:r>
      <w:r w:rsidR="003C251E">
        <w:rPr>
          <w:rFonts w:cstheme="minorHAnsi"/>
          <w:lang w:val="mk-MK"/>
        </w:rPr>
        <w:t xml:space="preserve"> </w:t>
      </w:r>
      <w:r>
        <w:rPr>
          <w:rFonts w:cstheme="minorHAnsi"/>
          <w:lang w:val="mk-MK"/>
        </w:rPr>
        <w:t xml:space="preserve">беа мапирани и </w:t>
      </w:r>
      <w:r w:rsidR="000D6F54">
        <w:rPr>
          <w:rFonts w:cstheme="minorHAnsi"/>
          <w:lang w:val="mk-MK"/>
        </w:rPr>
        <w:t xml:space="preserve">идентификувани </w:t>
      </w:r>
      <w:r>
        <w:rPr>
          <w:rFonts w:cstheme="minorHAnsi"/>
          <w:lang w:val="mk-MK"/>
        </w:rPr>
        <w:t>клучните засегнати страни и нивните претставници во пилот општините.</w:t>
      </w:r>
      <w:r w:rsidR="000D6F54">
        <w:rPr>
          <w:rFonts w:cstheme="minorHAnsi"/>
          <w:lang w:val="mk-MK"/>
        </w:rPr>
        <w:t xml:space="preserve"> </w:t>
      </w:r>
      <w:r w:rsidR="008B7EF0">
        <w:rPr>
          <w:rFonts w:cstheme="minorHAnsi"/>
          <w:lang w:val="mk-MK"/>
        </w:rPr>
        <w:t>Одговорите од пополнетите п</w:t>
      </w:r>
      <w:r w:rsidR="007004DA">
        <w:rPr>
          <w:rFonts w:cstheme="minorHAnsi"/>
          <w:lang w:val="mk-MK"/>
        </w:rPr>
        <w:t>рашалници</w:t>
      </w:r>
      <w:r w:rsidR="008B7EF0">
        <w:rPr>
          <w:rFonts w:cstheme="minorHAnsi"/>
          <w:lang w:val="mk-MK"/>
        </w:rPr>
        <w:t xml:space="preserve"> за 5-те анализирани области </w:t>
      </w:r>
      <w:r w:rsidR="007004DA">
        <w:rPr>
          <w:rFonts w:cstheme="minorHAnsi"/>
          <w:lang w:val="mk-MK"/>
        </w:rPr>
        <w:t xml:space="preserve"> </w:t>
      </w:r>
      <w:r w:rsidR="008B7EF0">
        <w:rPr>
          <w:rFonts w:cstheme="minorHAnsi"/>
          <w:lang w:val="mk-MK"/>
        </w:rPr>
        <w:t xml:space="preserve">од делокруг на надлежност на општините се систематизирани и </w:t>
      </w:r>
      <w:r w:rsidR="00D94ACF">
        <w:rPr>
          <w:rFonts w:cstheme="minorHAnsi"/>
          <w:lang w:val="mk-MK"/>
        </w:rPr>
        <w:t>обединети како Прилог 1 на овој Извештај</w:t>
      </w:r>
      <w:r w:rsidR="00E21DAE">
        <w:rPr>
          <w:rFonts w:cstheme="minorHAnsi"/>
          <w:lang w:val="mk-MK"/>
        </w:rPr>
        <w:t>.</w:t>
      </w:r>
    </w:p>
    <w:p w:rsidR="00BC25E9" w:rsidRDefault="00BC25E9" w:rsidP="007004DA">
      <w:pPr>
        <w:ind w:firstLine="720"/>
        <w:jc w:val="both"/>
        <w:rPr>
          <w:rFonts w:cstheme="minorHAnsi"/>
          <w:lang w:val="mk-MK"/>
        </w:rPr>
      </w:pPr>
      <w:r>
        <w:rPr>
          <w:rFonts w:cstheme="minorHAnsi"/>
          <w:lang w:val="mk-MK"/>
        </w:rPr>
        <w:lastRenderedPageBreak/>
        <w:t xml:space="preserve">Респонсивноста на општините по однос на пополнувањето </w:t>
      </w:r>
      <w:r w:rsidR="001E106B">
        <w:rPr>
          <w:rFonts w:cstheme="minorHAnsi"/>
          <w:lang w:val="mk-MK"/>
        </w:rPr>
        <w:t xml:space="preserve">на прашалниците </w:t>
      </w:r>
      <w:r w:rsidR="000D6F54">
        <w:rPr>
          <w:rFonts w:cstheme="minorHAnsi"/>
          <w:lang w:val="mk-MK"/>
        </w:rPr>
        <w:t>и претставниците на клучните засегнати страни до кои беа доставени прашалници се прикажани</w:t>
      </w:r>
      <w:r w:rsidR="001E106B">
        <w:rPr>
          <w:rFonts w:cstheme="minorHAnsi"/>
          <w:lang w:val="mk-MK"/>
        </w:rPr>
        <w:t xml:space="preserve"> во Т</w:t>
      </w:r>
      <w:r>
        <w:rPr>
          <w:rFonts w:cstheme="minorHAnsi"/>
          <w:lang w:val="mk-MK"/>
        </w:rPr>
        <w:t>абелата 1 подолу:</w:t>
      </w:r>
    </w:p>
    <w:p w:rsidR="00BC25E9" w:rsidRPr="00D541FB" w:rsidRDefault="00BC25E9" w:rsidP="00D541FB">
      <w:pPr>
        <w:spacing w:after="0" w:line="240" w:lineRule="auto"/>
        <w:jc w:val="both"/>
        <w:rPr>
          <w:rFonts w:cstheme="minorHAnsi"/>
          <w:i/>
          <w:sz w:val="20"/>
          <w:szCs w:val="20"/>
          <w:lang w:val="mk-MK"/>
        </w:rPr>
      </w:pPr>
      <w:r w:rsidRPr="00D541FB">
        <w:rPr>
          <w:rFonts w:cstheme="minorHAnsi"/>
          <w:i/>
          <w:sz w:val="20"/>
          <w:szCs w:val="20"/>
          <w:lang w:val="mk-MK"/>
        </w:rPr>
        <w:t>Табела 1:</w:t>
      </w:r>
      <w:r w:rsidR="00D541FB" w:rsidRPr="00D541FB">
        <w:rPr>
          <w:rFonts w:cstheme="minorHAnsi"/>
          <w:i/>
          <w:sz w:val="20"/>
          <w:szCs w:val="20"/>
          <w:lang w:val="mk-MK"/>
        </w:rPr>
        <w:t xml:space="preserve"> Пополнети прашалници од </w:t>
      </w:r>
      <w:r w:rsidR="008B7EF0">
        <w:rPr>
          <w:rFonts w:cstheme="minorHAnsi"/>
          <w:i/>
          <w:sz w:val="20"/>
          <w:szCs w:val="20"/>
          <w:lang w:val="mk-MK"/>
        </w:rPr>
        <w:t>пилот општините</w:t>
      </w:r>
      <w:r w:rsidR="003E52FE">
        <w:rPr>
          <w:rFonts w:cstheme="minorHAnsi"/>
          <w:i/>
          <w:sz w:val="20"/>
          <w:szCs w:val="20"/>
          <w:lang w:val="mk-MK"/>
        </w:rPr>
        <w:t xml:space="preserve"> (вкупно 37)</w:t>
      </w:r>
    </w:p>
    <w:tbl>
      <w:tblPr>
        <w:tblStyle w:val="TableGrid"/>
        <w:tblW w:w="0" w:type="auto"/>
        <w:tblLook w:val="04A0" w:firstRow="1" w:lastRow="0" w:firstColumn="1" w:lastColumn="0" w:noHBand="0" w:noVBand="1"/>
      </w:tblPr>
      <w:tblGrid>
        <w:gridCol w:w="2538"/>
        <w:gridCol w:w="7038"/>
      </w:tblGrid>
      <w:tr w:rsidR="00BC25E9" w:rsidTr="00D541FB">
        <w:tc>
          <w:tcPr>
            <w:tcW w:w="9576" w:type="dxa"/>
            <w:gridSpan w:val="2"/>
            <w:shd w:val="clear" w:color="auto" w:fill="002060"/>
          </w:tcPr>
          <w:p w:rsidR="00BC25E9" w:rsidRPr="00D541FB" w:rsidRDefault="00BC25E9" w:rsidP="007004DA">
            <w:pPr>
              <w:jc w:val="both"/>
              <w:rPr>
                <w:rFonts w:cstheme="minorHAnsi"/>
                <w:b/>
                <w:sz w:val="20"/>
                <w:szCs w:val="20"/>
              </w:rPr>
            </w:pPr>
            <w:r w:rsidRPr="00D541FB">
              <w:rPr>
                <w:rFonts w:cstheme="minorHAnsi"/>
                <w:b/>
                <w:sz w:val="20"/>
                <w:szCs w:val="20"/>
              </w:rPr>
              <w:t>Прашалник за комунални дејности и услуги</w:t>
            </w:r>
          </w:p>
        </w:tc>
      </w:tr>
      <w:tr w:rsidR="0039294D" w:rsidTr="008046E8">
        <w:tc>
          <w:tcPr>
            <w:tcW w:w="2538" w:type="dxa"/>
            <w:shd w:val="clear" w:color="auto" w:fill="FBD4B4" w:themeFill="accent6" w:themeFillTint="66"/>
          </w:tcPr>
          <w:p w:rsidR="0039294D" w:rsidRPr="00D541FB" w:rsidRDefault="0039294D" w:rsidP="007004DA">
            <w:pPr>
              <w:jc w:val="both"/>
              <w:rPr>
                <w:rFonts w:cstheme="minorHAnsi"/>
                <w:b/>
                <w:sz w:val="20"/>
                <w:szCs w:val="20"/>
              </w:rPr>
            </w:pPr>
            <w:r w:rsidRPr="00D541FB">
              <w:rPr>
                <w:rFonts w:cstheme="minorHAnsi"/>
                <w:b/>
                <w:sz w:val="20"/>
                <w:szCs w:val="20"/>
              </w:rPr>
              <w:t>Општини</w:t>
            </w:r>
          </w:p>
        </w:tc>
        <w:tc>
          <w:tcPr>
            <w:tcW w:w="7038" w:type="dxa"/>
            <w:shd w:val="clear" w:color="auto" w:fill="FBD4B4" w:themeFill="accent6" w:themeFillTint="66"/>
          </w:tcPr>
          <w:p w:rsidR="0039294D" w:rsidRPr="00D541FB" w:rsidRDefault="0039294D" w:rsidP="0039294D">
            <w:pPr>
              <w:jc w:val="center"/>
              <w:rPr>
                <w:rFonts w:cstheme="minorHAnsi"/>
                <w:b/>
                <w:sz w:val="20"/>
                <w:szCs w:val="20"/>
              </w:rPr>
            </w:pPr>
            <w:r w:rsidRPr="00D541FB">
              <w:rPr>
                <w:rFonts w:cstheme="minorHAnsi"/>
                <w:b/>
                <w:sz w:val="20"/>
                <w:szCs w:val="20"/>
              </w:rPr>
              <w:t>Пополниле</w:t>
            </w:r>
          </w:p>
        </w:tc>
      </w:tr>
      <w:tr w:rsidR="0039294D" w:rsidTr="008046E8">
        <w:tc>
          <w:tcPr>
            <w:tcW w:w="2538" w:type="dxa"/>
          </w:tcPr>
          <w:p w:rsidR="0039294D" w:rsidRPr="00D541FB" w:rsidRDefault="0039294D" w:rsidP="007004DA">
            <w:pPr>
              <w:jc w:val="both"/>
              <w:rPr>
                <w:rFonts w:cstheme="minorHAnsi"/>
                <w:sz w:val="20"/>
                <w:szCs w:val="20"/>
              </w:rPr>
            </w:pPr>
            <w:r w:rsidRPr="00D541FB">
              <w:rPr>
                <w:rFonts w:cstheme="minorHAnsi"/>
                <w:sz w:val="20"/>
                <w:szCs w:val="20"/>
              </w:rPr>
              <w:t>Општина Куманово</w:t>
            </w:r>
          </w:p>
        </w:tc>
        <w:tc>
          <w:tcPr>
            <w:tcW w:w="7038" w:type="dxa"/>
          </w:tcPr>
          <w:p w:rsidR="0039294D" w:rsidRPr="0039294D" w:rsidRDefault="0039294D" w:rsidP="003437D1">
            <w:pPr>
              <w:jc w:val="center"/>
              <w:rPr>
                <w:rFonts w:cstheme="minorHAnsi"/>
                <w:sz w:val="20"/>
                <w:szCs w:val="20"/>
              </w:rPr>
            </w:pPr>
            <w:r w:rsidRPr="0039294D">
              <w:rPr>
                <w:rFonts w:cstheme="minorHAnsi"/>
                <w:sz w:val="20"/>
                <w:szCs w:val="20"/>
              </w:rPr>
              <w:t>Директор на ЈП „Чистота и зеленило“</w:t>
            </w:r>
          </w:p>
          <w:p w:rsidR="0039294D" w:rsidRPr="0039294D" w:rsidRDefault="0039294D" w:rsidP="003437D1">
            <w:pPr>
              <w:jc w:val="center"/>
              <w:rPr>
                <w:rFonts w:cstheme="minorHAnsi"/>
                <w:sz w:val="20"/>
                <w:szCs w:val="20"/>
              </w:rPr>
            </w:pPr>
            <w:r w:rsidRPr="0039294D">
              <w:rPr>
                <w:rFonts w:cstheme="minorHAnsi"/>
                <w:sz w:val="20"/>
                <w:szCs w:val="20"/>
              </w:rPr>
              <w:t>Сектор за комунални работи – општина</w:t>
            </w:r>
          </w:p>
          <w:p w:rsidR="0039294D" w:rsidRPr="0039294D" w:rsidRDefault="0039294D" w:rsidP="003437D1">
            <w:pPr>
              <w:jc w:val="center"/>
              <w:rPr>
                <w:rFonts w:cstheme="minorHAnsi"/>
                <w:sz w:val="20"/>
                <w:szCs w:val="20"/>
              </w:rPr>
            </w:pPr>
            <w:r w:rsidRPr="0039294D">
              <w:rPr>
                <w:rFonts w:cstheme="minorHAnsi"/>
                <w:sz w:val="20"/>
                <w:szCs w:val="20"/>
              </w:rPr>
              <w:t>Директор на ЈП Водовод</w:t>
            </w:r>
          </w:p>
        </w:tc>
      </w:tr>
      <w:tr w:rsidR="0039294D" w:rsidTr="008046E8">
        <w:tc>
          <w:tcPr>
            <w:tcW w:w="2538" w:type="dxa"/>
          </w:tcPr>
          <w:p w:rsidR="0039294D" w:rsidRPr="00D541FB" w:rsidRDefault="0039294D" w:rsidP="007004DA">
            <w:pPr>
              <w:jc w:val="both"/>
              <w:rPr>
                <w:rFonts w:cstheme="minorHAnsi"/>
                <w:sz w:val="20"/>
                <w:szCs w:val="20"/>
              </w:rPr>
            </w:pPr>
            <w:r w:rsidRPr="00D541FB">
              <w:rPr>
                <w:rFonts w:cstheme="minorHAnsi"/>
                <w:sz w:val="20"/>
                <w:szCs w:val="20"/>
              </w:rPr>
              <w:t>Општина Прилеп</w:t>
            </w:r>
          </w:p>
        </w:tc>
        <w:tc>
          <w:tcPr>
            <w:tcW w:w="7038" w:type="dxa"/>
          </w:tcPr>
          <w:p w:rsidR="0039294D" w:rsidRPr="0039294D" w:rsidRDefault="0039294D" w:rsidP="003437D1">
            <w:pPr>
              <w:jc w:val="center"/>
              <w:rPr>
                <w:rFonts w:eastAsia="Calibri" w:cstheme="minorHAnsi"/>
                <w:sz w:val="20"/>
                <w:szCs w:val="20"/>
              </w:rPr>
            </w:pPr>
            <w:r w:rsidRPr="0039294D">
              <w:rPr>
                <w:rFonts w:eastAsia="Calibri" w:cstheme="minorHAnsi"/>
                <w:sz w:val="20"/>
                <w:szCs w:val="20"/>
              </w:rPr>
              <w:t xml:space="preserve">ЈКП,, </w:t>
            </w:r>
            <w:r w:rsidR="008B7EF0">
              <w:rPr>
                <w:rFonts w:eastAsia="Calibri" w:cstheme="minorHAnsi"/>
                <w:sz w:val="20"/>
                <w:szCs w:val="20"/>
              </w:rPr>
              <w:t>Комуналец,, - Прилеп</w:t>
            </w:r>
          </w:p>
          <w:p w:rsidR="0039294D" w:rsidRPr="0039294D" w:rsidRDefault="0039294D" w:rsidP="003437D1">
            <w:pPr>
              <w:jc w:val="center"/>
              <w:rPr>
                <w:rFonts w:eastAsia="Calibri" w:cstheme="minorHAnsi"/>
                <w:sz w:val="20"/>
                <w:szCs w:val="20"/>
              </w:rPr>
            </w:pPr>
            <w:r w:rsidRPr="0039294D">
              <w:rPr>
                <w:rFonts w:eastAsia="Calibri" w:cstheme="minorHAnsi"/>
                <w:sz w:val="20"/>
                <w:szCs w:val="20"/>
              </w:rPr>
              <w:t>ЈКП „Водовод и канализација“ – Прилеп</w:t>
            </w:r>
          </w:p>
        </w:tc>
      </w:tr>
      <w:tr w:rsidR="0039294D" w:rsidTr="008046E8">
        <w:tc>
          <w:tcPr>
            <w:tcW w:w="2538" w:type="dxa"/>
          </w:tcPr>
          <w:p w:rsidR="0039294D" w:rsidRPr="00D541FB" w:rsidRDefault="0039294D" w:rsidP="007004DA">
            <w:pPr>
              <w:jc w:val="both"/>
              <w:rPr>
                <w:rFonts w:cstheme="minorHAnsi"/>
                <w:sz w:val="20"/>
                <w:szCs w:val="20"/>
              </w:rPr>
            </w:pPr>
            <w:r w:rsidRPr="00D541FB">
              <w:rPr>
                <w:rFonts w:cstheme="minorHAnsi"/>
                <w:sz w:val="20"/>
                <w:szCs w:val="20"/>
              </w:rPr>
              <w:t>Општина Свети Николе</w:t>
            </w:r>
          </w:p>
        </w:tc>
        <w:tc>
          <w:tcPr>
            <w:tcW w:w="7038" w:type="dxa"/>
          </w:tcPr>
          <w:p w:rsidR="0039294D" w:rsidRPr="0039294D" w:rsidRDefault="0039294D" w:rsidP="003437D1">
            <w:pPr>
              <w:jc w:val="center"/>
              <w:rPr>
                <w:rFonts w:cstheme="minorHAnsi"/>
                <w:sz w:val="20"/>
                <w:szCs w:val="20"/>
              </w:rPr>
            </w:pPr>
            <w:r w:rsidRPr="0039294D">
              <w:rPr>
                <w:rFonts w:cstheme="minorHAnsi"/>
                <w:sz w:val="20"/>
                <w:szCs w:val="20"/>
              </w:rPr>
              <w:t>Раководител (ка) на организациска единица во општинската администрација која покрива јавен превоз на патници</w:t>
            </w:r>
          </w:p>
          <w:p w:rsidR="0039294D" w:rsidRPr="0039294D" w:rsidRDefault="0039294D" w:rsidP="003437D1">
            <w:pPr>
              <w:jc w:val="center"/>
              <w:rPr>
                <w:rFonts w:cstheme="minorHAnsi"/>
                <w:sz w:val="20"/>
                <w:szCs w:val="20"/>
              </w:rPr>
            </w:pPr>
            <w:r w:rsidRPr="0039294D">
              <w:rPr>
                <w:rFonts w:cstheme="minorHAnsi"/>
                <w:sz w:val="20"/>
                <w:szCs w:val="20"/>
              </w:rPr>
              <w:t>Директор на ЈКП „Комуналец“</w:t>
            </w:r>
          </w:p>
          <w:p w:rsidR="0039294D" w:rsidRDefault="0039294D" w:rsidP="003437D1">
            <w:pPr>
              <w:jc w:val="center"/>
              <w:rPr>
                <w:rFonts w:cstheme="minorHAnsi"/>
                <w:sz w:val="20"/>
                <w:szCs w:val="20"/>
              </w:rPr>
            </w:pPr>
            <w:r w:rsidRPr="0039294D">
              <w:rPr>
                <w:rFonts w:cstheme="minorHAnsi"/>
                <w:sz w:val="20"/>
                <w:szCs w:val="20"/>
              </w:rPr>
              <w:t>Вработено лице во ЈКП одговорно за водни услуги</w:t>
            </w:r>
          </w:p>
          <w:p w:rsidR="0039294D" w:rsidRPr="0039294D" w:rsidRDefault="0039294D" w:rsidP="003437D1">
            <w:pPr>
              <w:jc w:val="center"/>
              <w:rPr>
                <w:rFonts w:cstheme="minorHAnsi"/>
                <w:sz w:val="20"/>
                <w:szCs w:val="20"/>
              </w:rPr>
            </w:pPr>
            <w:r w:rsidRPr="0039294D">
              <w:rPr>
                <w:rFonts w:cstheme="minorHAnsi"/>
                <w:sz w:val="20"/>
                <w:szCs w:val="20"/>
              </w:rPr>
              <w:t>Вработено лице во ЈКП одговорно за одржување на јавна хигиена (и дезинфекција)</w:t>
            </w:r>
          </w:p>
          <w:p w:rsidR="0039294D" w:rsidRPr="0039294D" w:rsidRDefault="0039294D" w:rsidP="003437D1">
            <w:pPr>
              <w:jc w:val="center"/>
              <w:rPr>
                <w:rFonts w:cstheme="minorHAnsi"/>
                <w:sz w:val="20"/>
                <w:szCs w:val="20"/>
              </w:rPr>
            </w:pPr>
            <w:r w:rsidRPr="0039294D">
              <w:rPr>
                <w:rFonts w:cstheme="minorHAnsi"/>
                <w:sz w:val="20"/>
                <w:szCs w:val="20"/>
              </w:rPr>
              <w:t>Вработено лице во ЈКП одговорно за управување со отпад</w:t>
            </w:r>
          </w:p>
        </w:tc>
      </w:tr>
      <w:tr w:rsidR="0039294D" w:rsidTr="008046E8">
        <w:tc>
          <w:tcPr>
            <w:tcW w:w="2538" w:type="dxa"/>
          </w:tcPr>
          <w:p w:rsidR="0039294D" w:rsidRPr="00D541FB" w:rsidRDefault="0039294D" w:rsidP="007004DA">
            <w:pPr>
              <w:jc w:val="both"/>
              <w:rPr>
                <w:rFonts w:cstheme="minorHAnsi"/>
                <w:sz w:val="20"/>
                <w:szCs w:val="20"/>
              </w:rPr>
            </w:pPr>
            <w:r w:rsidRPr="00D541FB">
              <w:rPr>
                <w:rFonts w:cstheme="minorHAnsi"/>
                <w:sz w:val="20"/>
                <w:szCs w:val="20"/>
              </w:rPr>
              <w:t>Општина Боговиње</w:t>
            </w:r>
          </w:p>
        </w:tc>
        <w:tc>
          <w:tcPr>
            <w:tcW w:w="7038" w:type="dxa"/>
          </w:tcPr>
          <w:p w:rsidR="0039294D" w:rsidRPr="0039294D" w:rsidRDefault="0039294D" w:rsidP="003437D1">
            <w:pPr>
              <w:jc w:val="center"/>
              <w:rPr>
                <w:rFonts w:cstheme="minorHAnsi"/>
                <w:sz w:val="20"/>
                <w:szCs w:val="20"/>
              </w:rPr>
            </w:pPr>
            <w:r w:rsidRPr="0039294D">
              <w:rPr>
                <w:rFonts w:cstheme="minorHAnsi"/>
                <w:sz w:val="20"/>
                <w:szCs w:val="20"/>
              </w:rPr>
              <w:t>Директор на ЈКП „Шари“</w:t>
            </w:r>
          </w:p>
        </w:tc>
      </w:tr>
      <w:tr w:rsidR="0039294D" w:rsidTr="008046E8">
        <w:tc>
          <w:tcPr>
            <w:tcW w:w="2538" w:type="dxa"/>
          </w:tcPr>
          <w:p w:rsidR="0039294D" w:rsidRPr="00D541FB" w:rsidRDefault="0039294D" w:rsidP="007004DA">
            <w:pPr>
              <w:jc w:val="both"/>
              <w:rPr>
                <w:rFonts w:cstheme="minorHAnsi"/>
                <w:sz w:val="20"/>
                <w:szCs w:val="20"/>
              </w:rPr>
            </w:pPr>
            <w:r w:rsidRPr="00D541FB">
              <w:rPr>
                <w:rFonts w:cstheme="minorHAnsi"/>
                <w:sz w:val="20"/>
                <w:szCs w:val="20"/>
              </w:rPr>
              <w:t>Општина Центар Жупа</w:t>
            </w:r>
          </w:p>
        </w:tc>
        <w:tc>
          <w:tcPr>
            <w:tcW w:w="7038" w:type="dxa"/>
          </w:tcPr>
          <w:p w:rsidR="0039294D" w:rsidRPr="0039294D" w:rsidRDefault="0039294D" w:rsidP="003437D1">
            <w:pPr>
              <w:jc w:val="center"/>
              <w:rPr>
                <w:rFonts w:cstheme="minorHAnsi"/>
                <w:sz w:val="20"/>
                <w:szCs w:val="20"/>
              </w:rPr>
            </w:pPr>
            <w:r w:rsidRPr="0039294D">
              <w:rPr>
                <w:rFonts w:cstheme="minorHAnsi"/>
                <w:sz w:val="20"/>
                <w:szCs w:val="20"/>
              </w:rPr>
              <w:t>Директор на ЈКП „Кале“</w:t>
            </w:r>
          </w:p>
        </w:tc>
      </w:tr>
      <w:tr w:rsidR="00BC25E9" w:rsidTr="00D541FB">
        <w:tc>
          <w:tcPr>
            <w:tcW w:w="9576" w:type="dxa"/>
            <w:gridSpan w:val="2"/>
            <w:shd w:val="clear" w:color="auto" w:fill="002060"/>
          </w:tcPr>
          <w:p w:rsidR="00BC25E9" w:rsidRPr="00D541FB" w:rsidRDefault="00BC25E9" w:rsidP="00BC25E9">
            <w:pPr>
              <w:jc w:val="both"/>
              <w:rPr>
                <w:rFonts w:cstheme="minorHAnsi"/>
                <w:sz w:val="20"/>
                <w:szCs w:val="20"/>
              </w:rPr>
            </w:pPr>
            <w:r w:rsidRPr="00D541FB">
              <w:rPr>
                <w:rFonts w:cstheme="minorHAnsi"/>
                <w:b/>
                <w:sz w:val="20"/>
                <w:szCs w:val="20"/>
              </w:rPr>
              <w:t>Прашалник за основно и средно образование</w:t>
            </w:r>
          </w:p>
        </w:tc>
      </w:tr>
      <w:tr w:rsidR="0039294D" w:rsidTr="008046E8">
        <w:tc>
          <w:tcPr>
            <w:tcW w:w="2538" w:type="dxa"/>
            <w:shd w:val="clear" w:color="auto" w:fill="FBD4B4" w:themeFill="accent6" w:themeFillTint="66"/>
          </w:tcPr>
          <w:p w:rsidR="0039294D" w:rsidRPr="00D541FB" w:rsidRDefault="0039294D" w:rsidP="00BC25E9">
            <w:pPr>
              <w:jc w:val="both"/>
              <w:rPr>
                <w:rFonts w:cstheme="minorHAnsi"/>
                <w:b/>
                <w:sz w:val="20"/>
                <w:szCs w:val="20"/>
              </w:rPr>
            </w:pPr>
            <w:r w:rsidRPr="00D541FB">
              <w:rPr>
                <w:rFonts w:cstheme="minorHAnsi"/>
                <w:b/>
                <w:sz w:val="20"/>
                <w:szCs w:val="20"/>
              </w:rPr>
              <w:t>Општини</w:t>
            </w:r>
          </w:p>
        </w:tc>
        <w:tc>
          <w:tcPr>
            <w:tcW w:w="7038" w:type="dxa"/>
            <w:shd w:val="clear" w:color="auto" w:fill="FBD4B4" w:themeFill="accent6" w:themeFillTint="66"/>
          </w:tcPr>
          <w:p w:rsidR="0039294D" w:rsidRPr="00D541FB" w:rsidRDefault="0039294D" w:rsidP="003437D1">
            <w:pPr>
              <w:jc w:val="center"/>
              <w:rPr>
                <w:rFonts w:cstheme="minorHAnsi"/>
                <w:b/>
                <w:sz w:val="20"/>
                <w:szCs w:val="20"/>
              </w:rPr>
            </w:pPr>
            <w:r w:rsidRPr="00D541FB">
              <w:rPr>
                <w:rFonts w:cstheme="minorHAnsi"/>
                <w:b/>
                <w:sz w:val="20"/>
                <w:szCs w:val="20"/>
              </w:rPr>
              <w:t>Пополниле</w:t>
            </w:r>
          </w:p>
        </w:tc>
      </w:tr>
      <w:tr w:rsidR="0039294D" w:rsidTr="008046E8">
        <w:tc>
          <w:tcPr>
            <w:tcW w:w="2538" w:type="dxa"/>
          </w:tcPr>
          <w:p w:rsidR="0039294D" w:rsidRPr="00D541FB" w:rsidRDefault="0039294D" w:rsidP="00BC25E9">
            <w:pPr>
              <w:jc w:val="both"/>
              <w:rPr>
                <w:rFonts w:cstheme="minorHAnsi"/>
                <w:sz w:val="20"/>
                <w:szCs w:val="20"/>
              </w:rPr>
            </w:pPr>
            <w:r w:rsidRPr="00D541FB">
              <w:rPr>
                <w:rFonts w:cstheme="minorHAnsi"/>
                <w:sz w:val="20"/>
                <w:szCs w:val="20"/>
              </w:rPr>
              <w:t>Општина Куманово</w:t>
            </w:r>
          </w:p>
        </w:tc>
        <w:tc>
          <w:tcPr>
            <w:tcW w:w="7038" w:type="dxa"/>
          </w:tcPr>
          <w:p w:rsidR="0039294D" w:rsidRDefault="0039294D" w:rsidP="003437D1">
            <w:pPr>
              <w:jc w:val="center"/>
              <w:rPr>
                <w:rFonts w:cstheme="minorHAnsi"/>
                <w:sz w:val="20"/>
                <w:szCs w:val="20"/>
              </w:rPr>
            </w:pPr>
            <w:r>
              <w:rPr>
                <w:rFonts w:cstheme="minorHAnsi"/>
                <w:sz w:val="20"/>
                <w:szCs w:val="20"/>
              </w:rPr>
              <w:t>Директор на ОУ „Крсте Мисирков“</w:t>
            </w:r>
          </w:p>
          <w:p w:rsidR="00D910C8" w:rsidRPr="00D910C8" w:rsidRDefault="00D910C8" w:rsidP="003437D1">
            <w:pPr>
              <w:jc w:val="center"/>
              <w:rPr>
                <w:rFonts w:cstheme="minorHAnsi"/>
                <w:sz w:val="20"/>
                <w:szCs w:val="20"/>
              </w:rPr>
            </w:pPr>
            <w:r>
              <w:rPr>
                <w:rFonts w:cstheme="minorHAnsi"/>
                <w:sz w:val="20"/>
                <w:szCs w:val="20"/>
              </w:rPr>
              <w:t>Директор на средно стручно училиште „Наце Буѓони“</w:t>
            </w:r>
          </w:p>
          <w:p w:rsidR="0039294D" w:rsidRDefault="0039294D" w:rsidP="003437D1">
            <w:pPr>
              <w:jc w:val="center"/>
              <w:rPr>
                <w:rFonts w:cstheme="minorHAnsi"/>
                <w:sz w:val="20"/>
                <w:szCs w:val="20"/>
              </w:rPr>
            </w:pPr>
            <w:r w:rsidRPr="006955BA">
              <w:rPr>
                <w:rFonts w:cstheme="minorHAnsi"/>
                <w:sz w:val="20"/>
                <w:szCs w:val="20"/>
              </w:rPr>
              <w:t>Одделение за предучилишно и основно образование</w:t>
            </w:r>
            <w:r>
              <w:rPr>
                <w:rFonts w:cstheme="minorHAnsi"/>
                <w:sz w:val="20"/>
                <w:szCs w:val="20"/>
              </w:rPr>
              <w:t xml:space="preserve"> – општина</w:t>
            </w:r>
          </w:p>
          <w:p w:rsidR="0039294D" w:rsidRPr="00D541FB" w:rsidRDefault="0039294D" w:rsidP="003437D1">
            <w:pPr>
              <w:jc w:val="center"/>
              <w:rPr>
                <w:rFonts w:cstheme="minorHAnsi"/>
                <w:sz w:val="20"/>
                <w:szCs w:val="20"/>
              </w:rPr>
            </w:pPr>
            <w:r>
              <w:rPr>
                <w:rFonts w:cstheme="minorHAnsi"/>
                <w:sz w:val="20"/>
                <w:szCs w:val="20"/>
              </w:rPr>
              <w:t>Соработник за средно образование - општина</w:t>
            </w:r>
          </w:p>
        </w:tc>
      </w:tr>
      <w:tr w:rsidR="0039294D" w:rsidTr="008046E8">
        <w:tc>
          <w:tcPr>
            <w:tcW w:w="2538" w:type="dxa"/>
          </w:tcPr>
          <w:p w:rsidR="0039294D" w:rsidRPr="00D541FB" w:rsidRDefault="0039294D" w:rsidP="00BC25E9">
            <w:pPr>
              <w:jc w:val="both"/>
              <w:rPr>
                <w:rFonts w:cstheme="minorHAnsi"/>
                <w:sz w:val="20"/>
                <w:szCs w:val="20"/>
              </w:rPr>
            </w:pPr>
            <w:r w:rsidRPr="00D541FB">
              <w:rPr>
                <w:rFonts w:cstheme="minorHAnsi"/>
                <w:sz w:val="20"/>
                <w:szCs w:val="20"/>
              </w:rPr>
              <w:t>Општина Прилеп</w:t>
            </w:r>
          </w:p>
        </w:tc>
        <w:tc>
          <w:tcPr>
            <w:tcW w:w="7038" w:type="dxa"/>
          </w:tcPr>
          <w:p w:rsidR="0039294D" w:rsidRPr="00F32A40" w:rsidRDefault="0039294D" w:rsidP="003437D1">
            <w:pPr>
              <w:pBdr>
                <w:top w:val="single" w:sz="4" w:space="1" w:color="auto"/>
                <w:left w:val="single" w:sz="4" w:space="4" w:color="auto"/>
                <w:bottom w:val="single" w:sz="4" w:space="1" w:color="auto"/>
                <w:right w:val="single" w:sz="4" w:space="4" w:color="auto"/>
              </w:pBdr>
              <w:jc w:val="center"/>
              <w:rPr>
                <w:rFonts w:cstheme="minorHAnsi"/>
                <w:sz w:val="20"/>
                <w:szCs w:val="20"/>
              </w:rPr>
            </w:pPr>
            <w:r w:rsidRPr="00F32A40">
              <w:rPr>
                <w:rFonts w:cstheme="minorHAnsi"/>
                <w:sz w:val="20"/>
                <w:szCs w:val="20"/>
              </w:rPr>
              <w:t>Директор на СОУ Гимназија „ Мирче Ацев “ - Прилеп</w:t>
            </w:r>
          </w:p>
          <w:p w:rsidR="0039294D" w:rsidRPr="00D541FB" w:rsidRDefault="0039294D" w:rsidP="003437D1">
            <w:pPr>
              <w:jc w:val="center"/>
              <w:rPr>
                <w:rFonts w:cstheme="minorHAnsi"/>
                <w:sz w:val="20"/>
                <w:szCs w:val="20"/>
              </w:rPr>
            </w:pPr>
            <w:r>
              <w:rPr>
                <w:rFonts w:cstheme="minorHAnsi"/>
                <w:sz w:val="20"/>
                <w:szCs w:val="20"/>
              </w:rPr>
              <w:t>Советник за образование и спорт – општина Прилеп</w:t>
            </w:r>
          </w:p>
        </w:tc>
      </w:tr>
      <w:tr w:rsidR="0039294D" w:rsidTr="008046E8">
        <w:tc>
          <w:tcPr>
            <w:tcW w:w="2538" w:type="dxa"/>
          </w:tcPr>
          <w:p w:rsidR="0039294D" w:rsidRPr="00D541FB" w:rsidRDefault="0039294D" w:rsidP="00BC25E9">
            <w:pPr>
              <w:jc w:val="both"/>
              <w:rPr>
                <w:rFonts w:cstheme="minorHAnsi"/>
                <w:sz w:val="20"/>
                <w:szCs w:val="20"/>
              </w:rPr>
            </w:pPr>
            <w:r w:rsidRPr="00D541FB">
              <w:rPr>
                <w:rFonts w:cstheme="minorHAnsi"/>
                <w:sz w:val="20"/>
                <w:szCs w:val="20"/>
              </w:rPr>
              <w:t>Општина Центар Жупа</w:t>
            </w:r>
          </w:p>
        </w:tc>
        <w:tc>
          <w:tcPr>
            <w:tcW w:w="7038" w:type="dxa"/>
          </w:tcPr>
          <w:p w:rsidR="0039294D" w:rsidRPr="00D541FB" w:rsidRDefault="0039294D" w:rsidP="003437D1">
            <w:pPr>
              <w:jc w:val="center"/>
              <w:rPr>
                <w:rFonts w:cstheme="minorHAnsi"/>
                <w:sz w:val="20"/>
                <w:szCs w:val="20"/>
              </w:rPr>
            </w:pPr>
            <w:r>
              <w:rPr>
                <w:rFonts w:cstheme="minorHAnsi"/>
                <w:sz w:val="20"/>
                <w:szCs w:val="20"/>
              </w:rPr>
              <w:t>Директор на СОУ „Ата“</w:t>
            </w:r>
          </w:p>
        </w:tc>
      </w:tr>
      <w:tr w:rsidR="00BC25E9" w:rsidTr="00D541FB">
        <w:tc>
          <w:tcPr>
            <w:tcW w:w="9576" w:type="dxa"/>
            <w:gridSpan w:val="2"/>
            <w:shd w:val="clear" w:color="auto" w:fill="002060"/>
          </w:tcPr>
          <w:p w:rsidR="00BC25E9" w:rsidRPr="00D541FB" w:rsidRDefault="00BC25E9" w:rsidP="00BC25E9">
            <w:pPr>
              <w:jc w:val="both"/>
              <w:rPr>
                <w:rFonts w:cstheme="minorHAnsi"/>
                <w:sz w:val="20"/>
                <w:szCs w:val="20"/>
              </w:rPr>
            </w:pPr>
            <w:r w:rsidRPr="00D541FB">
              <w:rPr>
                <w:rFonts w:cstheme="minorHAnsi"/>
                <w:b/>
                <w:sz w:val="20"/>
                <w:szCs w:val="20"/>
              </w:rPr>
              <w:t>Прашалник за заштита на децата</w:t>
            </w:r>
          </w:p>
        </w:tc>
      </w:tr>
      <w:tr w:rsidR="003437D1" w:rsidTr="008046E8">
        <w:tc>
          <w:tcPr>
            <w:tcW w:w="2538" w:type="dxa"/>
            <w:shd w:val="clear" w:color="auto" w:fill="FBD4B4" w:themeFill="accent6" w:themeFillTint="66"/>
          </w:tcPr>
          <w:p w:rsidR="003437D1" w:rsidRPr="00D541FB" w:rsidRDefault="003437D1" w:rsidP="00BC25E9">
            <w:pPr>
              <w:jc w:val="both"/>
              <w:rPr>
                <w:rFonts w:cstheme="minorHAnsi"/>
                <w:b/>
                <w:sz w:val="20"/>
                <w:szCs w:val="20"/>
              </w:rPr>
            </w:pPr>
            <w:r w:rsidRPr="00D541FB">
              <w:rPr>
                <w:rFonts w:cstheme="minorHAnsi"/>
                <w:b/>
                <w:sz w:val="20"/>
                <w:szCs w:val="20"/>
              </w:rPr>
              <w:t>Општини</w:t>
            </w:r>
          </w:p>
        </w:tc>
        <w:tc>
          <w:tcPr>
            <w:tcW w:w="7038" w:type="dxa"/>
            <w:shd w:val="clear" w:color="auto" w:fill="FBD4B4" w:themeFill="accent6" w:themeFillTint="66"/>
          </w:tcPr>
          <w:p w:rsidR="003437D1" w:rsidRPr="00D541FB" w:rsidRDefault="003437D1" w:rsidP="003437D1">
            <w:pPr>
              <w:jc w:val="center"/>
              <w:rPr>
                <w:rFonts w:cstheme="minorHAnsi"/>
                <w:b/>
                <w:sz w:val="20"/>
                <w:szCs w:val="20"/>
              </w:rPr>
            </w:pPr>
            <w:r w:rsidRPr="00D541FB">
              <w:rPr>
                <w:rFonts w:cstheme="minorHAnsi"/>
                <w:b/>
                <w:sz w:val="20"/>
                <w:szCs w:val="20"/>
              </w:rPr>
              <w:t>Пополниле</w:t>
            </w: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t>Општина Куманово</w:t>
            </w:r>
          </w:p>
        </w:tc>
        <w:tc>
          <w:tcPr>
            <w:tcW w:w="7038" w:type="dxa"/>
          </w:tcPr>
          <w:p w:rsidR="003437D1" w:rsidRDefault="003437D1" w:rsidP="003437D1">
            <w:pPr>
              <w:jc w:val="center"/>
              <w:rPr>
                <w:rFonts w:cstheme="minorHAnsi"/>
                <w:sz w:val="20"/>
                <w:szCs w:val="20"/>
              </w:rPr>
            </w:pPr>
            <w:r>
              <w:rPr>
                <w:rFonts w:cstheme="minorHAnsi"/>
                <w:sz w:val="20"/>
                <w:szCs w:val="20"/>
              </w:rPr>
              <w:t>Раководител на сектор во општината</w:t>
            </w:r>
          </w:p>
          <w:p w:rsidR="003437D1" w:rsidRDefault="003437D1" w:rsidP="003437D1">
            <w:pPr>
              <w:jc w:val="center"/>
              <w:rPr>
                <w:rFonts w:ascii="Calibri" w:eastAsia="Calibri" w:hAnsi="Calibri" w:cs="Calibri"/>
                <w:sz w:val="20"/>
                <w:szCs w:val="20"/>
              </w:rPr>
            </w:pPr>
            <w:r w:rsidRPr="0021642A">
              <w:rPr>
                <w:rFonts w:ascii="Calibri" w:eastAsia="Calibri" w:hAnsi="Calibri" w:cs="Calibri"/>
                <w:sz w:val="20"/>
                <w:szCs w:val="20"/>
              </w:rPr>
              <w:t>Советник за социјална заштита и заштита на децата</w:t>
            </w:r>
          </w:p>
          <w:p w:rsidR="003437D1" w:rsidRPr="004D1B81" w:rsidRDefault="003437D1" w:rsidP="003437D1">
            <w:pPr>
              <w:pBdr>
                <w:top w:val="single" w:sz="4" w:space="1" w:color="auto"/>
                <w:left w:val="single" w:sz="4" w:space="4" w:color="auto"/>
                <w:bottom w:val="single" w:sz="4" w:space="1" w:color="auto"/>
                <w:right w:val="single" w:sz="4" w:space="4" w:color="auto"/>
              </w:pBdr>
              <w:jc w:val="center"/>
              <w:rPr>
                <w:rFonts w:cstheme="minorHAnsi"/>
                <w:sz w:val="20"/>
                <w:szCs w:val="20"/>
              </w:rPr>
            </w:pPr>
            <w:r>
              <w:rPr>
                <w:rFonts w:cstheme="minorHAnsi"/>
                <w:sz w:val="20"/>
                <w:szCs w:val="20"/>
              </w:rPr>
              <w:t xml:space="preserve">Директорка на </w:t>
            </w:r>
            <w:r w:rsidRPr="004D1B81">
              <w:rPr>
                <w:rFonts w:cstheme="minorHAnsi"/>
                <w:sz w:val="20"/>
                <w:szCs w:val="20"/>
              </w:rPr>
              <w:t>Детска градинка „Ангел Шајче“ - Куманово</w:t>
            </w:r>
          </w:p>
          <w:p w:rsidR="003437D1" w:rsidRPr="00D541FB" w:rsidRDefault="003437D1" w:rsidP="003437D1">
            <w:pPr>
              <w:jc w:val="center"/>
              <w:rPr>
                <w:rFonts w:cstheme="minorHAnsi"/>
                <w:sz w:val="20"/>
                <w:szCs w:val="20"/>
              </w:rPr>
            </w:pPr>
            <w:r>
              <w:rPr>
                <w:rFonts w:cstheme="minorHAnsi"/>
                <w:sz w:val="20"/>
                <w:szCs w:val="20"/>
              </w:rPr>
              <w:t>Директорка на ЈУ Меѓуопштински центар за социјална работа</w:t>
            </w: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t>Општина Прилеп</w:t>
            </w:r>
          </w:p>
        </w:tc>
        <w:tc>
          <w:tcPr>
            <w:tcW w:w="7038" w:type="dxa"/>
          </w:tcPr>
          <w:p w:rsidR="003437D1" w:rsidRPr="00C35C55" w:rsidRDefault="003437D1" w:rsidP="003437D1">
            <w:pPr>
              <w:pBdr>
                <w:top w:val="single" w:sz="4" w:space="1" w:color="auto"/>
                <w:left w:val="single" w:sz="4" w:space="4" w:color="auto"/>
                <w:bottom w:val="single" w:sz="4" w:space="1" w:color="auto"/>
                <w:right w:val="single" w:sz="4" w:space="4" w:color="auto"/>
              </w:pBdr>
              <w:jc w:val="center"/>
              <w:rPr>
                <w:rFonts w:cstheme="minorHAnsi"/>
                <w:sz w:val="20"/>
                <w:szCs w:val="20"/>
              </w:rPr>
            </w:pPr>
            <w:r w:rsidRPr="00C35C55">
              <w:rPr>
                <w:rFonts w:cstheme="minorHAnsi"/>
                <w:sz w:val="20"/>
                <w:szCs w:val="20"/>
              </w:rPr>
              <w:t xml:space="preserve">Директор </w:t>
            </w:r>
            <w:r>
              <w:rPr>
                <w:rFonts w:cstheme="minorHAnsi"/>
                <w:sz w:val="20"/>
                <w:szCs w:val="20"/>
              </w:rPr>
              <w:t xml:space="preserve">на детска градинка </w:t>
            </w:r>
            <w:r w:rsidRPr="00C35C55">
              <w:rPr>
                <w:rFonts w:cstheme="minorHAnsi"/>
                <w:sz w:val="20"/>
                <w:szCs w:val="20"/>
              </w:rPr>
              <w:t>“Наша Иднина”- Прилеп</w:t>
            </w:r>
          </w:p>
          <w:p w:rsidR="003437D1" w:rsidRDefault="003437D1" w:rsidP="003437D1">
            <w:pPr>
              <w:jc w:val="center"/>
              <w:rPr>
                <w:rFonts w:cstheme="minorHAnsi"/>
                <w:sz w:val="20"/>
                <w:szCs w:val="20"/>
              </w:rPr>
            </w:pPr>
            <w:r>
              <w:rPr>
                <w:rFonts w:cstheme="minorHAnsi"/>
                <w:sz w:val="20"/>
                <w:szCs w:val="20"/>
              </w:rPr>
              <w:t>Дневен центар за лица со церебрална парализа  - Специјалист едукатор</w:t>
            </w:r>
          </w:p>
          <w:p w:rsidR="003437D1" w:rsidRPr="00D541FB" w:rsidRDefault="003437D1" w:rsidP="003437D1">
            <w:pPr>
              <w:jc w:val="center"/>
              <w:rPr>
                <w:rFonts w:cstheme="minorHAnsi"/>
                <w:sz w:val="20"/>
                <w:szCs w:val="20"/>
              </w:rPr>
            </w:pPr>
            <w:r>
              <w:rPr>
                <w:rFonts w:cstheme="minorHAnsi"/>
                <w:sz w:val="20"/>
                <w:szCs w:val="20"/>
              </w:rPr>
              <w:t>Одговорен службеник за заштита на децата во општината</w:t>
            </w: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t>Општина Свети Николе</w:t>
            </w:r>
          </w:p>
        </w:tc>
        <w:tc>
          <w:tcPr>
            <w:tcW w:w="7038" w:type="dxa"/>
          </w:tcPr>
          <w:p w:rsidR="003437D1" w:rsidRDefault="003437D1" w:rsidP="003437D1">
            <w:pPr>
              <w:jc w:val="center"/>
              <w:rPr>
                <w:rFonts w:cstheme="minorHAnsi"/>
                <w:sz w:val="20"/>
                <w:szCs w:val="20"/>
              </w:rPr>
            </w:pPr>
            <w:r w:rsidRPr="00E84DD7">
              <w:rPr>
                <w:rFonts w:cstheme="minorHAnsi"/>
                <w:sz w:val="20"/>
                <w:szCs w:val="20"/>
              </w:rPr>
              <w:t>Вработено лице во организациска единица во општинската администрација кое има непосредни задолженија за заштитата на децата;</w:t>
            </w:r>
          </w:p>
          <w:p w:rsidR="003437D1" w:rsidRDefault="003437D1" w:rsidP="003437D1">
            <w:pPr>
              <w:jc w:val="center"/>
              <w:rPr>
                <w:rFonts w:cstheme="minorHAnsi"/>
                <w:sz w:val="20"/>
                <w:szCs w:val="20"/>
              </w:rPr>
            </w:pPr>
            <w:r w:rsidRPr="00C24ED3">
              <w:rPr>
                <w:rFonts w:cstheme="minorHAnsi"/>
                <w:sz w:val="20"/>
                <w:szCs w:val="20"/>
              </w:rPr>
              <w:t>Директор на детска градинка.„Рахилка Гонева“</w:t>
            </w:r>
          </w:p>
          <w:p w:rsidR="003437D1" w:rsidRPr="00D541FB" w:rsidRDefault="003437D1" w:rsidP="003437D1">
            <w:pPr>
              <w:jc w:val="center"/>
              <w:rPr>
                <w:rFonts w:cstheme="minorHAnsi"/>
                <w:sz w:val="20"/>
                <w:szCs w:val="20"/>
              </w:rPr>
            </w:pPr>
            <w:r>
              <w:rPr>
                <w:rFonts w:cstheme="minorHAnsi"/>
                <w:sz w:val="20"/>
                <w:szCs w:val="20"/>
              </w:rPr>
              <w:t>Д</w:t>
            </w:r>
            <w:r w:rsidRPr="009D199A">
              <w:rPr>
                <w:rFonts w:cstheme="minorHAnsi"/>
                <w:sz w:val="20"/>
                <w:szCs w:val="20"/>
              </w:rPr>
              <w:t>иректор на ЈУ</w:t>
            </w:r>
            <w:r>
              <w:rPr>
                <w:rFonts w:cstheme="minorHAnsi"/>
                <w:sz w:val="20"/>
                <w:szCs w:val="20"/>
              </w:rPr>
              <w:t xml:space="preserve"> </w:t>
            </w:r>
            <w:r w:rsidRPr="009D199A">
              <w:rPr>
                <w:rFonts w:cstheme="minorHAnsi"/>
                <w:sz w:val="20"/>
                <w:szCs w:val="20"/>
              </w:rPr>
              <w:t xml:space="preserve">Меѓуопштински центар за социјална работа </w:t>
            </w:r>
            <w:r>
              <w:rPr>
                <w:rFonts w:cstheme="minorHAnsi"/>
                <w:sz w:val="20"/>
                <w:szCs w:val="20"/>
              </w:rPr>
              <w:t xml:space="preserve">- </w:t>
            </w:r>
            <w:r w:rsidRPr="009D199A">
              <w:rPr>
                <w:rFonts w:cstheme="minorHAnsi"/>
                <w:sz w:val="20"/>
                <w:szCs w:val="20"/>
              </w:rPr>
              <w:t>Свети Николе</w:t>
            </w:r>
          </w:p>
        </w:tc>
      </w:tr>
      <w:tr w:rsidR="00BC25E9" w:rsidTr="00D541FB">
        <w:tc>
          <w:tcPr>
            <w:tcW w:w="9576" w:type="dxa"/>
            <w:gridSpan w:val="2"/>
            <w:shd w:val="clear" w:color="auto" w:fill="002060"/>
          </w:tcPr>
          <w:p w:rsidR="00BC25E9" w:rsidRPr="00D541FB" w:rsidRDefault="00BC25E9" w:rsidP="00BC25E9">
            <w:pPr>
              <w:jc w:val="both"/>
              <w:rPr>
                <w:rFonts w:cstheme="minorHAnsi"/>
                <w:sz w:val="20"/>
                <w:szCs w:val="20"/>
              </w:rPr>
            </w:pPr>
            <w:r w:rsidRPr="00D541FB">
              <w:rPr>
                <w:rFonts w:cstheme="minorHAnsi"/>
                <w:b/>
                <w:sz w:val="20"/>
                <w:szCs w:val="20"/>
              </w:rPr>
              <w:t>Прашалник за социјална заштита</w:t>
            </w:r>
          </w:p>
        </w:tc>
      </w:tr>
      <w:tr w:rsidR="003437D1" w:rsidTr="008046E8">
        <w:tc>
          <w:tcPr>
            <w:tcW w:w="2538" w:type="dxa"/>
            <w:shd w:val="clear" w:color="auto" w:fill="FBD4B4" w:themeFill="accent6" w:themeFillTint="66"/>
          </w:tcPr>
          <w:p w:rsidR="003437D1" w:rsidRPr="00D541FB" w:rsidRDefault="003437D1" w:rsidP="00BC25E9">
            <w:pPr>
              <w:jc w:val="both"/>
              <w:rPr>
                <w:rFonts w:cstheme="minorHAnsi"/>
                <w:b/>
                <w:sz w:val="20"/>
                <w:szCs w:val="20"/>
              </w:rPr>
            </w:pPr>
            <w:r w:rsidRPr="00D541FB">
              <w:rPr>
                <w:rFonts w:cstheme="minorHAnsi"/>
                <w:b/>
                <w:sz w:val="20"/>
                <w:szCs w:val="20"/>
              </w:rPr>
              <w:t>Општини</w:t>
            </w:r>
          </w:p>
        </w:tc>
        <w:tc>
          <w:tcPr>
            <w:tcW w:w="7038" w:type="dxa"/>
            <w:shd w:val="clear" w:color="auto" w:fill="FBD4B4" w:themeFill="accent6" w:themeFillTint="66"/>
          </w:tcPr>
          <w:p w:rsidR="003437D1" w:rsidRPr="00D541FB" w:rsidRDefault="003437D1" w:rsidP="003437D1">
            <w:pPr>
              <w:jc w:val="center"/>
              <w:rPr>
                <w:rFonts w:cstheme="minorHAnsi"/>
                <w:b/>
                <w:sz w:val="20"/>
                <w:szCs w:val="20"/>
              </w:rPr>
            </w:pPr>
            <w:r w:rsidRPr="00D541FB">
              <w:rPr>
                <w:rFonts w:cstheme="minorHAnsi"/>
                <w:b/>
                <w:sz w:val="20"/>
                <w:szCs w:val="20"/>
              </w:rPr>
              <w:t>Пополниле</w:t>
            </w: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t>Општина Куманово</w:t>
            </w:r>
          </w:p>
        </w:tc>
        <w:tc>
          <w:tcPr>
            <w:tcW w:w="7038" w:type="dxa"/>
          </w:tcPr>
          <w:p w:rsidR="003437D1" w:rsidRDefault="003437D1" w:rsidP="003437D1">
            <w:pPr>
              <w:jc w:val="center"/>
              <w:rPr>
                <w:rFonts w:cstheme="minorHAnsi"/>
                <w:sz w:val="20"/>
                <w:szCs w:val="20"/>
              </w:rPr>
            </w:pPr>
            <w:r>
              <w:rPr>
                <w:rFonts w:cstheme="minorHAnsi"/>
                <w:sz w:val="20"/>
                <w:szCs w:val="20"/>
              </w:rPr>
              <w:t>Раководител на сектор во општината</w:t>
            </w:r>
          </w:p>
          <w:p w:rsidR="003437D1" w:rsidRDefault="003437D1" w:rsidP="003437D1">
            <w:pPr>
              <w:jc w:val="center"/>
              <w:rPr>
                <w:rFonts w:cstheme="minorHAnsi"/>
                <w:sz w:val="20"/>
                <w:szCs w:val="20"/>
              </w:rPr>
            </w:pPr>
            <w:r>
              <w:rPr>
                <w:rFonts w:cstheme="minorHAnsi"/>
                <w:sz w:val="20"/>
                <w:szCs w:val="20"/>
              </w:rPr>
              <w:t>Виш соработник и соработник за социјални услуги</w:t>
            </w:r>
          </w:p>
          <w:p w:rsidR="003437D1" w:rsidRDefault="003437D1" w:rsidP="003437D1">
            <w:pPr>
              <w:jc w:val="center"/>
              <w:rPr>
                <w:rFonts w:cstheme="minorHAnsi"/>
                <w:sz w:val="20"/>
                <w:szCs w:val="20"/>
              </w:rPr>
            </w:pPr>
            <w:r>
              <w:rPr>
                <w:rFonts w:cstheme="minorHAnsi"/>
                <w:sz w:val="20"/>
                <w:szCs w:val="20"/>
              </w:rPr>
              <w:t>Директор на Дом за стари лица</w:t>
            </w:r>
          </w:p>
          <w:p w:rsidR="003437D1" w:rsidRPr="00D541FB" w:rsidRDefault="003437D1" w:rsidP="003437D1">
            <w:pPr>
              <w:jc w:val="center"/>
              <w:rPr>
                <w:rFonts w:cstheme="minorHAnsi"/>
                <w:sz w:val="20"/>
                <w:szCs w:val="20"/>
              </w:rPr>
            </w:pPr>
            <w:r>
              <w:rPr>
                <w:rFonts w:cstheme="minorHAnsi"/>
                <w:sz w:val="20"/>
                <w:szCs w:val="20"/>
              </w:rPr>
              <w:t>Претседател на регионален центар за лица со умерена и тешка интелектуална попреченост на возраст над 18 г.</w:t>
            </w: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lastRenderedPageBreak/>
              <w:t>Општина Прилеп</w:t>
            </w:r>
          </w:p>
        </w:tc>
        <w:tc>
          <w:tcPr>
            <w:tcW w:w="7038" w:type="dxa"/>
          </w:tcPr>
          <w:p w:rsidR="003437D1" w:rsidRPr="00A24710" w:rsidRDefault="003437D1" w:rsidP="003437D1">
            <w:pPr>
              <w:pBdr>
                <w:top w:val="single" w:sz="4" w:space="1" w:color="auto"/>
                <w:left w:val="single" w:sz="4" w:space="4" w:color="auto"/>
                <w:bottom w:val="single" w:sz="4" w:space="1" w:color="auto"/>
                <w:right w:val="single" w:sz="4" w:space="4" w:color="auto"/>
              </w:pBdr>
              <w:jc w:val="center"/>
              <w:rPr>
                <w:rFonts w:cstheme="minorHAnsi"/>
                <w:sz w:val="20"/>
                <w:szCs w:val="20"/>
              </w:rPr>
            </w:pPr>
            <w:r>
              <w:rPr>
                <w:rFonts w:cstheme="minorHAnsi"/>
                <w:sz w:val="20"/>
                <w:szCs w:val="20"/>
              </w:rPr>
              <w:t xml:space="preserve">Директор на </w:t>
            </w:r>
            <w:r w:rsidRPr="00A24710">
              <w:rPr>
                <w:rFonts w:cstheme="minorHAnsi"/>
                <w:sz w:val="20"/>
                <w:szCs w:val="20"/>
              </w:rPr>
              <w:t>ЈОУ Дом за стари лица „Киро Крстески-Платник“-Прилеп</w:t>
            </w:r>
          </w:p>
          <w:p w:rsidR="003437D1" w:rsidRPr="00D541FB" w:rsidRDefault="003437D1" w:rsidP="003437D1">
            <w:pPr>
              <w:jc w:val="center"/>
              <w:rPr>
                <w:rFonts w:cstheme="minorHAnsi"/>
                <w:sz w:val="20"/>
                <w:szCs w:val="20"/>
              </w:rPr>
            </w:pPr>
            <w:r>
              <w:rPr>
                <w:rFonts w:cstheme="minorHAnsi"/>
                <w:sz w:val="20"/>
                <w:szCs w:val="20"/>
              </w:rPr>
              <w:t>Службеник одговорен за социјална заштита во општината</w:t>
            </w:r>
          </w:p>
        </w:tc>
      </w:tr>
      <w:tr w:rsidR="00BC25E9" w:rsidTr="00D541FB">
        <w:tc>
          <w:tcPr>
            <w:tcW w:w="9576" w:type="dxa"/>
            <w:gridSpan w:val="2"/>
            <w:shd w:val="clear" w:color="auto" w:fill="002060"/>
          </w:tcPr>
          <w:p w:rsidR="00BC25E9" w:rsidRPr="00D541FB" w:rsidRDefault="00BC25E9" w:rsidP="00D541FB">
            <w:pPr>
              <w:jc w:val="both"/>
              <w:rPr>
                <w:rFonts w:cstheme="minorHAnsi"/>
                <w:sz w:val="20"/>
                <w:szCs w:val="20"/>
              </w:rPr>
            </w:pPr>
            <w:r w:rsidRPr="00D541FB">
              <w:rPr>
                <w:rFonts w:cstheme="minorHAnsi"/>
                <w:b/>
                <w:sz w:val="20"/>
                <w:szCs w:val="20"/>
              </w:rPr>
              <w:t xml:space="preserve">Прашалник за </w:t>
            </w:r>
            <w:r w:rsidR="00D541FB" w:rsidRPr="00D541FB">
              <w:rPr>
                <w:rFonts w:cstheme="minorHAnsi"/>
                <w:b/>
                <w:sz w:val="20"/>
                <w:szCs w:val="20"/>
              </w:rPr>
              <w:t>услуги во областа на културата</w:t>
            </w:r>
          </w:p>
        </w:tc>
      </w:tr>
      <w:tr w:rsidR="003437D1" w:rsidTr="008046E8">
        <w:tc>
          <w:tcPr>
            <w:tcW w:w="2538" w:type="dxa"/>
            <w:shd w:val="clear" w:color="auto" w:fill="FBD4B4" w:themeFill="accent6" w:themeFillTint="66"/>
          </w:tcPr>
          <w:p w:rsidR="003437D1" w:rsidRPr="00D541FB" w:rsidRDefault="003437D1" w:rsidP="00BC25E9">
            <w:pPr>
              <w:jc w:val="both"/>
              <w:rPr>
                <w:rFonts w:cstheme="minorHAnsi"/>
                <w:b/>
                <w:sz w:val="20"/>
                <w:szCs w:val="20"/>
              </w:rPr>
            </w:pPr>
            <w:r w:rsidRPr="00D541FB">
              <w:rPr>
                <w:rFonts w:cstheme="minorHAnsi"/>
                <w:b/>
                <w:sz w:val="20"/>
                <w:szCs w:val="20"/>
              </w:rPr>
              <w:t>Општини</w:t>
            </w:r>
          </w:p>
        </w:tc>
        <w:tc>
          <w:tcPr>
            <w:tcW w:w="7038" w:type="dxa"/>
            <w:shd w:val="clear" w:color="auto" w:fill="FBD4B4" w:themeFill="accent6" w:themeFillTint="66"/>
          </w:tcPr>
          <w:p w:rsidR="003437D1" w:rsidRPr="00D541FB" w:rsidRDefault="003437D1" w:rsidP="00D541FB">
            <w:pPr>
              <w:jc w:val="center"/>
              <w:rPr>
                <w:rFonts w:cstheme="minorHAnsi"/>
                <w:b/>
                <w:sz w:val="20"/>
                <w:szCs w:val="20"/>
              </w:rPr>
            </w:pPr>
            <w:r w:rsidRPr="00D541FB">
              <w:rPr>
                <w:rFonts w:cstheme="minorHAnsi"/>
                <w:b/>
                <w:sz w:val="20"/>
                <w:szCs w:val="20"/>
              </w:rPr>
              <w:t>Пополниле</w:t>
            </w:r>
          </w:p>
          <w:p w:rsidR="003437D1" w:rsidRPr="00D541FB" w:rsidRDefault="003437D1" w:rsidP="00D541FB">
            <w:pPr>
              <w:jc w:val="center"/>
              <w:rPr>
                <w:rFonts w:cstheme="minorHAnsi"/>
                <w:b/>
                <w:sz w:val="20"/>
                <w:szCs w:val="20"/>
              </w:rPr>
            </w:pP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t>Општина Куманово</w:t>
            </w:r>
          </w:p>
        </w:tc>
        <w:tc>
          <w:tcPr>
            <w:tcW w:w="7038" w:type="dxa"/>
          </w:tcPr>
          <w:p w:rsidR="003437D1" w:rsidRPr="00D541FB" w:rsidRDefault="003437D1" w:rsidP="003437D1">
            <w:pPr>
              <w:jc w:val="center"/>
              <w:rPr>
                <w:rFonts w:cstheme="minorHAnsi"/>
                <w:sz w:val="20"/>
                <w:szCs w:val="20"/>
              </w:rPr>
            </w:pPr>
            <w:r>
              <w:rPr>
                <w:rFonts w:cstheme="minorHAnsi"/>
                <w:sz w:val="20"/>
                <w:szCs w:val="20"/>
              </w:rPr>
              <w:t>Директор на библиотека</w:t>
            </w:r>
          </w:p>
        </w:tc>
      </w:tr>
      <w:tr w:rsidR="003437D1" w:rsidTr="008046E8">
        <w:tc>
          <w:tcPr>
            <w:tcW w:w="2538" w:type="dxa"/>
          </w:tcPr>
          <w:p w:rsidR="003437D1" w:rsidRPr="00D541FB" w:rsidRDefault="003437D1" w:rsidP="00BC25E9">
            <w:pPr>
              <w:jc w:val="both"/>
              <w:rPr>
                <w:rFonts w:cstheme="minorHAnsi"/>
                <w:sz w:val="20"/>
                <w:szCs w:val="20"/>
              </w:rPr>
            </w:pPr>
            <w:r w:rsidRPr="00D541FB">
              <w:rPr>
                <w:rFonts w:cstheme="minorHAnsi"/>
                <w:sz w:val="20"/>
                <w:szCs w:val="20"/>
              </w:rPr>
              <w:t>Општина Прилеп</w:t>
            </w:r>
          </w:p>
        </w:tc>
        <w:tc>
          <w:tcPr>
            <w:tcW w:w="7038" w:type="dxa"/>
          </w:tcPr>
          <w:p w:rsidR="003437D1" w:rsidRDefault="003437D1" w:rsidP="003437D1">
            <w:pPr>
              <w:jc w:val="center"/>
              <w:rPr>
                <w:rFonts w:cstheme="minorHAnsi"/>
                <w:sz w:val="20"/>
                <w:szCs w:val="20"/>
              </w:rPr>
            </w:pPr>
            <w:r>
              <w:rPr>
                <w:rFonts w:cstheme="minorHAnsi"/>
                <w:sz w:val="20"/>
                <w:szCs w:val="20"/>
              </w:rPr>
              <w:t>Службеник одговорен за култура во општината</w:t>
            </w:r>
          </w:p>
          <w:p w:rsidR="003437D1" w:rsidRPr="00D541FB" w:rsidRDefault="003437D1" w:rsidP="003437D1">
            <w:pPr>
              <w:jc w:val="center"/>
              <w:rPr>
                <w:rFonts w:cstheme="minorHAnsi"/>
                <w:sz w:val="20"/>
                <w:szCs w:val="20"/>
              </w:rPr>
            </w:pPr>
            <w:r>
              <w:rPr>
                <w:rFonts w:cstheme="minorHAnsi"/>
                <w:sz w:val="20"/>
                <w:szCs w:val="20"/>
              </w:rPr>
              <w:t>Директор на библиотека</w:t>
            </w:r>
          </w:p>
        </w:tc>
      </w:tr>
    </w:tbl>
    <w:p w:rsidR="00BC25E9" w:rsidRDefault="00BC25E9" w:rsidP="007004DA">
      <w:pPr>
        <w:ind w:firstLine="720"/>
        <w:jc w:val="both"/>
        <w:rPr>
          <w:rFonts w:cstheme="minorHAnsi"/>
          <w:lang w:val="mk-MK"/>
        </w:rPr>
      </w:pPr>
    </w:p>
    <w:p w:rsidR="001E106B" w:rsidRDefault="00D541FB" w:rsidP="003437D1">
      <w:pPr>
        <w:ind w:firstLine="720"/>
        <w:jc w:val="both"/>
        <w:rPr>
          <w:rFonts w:cstheme="minorHAnsi"/>
          <w:lang w:val="mk-MK"/>
        </w:rPr>
      </w:pPr>
      <w:r>
        <w:rPr>
          <w:rFonts w:cstheme="minorHAnsi"/>
          <w:lang w:val="mk-MK"/>
        </w:rPr>
        <w:t>Пополнетите прашалници</w:t>
      </w:r>
      <w:r w:rsidR="003B5BAF">
        <w:rPr>
          <w:rFonts w:cstheme="minorHAnsi"/>
          <w:lang w:val="mk-MK"/>
        </w:rPr>
        <w:t xml:space="preserve"> (вкупно 37</w:t>
      </w:r>
      <w:r w:rsidR="003437D1">
        <w:rPr>
          <w:rFonts w:cstheme="minorHAnsi"/>
          <w:lang w:val="mk-MK"/>
        </w:rPr>
        <w:t>)</w:t>
      </w:r>
      <w:r>
        <w:rPr>
          <w:rFonts w:cstheme="minorHAnsi"/>
          <w:lang w:val="mk-MK"/>
        </w:rPr>
        <w:t xml:space="preserve"> овозможија консултантот да се стекне со примарни квантитативни и квалитативни податоци за анализа</w:t>
      </w:r>
      <w:r w:rsidR="001E106B">
        <w:rPr>
          <w:rFonts w:cstheme="minorHAnsi"/>
          <w:lang w:val="mk-MK"/>
        </w:rPr>
        <w:t xml:space="preserve"> која беше спроведена </w:t>
      </w:r>
      <w:r w:rsidR="003437D1">
        <w:rPr>
          <w:rFonts w:cstheme="minorHAnsi"/>
          <w:lang w:val="mk-MK"/>
        </w:rPr>
        <w:t xml:space="preserve">преку </w:t>
      </w:r>
      <w:r w:rsidR="002E1AA7">
        <w:rPr>
          <w:rFonts w:cstheme="minorHAnsi"/>
          <w:lang w:val="mk-MK"/>
        </w:rPr>
        <w:t>методот на триангуалација</w:t>
      </w:r>
      <w:r w:rsidR="003437D1">
        <w:rPr>
          <w:rFonts w:cstheme="minorHAnsi"/>
          <w:lang w:val="mk-MK"/>
        </w:rPr>
        <w:t xml:space="preserve">, </w:t>
      </w:r>
      <w:r w:rsidR="00022167">
        <w:rPr>
          <w:rFonts w:cstheme="minorHAnsi"/>
          <w:lang w:val="mk-MK"/>
        </w:rPr>
        <w:t xml:space="preserve">земајќи ги предвид </w:t>
      </w:r>
      <w:r w:rsidR="001E106B">
        <w:rPr>
          <w:rFonts w:cstheme="minorHAnsi"/>
          <w:lang w:val="mk-MK"/>
        </w:rPr>
        <w:t xml:space="preserve">собраните секундарни податоци од канцелариското истражување. </w:t>
      </w:r>
    </w:p>
    <w:p w:rsidR="00804DE9" w:rsidRDefault="000D6F54" w:rsidP="0082713C">
      <w:pPr>
        <w:ind w:firstLine="720"/>
        <w:jc w:val="both"/>
        <w:rPr>
          <w:rFonts w:cstheme="minorHAnsi"/>
          <w:lang w:val="mk-MK"/>
        </w:rPr>
      </w:pPr>
      <w:r>
        <w:rPr>
          <w:rFonts w:cstheme="minorHAnsi"/>
          <w:lang w:val="mk-MK"/>
        </w:rPr>
        <w:t>Поврзано</w:t>
      </w:r>
      <w:r w:rsidR="00ED04C9" w:rsidRPr="00ED04C9">
        <w:rPr>
          <w:rFonts w:cstheme="minorHAnsi"/>
          <w:lang w:val="mk-MK"/>
        </w:rPr>
        <w:t xml:space="preserve"> со</w:t>
      </w:r>
      <w:r>
        <w:rPr>
          <w:rFonts w:cstheme="minorHAnsi"/>
          <w:lang w:val="mk-MK"/>
        </w:rPr>
        <w:t xml:space="preserve"> применетите методолошки алатки од аспект на ограничување на истражувањето треба да се напомене дека пра</w:t>
      </w:r>
      <w:r w:rsidR="002E1AA7">
        <w:rPr>
          <w:rFonts w:cstheme="minorHAnsi"/>
          <w:lang w:val="mk-MK"/>
        </w:rPr>
        <w:t>шалници не беа подготвени за три</w:t>
      </w:r>
      <w:r>
        <w:rPr>
          <w:rFonts w:cstheme="minorHAnsi"/>
          <w:lang w:val="mk-MK"/>
        </w:rPr>
        <w:t xml:space="preserve"> области од локална надлежност: урбанистичко планирање, заштита на животната средина и природата, и локален економски развој. Главна причина во позадина на оваа одлука на консултантот и проектниот тим  беше да се задржи фокусот на управувањето со здравствената криза, влијанието на приходите и расходите на општините и на оние обл</w:t>
      </w:r>
      <w:r w:rsidR="005F60D8">
        <w:rPr>
          <w:rFonts w:cstheme="minorHAnsi"/>
          <w:lang w:val="mk-MK"/>
        </w:rPr>
        <w:t>а</w:t>
      </w:r>
      <w:r w:rsidR="002344A1">
        <w:rPr>
          <w:rFonts w:cstheme="minorHAnsi"/>
          <w:lang w:val="mk-MK"/>
        </w:rPr>
        <w:t>сти од локална надлежност</w:t>
      </w:r>
      <w:r>
        <w:rPr>
          <w:rFonts w:cstheme="minorHAnsi"/>
          <w:lang w:val="mk-MK"/>
        </w:rPr>
        <w:t xml:space="preserve"> каде се испорачуваат услуги преку локални установи и јавни претпријатија</w:t>
      </w:r>
      <w:r w:rsidR="0082713C">
        <w:rPr>
          <w:rFonts w:cstheme="minorHAnsi"/>
          <w:lang w:val="mk-MK"/>
        </w:rPr>
        <w:t xml:space="preserve">, водејќи сметка за дистрибуцијата на задачи во рамки на тимот на консултанти. </w:t>
      </w:r>
      <w:r w:rsidR="002344A1">
        <w:rPr>
          <w:rFonts w:cstheme="minorHAnsi"/>
          <w:lang w:val="mk-MK"/>
        </w:rPr>
        <w:t xml:space="preserve"> Притоа, заедничка проценка беше </w:t>
      </w:r>
      <w:r w:rsidR="005F60D8">
        <w:rPr>
          <w:rFonts w:cstheme="minorHAnsi"/>
          <w:lang w:val="mk-MK"/>
        </w:rPr>
        <w:t xml:space="preserve">да се избегне преголемо оптоварување на општините со обврска за пополнување </w:t>
      </w:r>
      <w:r w:rsidR="0082713C">
        <w:rPr>
          <w:rFonts w:cstheme="minorHAnsi"/>
          <w:lang w:val="mk-MK"/>
        </w:rPr>
        <w:t xml:space="preserve">премногу </w:t>
      </w:r>
      <w:r w:rsidR="005F60D8">
        <w:rPr>
          <w:rFonts w:cstheme="minorHAnsi"/>
          <w:lang w:val="mk-MK"/>
        </w:rPr>
        <w:t>прашалници</w:t>
      </w:r>
      <w:r w:rsidR="002344A1">
        <w:rPr>
          <w:rFonts w:cstheme="minorHAnsi"/>
          <w:lang w:val="mk-MK"/>
        </w:rPr>
        <w:t xml:space="preserve"> особено во услови на тековна здравствена криза и паралелно влегување во период на </w:t>
      </w:r>
      <w:r w:rsidR="0082713C">
        <w:rPr>
          <w:rFonts w:cstheme="minorHAnsi"/>
          <w:lang w:val="mk-MK"/>
        </w:rPr>
        <w:t xml:space="preserve">спроведување </w:t>
      </w:r>
      <w:r w:rsidR="002344A1">
        <w:rPr>
          <w:rFonts w:cstheme="minorHAnsi"/>
          <w:lang w:val="mk-MK"/>
        </w:rPr>
        <w:t>вонредни собраниски избори</w:t>
      </w:r>
      <w:r>
        <w:rPr>
          <w:rFonts w:cstheme="minorHAnsi"/>
          <w:lang w:val="mk-MK"/>
        </w:rPr>
        <w:t xml:space="preserve">. </w:t>
      </w:r>
      <w:r w:rsidR="002344A1">
        <w:rPr>
          <w:rFonts w:cstheme="minorHAnsi"/>
          <w:lang w:val="mk-MK"/>
        </w:rPr>
        <w:t>Т</w:t>
      </w:r>
      <w:r w:rsidR="005F60D8">
        <w:rPr>
          <w:rFonts w:cstheme="minorHAnsi"/>
          <w:lang w:val="mk-MK"/>
        </w:rPr>
        <w:t xml:space="preserve">реба да се напомене </w:t>
      </w:r>
      <w:r w:rsidR="002344A1">
        <w:rPr>
          <w:rFonts w:cstheme="minorHAnsi"/>
          <w:lang w:val="mk-MK"/>
        </w:rPr>
        <w:t xml:space="preserve">и </w:t>
      </w:r>
      <w:r w:rsidR="005F60D8">
        <w:rPr>
          <w:rFonts w:cstheme="minorHAnsi"/>
          <w:lang w:val="mk-MK"/>
        </w:rPr>
        <w:t>дека сите области од делокругот на надлежност на локалната самоуправа се</w:t>
      </w:r>
      <w:r w:rsidR="002344A1">
        <w:rPr>
          <w:rFonts w:cstheme="minorHAnsi"/>
          <w:lang w:val="mk-MK"/>
        </w:rPr>
        <w:t xml:space="preserve"> претходно</w:t>
      </w:r>
      <w:r w:rsidR="005F60D8">
        <w:rPr>
          <w:rFonts w:cstheme="minorHAnsi"/>
          <w:lang w:val="mk-MK"/>
        </w:rPr>
        <w:t xml:space="preserve"> анализирани </w:t>
      </w:r>
      <w:r w:rsidR="007A498C">
        <w:rPr>
          <w:rFonts w:cstheme="minorHAnsi"/>
          <w:lang w:val="mk-MK"/>
        </w:rPr>
        <w:t>на едно погенерално</w:t>
      </w:r>
      <w:r w:rsidR="002344A1">
        <w:rPr>
          <w:rFonts w:cstheme="minorHAnsi"/>
          <w:lang w:val="mk-MK"/>
        </w:rPr>
        <w:t xml:space="preserve"> ниво </w:t>
      </w:r>
      <w:r w:rsidR="005F60D8">
        <w:rPr>
          <w:rFonts w:cstheme="minorHAnsi"/>
          <w:lang w:val="mk-MK"/>
        </w:rPr>
        <w:t>во Извештајот од спроведената анкета со единиците на локалната самоуправа</w:t>
      </w:r>
      <w:r w:rsidR="002344A1">
        <w:rPr>
          <w:rFonts w:cstheme="minorHAnsi"/>
          <w:lang w:val="mk-MK"/>
        </w:rPr>
        <w:t xml:space="preserve"> подготвен врз основа на пополнети анкетни прашалници од 49 општини вклучувајќи ги и 5-те пилот општини </w:t>
      </w:r>
      <w:r w:rsidR="005F60D8">
        <w:rPr>
          <w:rFonts w:cstheme="minorHAnsi"/>
          <w:lang w:val="mk-MK"/>
        </w:rPr>
        <w:t xml:space="preserve"> </w:t>
      </w:r>
      <w:r w:rsidR="002344A1">
        <w:rPr>
          <w:rFonts w:cstheme="minorHAnsi"/>
          <w:lang w:val="mk-MK"/>
        </w:rPr>
        <w:t xml:space="preserve">Овој анкетен Извештај наречен </w:t>
      </w:r>
      <w:r w:rsidR="005F60D8" w:rsidRPr="00C57A2E">
        <w:rPr>
          <w:rFonts w:cstheme="minorHAnsi"/>
          <w:lang w:val="mk-MK"/>
        </w:rPr>
        <w:t>„</w:t>
      </w:r>
      <w:r w:rsidR="005F60D8" w:rsidRPr="005F60D8">
        <w:rPr>
          <w:rFonts w:eastAsia="Calibri" w:cstheme="minorHAnsi"/>
          <w:i/>
          <w:lang w:val="mk-MK"/>
        </w:rPr>
        <w:t>Постоечка состојба по однос на капацитетот за локално управување и испорака на локалните услуги во услови на криза и прогласена вонредна состојба предизвикана од пандемијата со корона вирусот Ковид – 19</w:t>
      </w:r>
      <w:r w:rsidR="005F60D8">
        <w:rPr>
          <w:rFonts w:eastAsia="Calibri" w:cstheme="minorHAnsi"/>
          <w:i/>
          <w:lang w:val="mk-MK"/>
        </w:rPr>
        <w:t>“</w:t>
      </w:r>
      <w:r w:rsidR="005F60D8" w:rsidRPr="00C57A2E">
        <w:rPr>
          <w:rFonts w:cstheme="minorHAnsi"/>
          <w:lang w:val="mk-MK"/>
        </w:rPr>
        <w:t xml:space="preserve">, </w:t>
      </w:r>
      <w:r w:rsidR="002344A1">
        <w:rPr>
          <w:rFonts w:cstheme="minorHAnsi"/>
          <w:lang w:val="mk-MK"/>
        </w:rPr>
        <w:t xml:space="preserve">беше финализиран на </w:t>
      </w:r>
      <w:r w:rsidR="005F60D8">
        <w:rPr>
          <w:rFonts w:cstheme="minorHAnsi"/>
          <w:lang w:val="mk-MK"/>
        </w:rPr>
        <w:t>5 јуни 2020</w:t>
      </w:r>
      <w:r w:rsidR="002344A1">
        <w:rPr>
          <w:rFonts w:cstheme="minorHAnsi"/>
          <w:lang w:val="mk-MK"/>
        </w:rPr>
        <w:t xml:space="preserve"> година а негов </w:t>
      </w:r>
      <w:r w:rsidR="005F60D8">
        <w:rPr>
          <w:rFonts w:cstheme="minorHAnsi"/>
          <w:lang w:val="mk-MK"/>
        </w:rPr>
        <w:t>автор е и автор</w:t>
      </w:r>
      <w:r w:rsidR="002344A1">
        <w:rPr>
          <w:rFonts w:cstheme="minorHAnsi"/>
          <w:lang w:val="mk-MK"/>
        </w:rPr>
        <w:t>от</w:t>
      </w:r>
      <w:r w:rsidR="005F60D8">
        <w:rPr>
          <w:rFonts w:cstheme="minorHAnsi"/>
          <w:lang w:val="mk-MK"/>
        </w:rPr>
        <w:t xml:space="preserve"> на овој Извештај. Извадоци од тој извештај поврзани со клучните наоди се </w:t>
      </w:r>
      <w:r w:rsidR="0082713C">
        <w:rPr>
          <w:rFonts w:cstheme="minorHAnsi"/>
          <w:lang w:val="mk-MK"/>
        </w:rPr>
        <w:t xml:space="preserve">дополнително </w:t>
      </w:r>
      <w:r w:rsidR="005F60D8">
        <w:rPr>
          <w:rFonts w:cstheme="minorHAnsi"/>
          <w:lang w:val="mk-MK"/>
        </w:rPr>
        <w:t xml:space="preserve">анализирани како дел од канцелариското истражување во овој Извештај. Дополнителна причина зошто не се влезе подлабоко во анализа на влијанието врз економскиот развој е поврзана со ограничената моќ и реални надлежности на општините да повлијаат врз локалниот економски развој каде најголемиот дел од државната помош се реализира преку непосредно одговорните државни органи на управа и  специјализираните државни агенции, пред но и за време на здравствената криза и вонредната состојба. </w:t>
      </w:r>
      <w:r w:rsidR="007A498C">
        <w:rPr>
          <w:rFonts w:cstheme="minorHAnsi"/>
          <w:lang w:val="mk-MK"/>
        </w:rPr>
        <w:t xml:space="preserve">Последно но суштинско ограничување на ова истражување е немањето увид во перцепциите и ставовите на јавноста односно корисниците на општинските услуги, пред се поради недостаток на финансиски средства и ограничен број на експертски денови и време да се спроведе анкетно истражување на репрезентативен примерок од населението по методот „лице в </w:t>
      </w:r>
      <w:r w:rsidR="007A498C">
        <w:rPr>
          <w:rFonts w:cstheme="minorHAnsi"/>
          <w:lang w:val="mk-MK"/>
        </w:rPr>
        <w:lastRenderedPageBreak/>
        <w:t>лице“</w:t>
      </w:r>
      <w:r w:rsidR="00022167">
        <w:rPr>
          <w:rFonts w:cstheme="minorHAnsi"/>
          <w:lang w:val="mk-MK"/>
        </w:rPr>
        <w:t xml:space="preserve"> (</w:t>
      </w:r>
      <w:r w:rsidR="00022167" w:rsidRPr="00022167">
        <w:rPr>
          <w:rFonts w:cstheme="minorHAnsi"/>
          <w:i/>
          <w:lang w:val="mk-MK"/>
        </w:rPr>
        <w:t>во најава како засебна активност на проектниот тим</w:t>
      </w:r>
      <w:r w:rsidR="00022167">
        <w:rPr>
          <w:rFonts w:cstheme="minorHAnsi"/>
          <w:i/>
          <w:lang w:val="mk-MK"/>
        </w:rPr>
        <w:t xml:space="preserve"> која треба да се спроведе во август 2020 г.</w:t>
      </w:r>
      <w:r w:rsidR="00022167">
        <w:rPr>
          <w:rFonts w:cstheme="minorHAnsi"/>
          <w:lang w:val="mk-MK"/>
        </w:rPr>
        <w:t>)</w:t>
      </w:r>
      <w:r w:rsidR="007A498C">
        <w:rPr>
          <w:rFonts w:cstheme="minorHAnsi"/>
          <w:lang w:val="mk-MK"/>
        </w:rPr>
        <w:t>.</w:t>
      </w:r>
      <w:r w:rsidR="002E1AA7">
        <w:rPr>
          <w:rFonts w:cstheme="minorHAnsi"/>
          <w:lang w:val="mk-MK"/>
        </w:rPr>
        <w:t xml:space="preserve"> </w:t>
      </w:r>
    </w:p>
    <w:p w:rsidR="00141DDF" w:rsidRPr="00D94ACF" w:rsidRDefault="00D94ACF" w:rsidP="00805270">
      <w:pPr>
        <w:ind w:firstLine="720"/>
        <w:jc w:val="both"/>
        <w:rPr>
          <w:rFonts w:cstheme="minorHAnsi"/>
          <w:lang w:val="mk-MK"/>
        </w:rPr>
      </w:pPr>
      <w:r>
        <w:rPr>
          <w:rFonts w:cstheme="minorHAnsi"/>
          <w:lang w:val="mk-MK"/>
        </w:rPr>
        <w:t xml:space="preserve">Наодите од канцелариското истражување, </w:t>
      </w:r>
      <w:r w:rsidR="002344A1">
        <w:rPr>
          <w:rFonts w:cstheme="minorHAnsi"/>
          <w:lang w:val="mk-MK"/>
        </w:rPr>
        <w:t xml:space="preserve">и анализата на </w:t>
      </w:r>
      <w:r>
        <w:rPr>
          <w:rFonts w:cstheme="minorHAnsi"/>
          <w:lang w:val="mk-MK"/>
        </w:rPr>
        <w:t>пополнетите прашалници и</w:t>
      </w:r>
      <w:r w:rsidR="002344A1">
        <w:rPr>
          <w:rFonts w:cstheme="minorHAnsi"/>
          <w:lang w:val="mk-MK"/>
        </w:rPr>
        <w:t xml:space="preserve"> податоците од </w:t>
      </w:r>
      <w:r>
        <w:rPr>
          <w:rFonts w:cstheme="minorHAnsi"/>
          <w:lang w:val="mk-MK"/>
        </w:rPr>
        <w:t xml:space="preserve">одржаните интервјуа и фокусни групи се интегрирани во Поглавјето </w:t>
      </w:r>
      <w:r>
        <w:rPr>
          <w:rFonts w:cstheme="minorHAnsi"/>
        </w:rPr>
        <w:t xml:space="preserve">IV </w:t>
      </w:r>
      <w:r>
        <w:rPr>
          <w:rFonts w:cstheme="minorHAnsi"/>
          <w:lang w:val="mk-MK"/>
        </w:rPr>
        <w:t>на овој Извештај.</w:t>
      </w:r>
    </w:p>
    <w:p w:rsidR="00A95BFD" w:rsidRPr="00003C87" w:rsidRDefault="004744E3" w:rsidP="00003C87">
      <w:pPr>
        <w:pStyle w:val="Heading1"/>
        <w:jc w:val="both"/>
        <w:rPr>
          <w:rFonts w:asciiTheme="minorHAnsi" w:hAnsiTheme="minorHAnsi" w:cstheme="minorHAnsi"/>
          <w:lang w:val="mk-MK"/>
        </w:rPr>
      </w:pPr>
      <w:bookmarkStart w:id="4" w:name="_Toc47447628"/>
      <w:r w:rsidRPr="00003C87">
        <w:rPr>
          <w:rFonts w:asciiTheme="minorHAnsi" w:hAnsiTheme="minorHAnsi" w:cstheme="minorHAnsi"/>
        </w:rPr>
        <w:t xml:space="preserve">III. </w:t>
      </w:r>
      <w:r w:rsidR="00A95BFD" w:rsidRPr="00003C87">
        <w:rPr>
          <w:rFonts w:asciiTheme="minorHAnsi" w:hAnsiTheme="minorHAnsi" w:cstheme="minorHAnsi"/>
          <w:lang w:val="mk-MK"/>
        </w:rPr>
        <w:t>Области на услуги испорачани од страна на единиците на локалната самоуправа на кои влијае здравствената криза предизвикана од корона вирусот Ковид -19</w:t>
      </w:r>
      <w:bookmarkEnd w:id="4"/>
      <w:r w:rsidR="00A95BFD" w:rsidRPr="00003C87">
        <w:rPr>
          <w:rFonts w:asciiTheme="minorHAnsi" w:hAnsiTheme="minorHAnsi" w:cstheme="minorHAnsi"/>
          <w:lang w:val="mk-MK"/>
        </w:rPr>
        <w:t xml:space="preserve"> </w:t>
      </w:r>
    </w:p>
    <w:p w:rsidR="004744E3" w:rsidRDefault="004744E3" w:rsidP="00A95BFD">
      <w:pPr>
        <w:rPr>
          <w:rFonts w:cstheme="minorHAnsi"/>
          <w:sz w:val="24"/>
          <w:szCs w:val="24"/>
          <w:lang w:val="mk-MK"/>
        </w:rPr>
      </w:pPr>
    </w:p>
    <w:p w:rsidR="00987329" w:rsidRDefault="00987329" w:rsidP="00987329">
      <w:pPr>
        <w:ind w:firstLine="720"/>
        <w:jc w:val="both"/>
        <w:rPr>
          <w:rFonts w:cstheme="minorHAnsi"/>
          <w:lang w:val="mk-MK"/>
        </w:rPr>
      </w:pPr>
      <w:r w:rsidRPr="00987329">
        <w:rPr>
          <w:rFonts w:cstheme="minorHAnsi"/>
          <w:lang w:val="mk-MK"/>
        </w:rPr>
        <w:t>Во член 22 на Законот за локална самоуправа (07/2002)</w:t>
      </w:r>
      <w:r>
        <w:rPr>
          <w:rStyle w:val="FootnoteReference"/>
          <w:rFonts w:cstheme="minorHAnsi"/>
          <w:lang w:val="mk-MK"/>
        </w:rPr>
        <w:footnoteReference w:id="4"/>
      </w:r>
      <w:r w:rsidRPr="00987329">
        <w:rPr>
          <w:rFonts w:cstheme="minorHAnsi"/>
          <w:lang w:val="mk-MK"/>
        </w:rPr>
        <w:t xml:space="preserve"> наведен</w:t>
      </w:r>
      <w:r>
        <w:rPr>
          <w:rFonts w:cstheme="minorHAnsi"/>
          <w:lang w:val="mk-MK"/>
        </w:rPr>
        <w:t>и се надлежностите на општините, презе</w:t>
      </w:r>
      <w:r w:rsidR="00D2038A">
        <w:rPr>
          <w:rFonts w:cstheme="minorHAnsi"/>
          <w:lang w:val="mk-MK"/>
        </w:rPr>
        <w:t>нтирани по области во Табелата 2</w:t>
      </w:r>
      <w:r>
        <w:rPr>
          <w:rFonts w:cstheme="minorHAnsi"/>
          <w:lang w:val="mk-MK"/>
        </w:rPr>
        <w:t xml:space="preserve"> подолу:</w:t>
      </w:r>
    </w:p>
    <w:p w:rsidR="0050729F" w:rsidRPr="0050729F" w:rsidRDefault="00D2038A" w:rsidP="0050729F">
      <w:pPr>
        <w:spacing w:after="0" w:line="240" w:lineRule="auto"/>
        <w:jc w:val="both"/>
        <w:rPr>
          <w:rFonts w:cstheme="minorHAnsi"/>
          <w:i/>
          <w:sz w:val="20"/>
          <w:szCs w:val="20"/>
          <w:lang w:val="mk-MK"/>
        </w:rPr>
      </w:pPr>
      <w:r>
        <w:rPr>
          <w:rFonts w:cstheme="minorHAnsi"/>
          <w:i/>
          <w:sz w:val="20"/>
          <w:szCs w:val="20"/>
          <w:lang w:val="mk-MK"/>
        </w:rPr>
        <w:t>Табела 2</w:t>
      </w:r>
      <w:r w:rsidR="0050729F" w:rsidRPr="0050729F">
        <w:rPr>
          <w:rFonts w:cstheme="minorHAnsi"/>
          <w:i/>
          <w:sz w:val="20"/>
          <w:szCs w:val="20"/>
          <w:lang w:val="mk-MK"/>
        </w:rPr>
        <w:t>: Области на надлежност на единиците на локалната самоуправа и специфични надлежности:</w:t>
      </w:r>
    </w:p>
    <w:tbl>
      <w:tblPr>
        <w:tblStyle w:val="TableGrid"/>
        <w:tblW w:w="0" w:type="auto"/>
        <w:tblLook w:val="04A0" w:firstRow="1" w:lastRow="0" w:firstColumn="1" w:lastColumn="0" w:noHBand="0" w:noVBand="1"/>
      </w:tblPr>
      <w:tblGrid>
        <w:gridCol w:w="2718"/>
        <w:gridCol w:w="6858"/>
      </w:tblGrid>
      <w:tr w:rsidR="0050729F" w:rsidTr="008C7505">
        <w:tc>
          <w:tcPr>
            <w:tcW w:w="2718" w:type="dxa"/>
            <w:shd w:val="clear" w:color="auto" w:fill="002060"/>
          </w:tcPr>
          <w:p w:rsidR="0050729F" w:rsidRPr="008C7505" w:rsidRDefault="0050729F" w:rsidP="00987329">
            <w:pPr>
              <w:jc w:val="both"/>
              <w:rPr>
                <w:rFonts w:cstheme="minorHAnsi"/>
                <w:b/>
                <w:sz w:val="20"/>
                <w:szCs w:val="20"/>
              </w:rPr>
            </w:pPr>
            <w:r w:rsidRPr="008C7505">
              <w:rPr>
                <w:rFonts w:cstheme="minorHAnsi"/>
                <w:b/>
                <w:sz w:val="20"/>
                <w:szCs w:val="20"/>
              </w:rPr>
              <w:t>Области на надлежност</w:t>
            </w:r>
          </w:p>
        </w:tc>
        <w:tc>
          <w:tcPr>
            <w:tcW w:w="6858" w:type="dxa"/>
            <w:shd w:val="clear" w:color="auto" w:fill="002060"/>
          </w:tcPr>
          <w:p w:rsidR="0050729F" w:rsidRPr="008C7505" w:rsidRDefault="0050729F" w:rsidP="00987329">
            <w:pPr>
              <w:jc w:val="both"/>
              <w:rPr>
                <w:rFonts w:cstheme="minorHAnsi"/>
                <w:b/>
                <w:sz w:val="20"/>
                <w:szCs w:val="20"/>
              </w:rPr>
            </w:pPr>
            <w:r w:rsidRPr="008C7505">
              <w:rPr>
                <w:rFonts w:cstheme="minorHAnsi"/>
                <w:b/>
                <w:sz w:val="20"/>
                <w:szCs w:val="20"/>
              </w:rPr>
              <w:t>Специфични надлежности по област</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Урбанистичко планирање</w:t>
            </w:r>
          </w:p>
        </w:tc>
        <w:tc>
          <w:tcPr>
            <w:tcW w:w="6858" w:type="dxa"/>
          </w:tcPr>
          <w:p w:rsidR="0050729F" w:rsidRPr="0050729F" w:rsidRDefault="0050729F" w:rsidP="00987329">
            <w:pPr>
              <w:jc w:val="both"/>
              <w:rPr>
                <w:rFonts w:cstheme="minorHAnsi"/>
                <w:sz w:val="20"/>
                <w:szCs w:val="20"/>
              </w:rPr>
            </w:pPr>
            <w:r w:rsidRPr="0050729F">
              <w:rPr>
                <w:rFonts w:cstheme="minorHAnsi"/>
                <w:sz w:val="20"/>
                <w:szCs w:val="20"/>
              </w:rPr>
              <w:t xml:space="preserve">Урбанистичкото (урбано </w:t>
            </w:r>
            <w:r w:rsidR="008C7505">
              <w:rPr>
                <w:rFonts w:cstheme="minorHAnsi"/>
                <w:sz w:val="20"/>
                <w:szCs w:val="20"/>
              </w:rPr>
              <w:t>и рурално) планирање, издавање</w:t>
            </w:r>
            <w:r w:rsidRPr="0050729F">
              <w:rPr>
                <w:rFonts w:cstheme="minorHAnsi"/>
                <w:sz w:val="20"/>
                <w:szCs w:val="20"/>
              </w:rPr>
              <w:t xml:space="preserve"> на одобрение за градење на објекти од локално значењ</w:t>
            </w:r>
            <w:r w:rsidR="008C7505">
              <w:rPr>
                <w:rFonts w:cstheme="minorHAnsi"/>
                <w:sz w:val="20"/>
                <w:szCs w:val="20"/>
              </w:rPr>
              <w:t>е утврдени со закон, уредување</w:t>
            </w:r>
            <w:r w:rsidRPr="0050729F">
              <w:rPr>
                <w:rFonts w:cstheme="minorHAnsi"/>
                <w:sz w:val="20"/>
                <w:szCs w:val="20"/>
              </w:rPr>
              <w:t xml:space="preserve"> на просторот и уредувањето на градежното земјиште</w:t>
            </w:r>
            <w:r w:rsidR="008C7505">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Заштитата на животната средина и природата</w:t>
            </w:r>
          </w:p>
        </w:tc>
        <w:tc>
          <w:tcPr>
            <w:tcW w:w="6858" w:type="dxa"/>
          </w:tcPr>
          <w:p w:rsidR="0050729F" w:rsidRPr="0050729F" w:rsidRDefault="0050729F" w:rsidP="00987329">
            <w:pPr>
              <w:jc w:val="both"/>
              <w:rPr>
                <w:rFonts w:cstheme="minorHAnsi"/>
                <w:sz w:val="20"/>
                <w:szCs w:val="20"/>
              </w:rPr>
            </w:pPr>
            <w:r w:rsidRPr="0050729F">
              <w:rPr>
                <w:rFonts w:cstheme="minorHAnsi"/>
                <w:sz w:val="20"/>
                <w:szCs w:val="20"/>
              </w:rPr>
              <w:t>Мерки за заштита и спречување од загадување на водата, воздухот, земјиштето, заштита на природата, заштита од бучавата и нејонизирачкото зрачење</w:t>
            </w:r>
            <w:r w:rsidR="008C7505">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Локален економски развој</w:t>
            </w:r>
          </w:p>
        </w:tc>
        <w:tc>
          <w:tcPr>
            <w:tcW w:w="6858" w:type="dxa"/>
          </w:tcPr>
          <w:p w:rsidR="0050729F" w:rsidRPr="0050729F" w:rsidRDefault="0050729F" w:rsidP="00987329">
            <w:pPr>
              <w:jc w:val="both"/>
              <w:rPr>
                <w:rFonts w:cstheme="minorHAnsi"/>
                <w:sz w:val="20"/>
                <w:szCs w:val="20"/>
              </w:rPr>
            </w:pPr>
            <w:r w:rsidRPr="0050729F">
              <w:rPr>
                <w:rFonts w:cstheme="minorHAnsi"/>
                <w:sz w:val="20"/>
                <w:szCs w:val="20"/>
              </w:rPr>
              <w:t>Планирање на локалниот економски развој, утврдување на развојните и структурните приоритети; водење на локална економска политика; поддршка на развојот на малите и средните претпријатија и на претприемништвото на локално ниво и во тој контекст, учество во воспоставувањето и развојот на локалната мрежа на институции и агенции и промовирање на партнерство</w:t>
            </w:r>
            <w:r w:rsidR="008C7505">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Комуналните дејности</w:t>
            </w:r>
          </w:p>
        </w:tc>
        <w:tc>
          <w:tcPr>
            <w:tcW w:w="6858" w:type="dxa"/>
          </w:tcPr>
          <w:p w:rsidR="0050729F" w:rsidRPr="0050729F" w:rsidRDefault="008C7505" w:rsidP="00987329">
            <w:pPr>
              <w:jc w:val="both"/>
              <w:rPr>
                <w:rFonts w:cstheme="minorHAnsi"/>
                <w:sz w:val="20"/>
                <w:szCs w:val="20"/>
              </w:rPr>
            </w:pPr>
            <w:r>
              <w:rPr>
                <w:rFonts w:cstheme="minorHAnsi"/>
                <w:sz w:val="20"/>
                <w:szCs w:val="20"/>
              </w:rPr>
              <w:t>Снабдување со вода за пиење; испорака</w:t>
            </w:r>
            <w:r w:rsidR="0050729F" w:rsidRPr="0050729F">
              <w:rPr>
                <w:rFonts w:cstheme="minorHAnsi"/>
                <w:sz w:val="20"/>
                <w:szCs w:val="20"/>
              </w:rPr>
              <w:t xml:space="preserve"> на</w:t>
            </w:r>
            <w:r>
              <w:rPr>
                <w:rFonts w:cstheme="minorHAnsi"/>
                <w:sz w:val="20"/>
                <w:szCs w:val="20"/>
              </w:rPr>
              <w:t xml:space="preserve"> технолошката вода; одведување и пречистување на отпадните води; јавно осветлување; одведување и третман</w:t>
            </w:r>
            <w:r w:rsidR="0050729F" w:rsidRPr="0050729F">
              <w:rPr>
                <w:rFonts w:cstheme="minorHAnsi"/>
                <w:sz w:val="20"/>
                <w:szCs w:val="20"/>
              </w:rPr>
              <w:t xml:space="preserve"> на а</w:t>
            </w:r>
            <w:r>
              <w:rPr>
                <w:rFonts w:cstheme="minorHAnsi"/>
                <w:sz w:val="20"/>
                <w:szCs w:val="20"/>
              </w:rPr>
              <w:t>тмосферските води; одржување</w:t>
            </w:r>
            <w:r w:rsidR="0050729F" w:rsidRPr="0050729F">
              <w:rPr>
                <w:rFonts w:cstheme="minorHAnsi"/>
                <w:sz w:val="20"/>
                <w:szCs w:val="20"/>
              </w:rPr>
              <w:t xml:space="preserve"> на јавна чистота; собирање, транспортирање и постапување со комуналниот цврст</w:t>
            </w:r>
            <w:r>
              <w:rPr>
                <w:rFonts w:cstheme="minorHAnsi"/>
                <w:sz w:val="20"/>
                <w:szCs w:val="20"/>
              </w:rPr>
              <w:t xml:space="preserve"> и технолошки отпад; уредување</w:t>
            </w:r>
            <w:r w:rsidR="0050729F" w:rsidRPr="0050729F">
              <w:rPr>
                <w:rFonts w:cstheme="minorHAnsi"/>
                <w:sz w:val="20"/>
                <w:szCs w:val="20"/>
              </w:rPr>
              <w:t xml:space="preserve"> и организирањето на јавниот локален</w:t>
            </w:r>
            <w:r>
              <w:rPr>
                <w:rFonts w:cstheme="minorHAnsi"/>
                <w:sz w:val="20"/>
                <w:szCs w:val="20"/>
              </w:rPr>
              <w:t xml:space="preserve"> превоз на патници; снабдување</w:t>
            </w:r>
            <w:r w:rsidR="0050729F" w:rsidRPr="0050729F">
              <w:rPr>
                <w:rFonts w:cstheme="minorHAnsi"/>
                <w:sz w:val="20"/>
                <w:szCs w:val="20"/>
              </w:rPr>
              <w:t xml:space="preserve"> со природен гас и топлинска енергија; одржување на гробовите, гробиштата, крематориумите и давање</w:t>
            </w:r>
            <w:r>
              <w:rPr>
                <w:rFonts w:cstheme="minorHAnsi"/>
                <w:sz w:val="20"/>
                <w:szCs w:val="20"/>
              </w:rPr>
              <w:t>то погребални услуги; изградба, одржување, реконструкција</w:t>
            </w:r>
            <w:r w:rsidR="0050729F" w:rsidRPr="0050729F">
              <w:rPr>
                <w:rFonts w:cstheme="minorHAnsi"/>
                <w:sz w:val="20"/>
                <w:szCs w:val="20"/>
              </w:rPr>
              <w:t xml:space="preserve"> и заштитата на локалните патишта, улици и други инфраструктурни објекти; регулирање на ре</w:t>
            </w:r>
            <w:r>
              <w:rPr>
                <w:rFonts w:cstheme="minorHAnsi"/>
                <w:sz w:val="20"/>
                <w:szCs w:val="20"/>
              </w:rPr>
              <w:t>жимот на сообраќајот; изградба и одржување</w:t>
            </w:r>
            <w:r w:rsidR="0050729F" w:rsidRPr="0050729F">
              <w:rPr>
                <w:rFonts w:cstheme="minorHAnsi"/>
                <w:sz w:val="20"/>
                <w:szCs w:val="20"/>
              </w:rPr>
              <w:t xml:space="preserve"> на уличната сообр</w:t>
            </w:r>
            <w:r>
              <w:rPr>
                <w:rFonts w:cstheme="minorHAnsi"/>
                <w:sz w:val="20"/>
                <w:szCs w:val="20"/>
              </w:rPr>
              <w:t>аќајна сигнализација; изградба и одржување</w:t>
            </w:r>
            <w:r w:rsidR="0050729F" w:rsidRPr="0050729F">
              <w:rPr>
                <w:rFonts w:cstheme="minorHAnsi"/>
                <w:sz w:val="20"/>
                <w:szCs w:val="20"/>
              </w:rPr>
              <w:t xml:space="preserve"> на јавниот прос</w:t>
            </w:r>
            <w:r>
              <w:rPr>
                <w:rFonts w:cstheme="minorHAnsi"/>
                <w:sz w:val="20"/>
                <w:szCs w:val="20"/>
              </w:rPr>
              <w:t>тор за паркирање; отстранување</w:t>
            </w:r>
            <w:r w:rsidR="0050729F" w:rsidRPr="0050729F">
              <w:rPr>
                <w:rFonts w:cstheme="minorHAnsi"/>
                <w:sz w:val="20"/>
                <w:szCs w:val="20"/>
              </w:rPr>
              <w:t xml:space="preserve"> на непрописно паркираните возила; отстранување на хаварисаните возила</w:t>
            </w:r>
            <w:r>
              <w:rPr>
                <w:rFonts w:cstheme="minorHAnsi"/>
                <w:sz w:val="20"/>
                <w:szCs w:val="20"/>
              </w:rPr>
              <w:t xml:space="preserve"> од јавните површини; изградба и одржување на пазарите; чистење</w:t>
            </w:r>
            <w:r w:rsidR="0050729F" w:rsidRPr="0050729F">
              <w:rPr>
                <w:rFonts w:cstheme="minorHAnsi"/>
                <w:sz w:val="20"/>
                <w:szCs w:val="20"/>
              </w:rPr>
              <w:t xml:space="preserve"> на оџацит</w:t>
            </w:r>
            <w:r>
              <w:rPr>
                <w:rFonts w:cstheme="minorHAnsi"/>
                <w:sz w:val="20"/>
                <w:szCs w:val="20"/>
              </w:rPr>
              <w:t xml:space="preserve">е; </w:t>
            </w:r>
            <w:r>
              <w:rPr>
                <w:rFonts w:cstheme="minorHAnsi"/>
                <w:sz w:val="20"/>
                <w:szCs w:val="20"/>
              </w:rPr>
              <w:lastRenderedPageBreak/>
              <w:t>одржување и користење</w:t>
            </w:r>
            <w:r w:rsidR="0050729F" w:rsidRPr="0050729F">
              <w:rPr>
                <w:rFonts w:cstheme="minorHAnsi"/>
                <w:sz w:val="20"/>
                <w:szCs w:val="20"/>
              </w:rPr>
              <w:t xml:space="preserve"> на парковите, зеленилото, парк-шумите и рекр</w:t>
            </w:r>
            <w:r>
              <w:rPr>
                <w:rFonts w:cstheme="minorHAnsi"/>
                <w:sz w:val="20"/>
                <w:szCs w:val="20"/>
              </w:rPr>
              <w:t>еативните површини; регулација, одржување и користење</w:t>
            </w:r>
            <w:r w:rsidR="0050729F" w:rsidRPr="0050729F">
              <w:rPr>
                <w:rFonts w:cstheme="minorHAnsi"/>
                <w:sz w:val="20"/>
                <w:szCs w:val="20"/>
              </w:rPr>
              <w:t xml:space="preserve"> на речните корита во урбан</w:t>
            </w:r>
            <w:r>
              <w:rPr>
                <w:rFonts w:cstheme="minorHAnsi"/>
                <w:sz w:val="20"/>
                <w:szCs w:val="20"/>
              </w:rPr>
              <w:t>изираните делови; определување</w:t>
            </w:r>
            <w:r w:rsidR="0050729F" w:rsidRPr="0050729F">
              <w:rPr>
                <w:rFonts w:cstheme="minorHAnsi"/>
                <w:sz w:val="20"/>
                <w:szCs w:val="20"/>
              </w:rPr>
              <w:t xml:space="preserve"> на имиња на улици, плоштади, мостови и други инфраструктурни објекти</w:t>
            </w:r>
            <w:r>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lastRenderedPageBreak/>
              <w:t>Култура</w:t>
            </w:r>
          </w:p>
        </w:tc>
        <w:tc>
          <w:tcPr>
            <w:tcW w:w="6858" w:type="dxa"/>
          </w:tcPr>
          <w:p w:rsidR="0050729F" w:rsidRPr="0050729F" w:rsidRDefault="008C7505" w:rsidP="00987329">
            <w:pPr>
              <w:jc w:val="both"/>
              <w:rPr>
                <w:rFonts w:cstheme="minorHAnsi"/>
                <w:sz w:val="20"/>
                <w:szCs w:val="20"/>
              </w:rPr>
            </w:pPr>
            <w:r>
              <w:rPr>
                <w:rFonts w:cstheme="minorHAnsi"/>
                <w:sz w:val="20"/>
                <w:szCs w:val="20"/>
              </w:rPr>
              <w:t>Институционална и финансиска</w:t>
            </w:r>
            <w:r w:rsidR="0050729F" w:rsidRPr="0050729F">
              <w:rPr>
                <w:rFonts w:cstheme="minorHAnsi"/>
                <w:sz w:val="20"/>
                <w:szCs w:val="20"/>
              </w:rPr>
              <w:t xml:space="preserve"> поддршка на културнит</w:t>
            </w:r>
            <w:r>
              <w:rPr>
                <w:rFonts w:cstheme="minorHAnsi"/>
                <w:sz w:val="20"/>
                <w:szCs w:val="20"/>
              </w:rPr>
              <w:t>е установи и проекти; негување</w:t>
            </w:r>
            <w:r w:rsidR="0050729F" w:rsidRPr="0050729F">
              <w:rPr>
                <w:rFonts w:cstheme="minorHAnsi"/>
                <w:sz w:val="20"/>
                <w:szCs w:val="20"/>
              </w:rPr>
              <w:t xml:space="preserve"> на фолклорот, обичаите, старите занаети и слични културни </w:t>
            </w:r>
            <w:r>
              <w:rPr>
                <w:rFonts w:cstheme="minorHAnsi"/>
                <w:sz w:val="20"/>
                <w:szCs w:val="20"/>
              </w:rPr>
              <w:t>вредности; организирање</w:t>
            </w:r>
            <w:r w:rsidR="0050729F" w:rsidRPr="0050729F">
              <w:rPr>
                <w:rFonts w:cstheme="minorHAnsi"/>
                <w:sz w:val="20"/>
                <w:szCs w:val="20"/>
              </w:rPr>
              <w:t xml:space="preserve"> култу</w:t>
            </w:r>
            <w:r>
              <w:rPr>
                <w:rFonts w:cstheme="minorHAnsi"/>
                <w:sz w:val="20"/>
                <w:szCs w:val="20"/>
              </w:rPr>
              <w:t>рни манифестации; поттикнување</w:t>
            </w:r>
            <w:r w:rsidR="0050729F" w:rsidRPr="0050729F">
              <w:rPr>
                <w:rFonts w:cstheme="minorHAnsi"/>
                <w:sz w:val="20"/>
                <w:szCs w:val="20"/>
              </w:rPr>
              <w:t xml:space="preserve"> на разновидни специфични форми на творештво</w:t>
            </w:r>
            <w:r>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Спортот и рекреацијата</w:t>
            </w:r>
          </w:p>
        </w:tc>
        <w:tc>
          <w:tcPr>
            <w:tcW w:w="6858" w:type="dxa"/>
          </w:tcPr>
          <w:p w:rsidR="0050729F" w:rsidRPr="0050729F" w:rsidRDefault="008C7505" w:rsidP="00987329">
            <w:pPr>
              <w:jc w:val="both"/>
              <w:rPr>
                <w:rFonts w:cstheme="minorHAnsi"/>
                <w:sz w:val="20"/>
                <w:szCs w:val="20"/>
              </w:rPr>
            </w:pPr>
            <w:r>
              <w:rPr>
                <w:rFonts w:cstheme="minorHAnsi"/>
                <w:sz w:val="20"/>
                <w:szCs w:val="20"/>
              </w:rPr>
              <w:t>Развој</w:t>
            </w:r>
            <w:r w:rsidR="0050729F" w:rsidRPr="0050729F">
              <w:rPr>
                <w:rFonts w:cstheme="minorHAnsi"/>
                <w:sz w:val="20"/>
                <w:szCs w:val="20"/>
              </w:rPr>
              <w:t xml:space="preserve"> на масовниот спорт и рекреати</w:t>
            </w:r>
            <w:r>
              <w:rPr>
                <w:rFonts w:cstheme="minorHAnsi"/>
                <w:sz w:val="20"/>
                <w:szCs w:val="20"/>
              </w:rPr>
              <w:t>вните активности; организирање</w:t>
            </w:r>
            <w:r w:rsidR="0050729F" w:rsidRPr="0050729F">
              <w:rPr>
                <w:rFonts w:cstheme="minorHAnsi"/>
                <w:sz w:val="20"/>
                <w:szCs w:val="20"/>
              </w:rPr>
              <w:t xml:space="preserve"> на спортски прир</w:t>
            </w:r>
            <w:r>
              <w:rPr>
                <w:rFonts w:cstheme="minorHAnsi"/>
                <w:sz w:val="20"/>
                <w:szCs w:val="20"/>
              </w:rPr>
              <w:t>едби и манифестации; одржување и изградба</w:t>
            </w:r>
            <w:r w:rsidR="0050729F" w:rsidRPr="0050729F">
              <w:rPr>
                <w:rFonts w:cstheme="minorHAnsi"/>
                <w:sz w:val="20"/>
                <w:szCs w:val="20"/>
              </w:rPr>
              <w:t xml:space="preserve"> на објекти за спорт; поддршка на спортски сојузи</w:t>
            </w:r>
            <w:r>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Социјалната заштита и заштита на децата</w:t>
            </w:r>
          </w:p>
        </w:tc>
        <w:tc>
          <w:tcPr>
            <w:tcW w:w="6858" w:type="dxa"/>
          </w:tcPr>
          <w:p w:rsidR="008C7505" w:rsidRDefault="008C7505" w:rsidP="00987329">
            <w:pPr>
              <w:jc w:val="both"/>
              <w:rPr>
                <w:rFonts w:cstheme="minorHAnsi"/>
                <w:sz w:val="20"/>
                <w:szCs w:val="20"/>
              </w:rPr>
            </w:pPr>
            <w:r>
              <w:rPr>
                <w:rFonts w:cstheme="minorHAnsi"/>
                <w:sz w:val="20"/>
                <w:szCs w:val="20"/>
              </w:rPr>
              <w:t>Д</w:t>
            </w:r>
            <w:r w:rsidR="0050729F" w:rsidRPr="0050729F">
              <w:rPr>
                <w:rFonts w:cstheme="minorHAnsi"/>
                <w:sz w:val="20"/>
                <w:szCs w:val="20"/>
              </w:rPr>
              <w:t>етски градинки и домови за стари</w:t>
            </w:r>
            <w:r>
              <w:rPr>
                <w:rFonts w:cstheme="minorHAnsi"/>
                <w:sz w:val="20"/>
                <w:szCs w:val="20"/>
              </w:rPr>
              <w:t xml:space="preserve"> лица</w:t>
            </w:r>
            <w:r w:rsidR="0050729F" w:rsidRPr="0050729F">
              <w:rPr>
                <w:rFonts w:cstheme="minorHAnsi"/>
                <w:sz w:val="20"/>
                <w:szCs w:val="20"/>
              </w:rPr>
              <w:t xml:space="preserve"> (сопственост, финансирање, инвестиции и одржување); остварување на социјална грижа за инвалидните лица; децата без родители и родителска грижа; деца со воспитно</w:t>
            </w:r>
            <w:r>
              <w:rPr>
                <w:rFonts w:cstheme="minorHAnsi"/>
                <w:sz w:val="20"/>
                <w:szCs w:val="20"/>
              </w:rPr>
              <w:t xml:space="preserve"> - </w:t>
            </w:r>
            <w:r w:rsidR="0050729F" w:rsidRPr="0050729F">
              <w:rPr>
                <w:rFonts w:cstheme="minorHAnsi"/>
                <w:sz w:val="20"/>
                <w:szCs w:val="20"/>
              </w:rPr>
              <w:t xml:space="preserve">социјални проблеми; деца со посебни потреби; децата од еднородителски семејства; децата на улица; лицата изложени на социјален ризик; лицата засегнати со злоупотреба на дрога и алкохол; подигање на свеста на населението; домување на лица со социјален ризик; остварување на право и воспитување на децата од предучилишна возраст. </w:t>
            </w:r>
          </w:p>
          <w:p w:rsidR="0050729F" w:rsidRPr="0050729F" w:rsidRDefault="008C7505" w:rsidP="00987329">
            <w:pPr>
              <w:jc w:val="both"/>
              <w:rPr>
                <w:rFonts w:cstheme="minorHAnsi"/>
                <w:sz w:val="20"/>
                <w:szCs w:val="20"/>
              </w:rPr>
            </w:pPr>
            <w:r>
              <w:rPr>
                <w:rFonts w:cstheme="minorHAnsi"/>
                <w:sz w:val="20"/>
                <w:szCs w:val="20"/>
              </w:rPr>
              <w:t>*</w:t>
            </w:r>
            <w:r w:rsidR="0050729F" w:rsidRPr="0050729F">
              <w:rPr>
                <w:rFonts w:cstheme="minorHAnsi"/>
                <w:sz w:val="20"/>
                <w:szCs w:val="20"/>
              </w:rPr>
              <w:t>Вршењето на овие надлежности се во согласност со Националната програма за развој на социјалната заштита</w:t>
            </w:r>
            <w:r>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Образование</w:t>
            </w:r>
          </w:p>
        </w:tc>
        <w:tc>
          <w:tcPr>
            <w:tcW w:w="6858" w:type="dxa"/>
          </w:tcPr>
          <w:p w:rsidR="0050729F" w:rsidRPr="0050729F" w:rsidRDefault="008C7505" w:rsidP="00987329">
            <w:pPr>
              <w:jc w:val="both"/>
              <w:rPr>
                <w:rFonts w:cstheme="minorHAnsi"/>
                <w:sz w:val="20"/>
                <w:szCs w:val="20"/>
              </w:rPr>
            </w:pPr>
            <w:r>
              <w:rPr>
                <w:rFonts w:cstheme="minorHAnsi"/>
                <w:sz w:val="20"/>
                <w:szCs w:val="20"/>
              </w:rPr>
              <w:t>О</w:t>
            </w:r>
            <w:r w:rsidR="0050729F" w:rsidRPr="0050729F">
              <w:rPr>
                <w:rFonts w:cstheme="minorHAnsi"/>
                <w:sz w:val="20"/>
                <w:szCs w:val="20"/>
              </w:rPr>
              <w:t>сновање, финансирање и администрирање на основни и средни училишта, во соработка со централната власт, во согласност со закон, организирање на превоз и исхрана на ученици и нивно сместување во ученички домови</w:t>
            </w:r>
            <w:r>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Здравствената заштита</w:t>
            </w:r>
          </w:p>
        </w:tc>
        <w:tc>
          <w:tcPr>
            <w:tcW w:w="6858" w:type="dxa"/>
          </w:tcPr>
          <w:p w:rsidR="0050729F" w:rsidRPr="0050729F" w:rsidRDefault="008C7505" w:rsidP="00987329">
            <w:pPr>
              <w:jc w:val="both"/>
              <w:rPr>
                <w:rFonts w:cstheme="minorHAnsi"/>
                <w:sz w:val="20"/>
                <w:szCs w:val="20"/>
              </w:rPr>
            </w:pPr>
            <w:r>
              <w:rPr>
                <w:rFonts w:cstheme="minorHAnsi"/>
                <w:sz w:val="20"/>
                <w:szCs w:val="20"/>
              </w:rPr>
              <w:t>У</w:t>
            </w:r>
            <w:r w:rsidR="0050729F" w:rsidRPr="0050729F">
              <w:rPr>
                <w:rFonts w:cstheme="minorHAnsi"/>
                <w:sz w:val="20"/>
                <w:szCs w:val="20"/>
              </w:rPr>
              <w:t>правување со мрежата на јавни здравствени организации и објекти од примарна здравствена заштита кои треба да вклучат застапеност на локалната самоуправа во сите одбори на сите здравствени организации во јавна сопственост, здравственото воспитување; унапредување на здравјето; превентивни активности; заштита на здравјето на работниците и заштита при работа; здравствен надзор над животната средина; надзор над заразните болести; помош на пациенти со специјални потреби (на пример, ментално здравје, злоупотреба на деца итн.) и други области кои ќе бидат утврдени со закон</w:t>
            </w:r>
            <w:r>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Заштита и спасување на граѓаните и материјалните добра</w:t>
            </w:r>
          </w:p>
        </w:tc>
        <w:tc>
          <w:tcPr>
            <w:tcW w:w="6858" w:type="dxa"/>
          </w:tcPr>
          <w:p w:rsidR="0050729F" w:rsidRPr="0050729F" w:rsidRDefault="0050729F" w:rsidP="00987329">
            <w:pPr>
              <w:jc w:val="both"/>
              <w:rPr>
                <w:rFonts w:cstheme="minorHAnsi"/>
                <w:sz w:val="20"/>
                <w:szCs w:val="20"/>
              </w:rPr>
            </w:pPr>
            <w:r w:rsidRPr="0050729F">
              <w:rPr>
                <w:rFonts w:cstheme="minorHAnsi"/>
                <w:sz w:val="20"/>
                <w:szCs w:val="20"/>
              </w:rPr>
              <w:t>Спроведување на подготовки и преземање мерки за заштита и спасување на граѓаните и материјалните добра од воени разурнувања, природни непогоди и други несреќи и од последиците предизвикани од нив</w:t>
            </w:r>
            <w:r w:rsidR="008C7505">
              <w:rPr>
                <w:rFonts w:cstheme="minorHAnsi"/>
                <w:sz w:val="20"/>
                <w:szCs w:val="20"/>
              </w:rPr>
              <w:t>.</w:t>
            </w:r>
          </w:p>
        </w:tc>
      </w:tr>
      <w:tr w:rsidR="0050729F" w:rsidTr="008C7505">
        <w:tc>
          <w:tcPr>
            <w:tcW w:w="2718" w:type="dxa"/>
            <w:shd w:val="clear" w:color="auto" w:fill="FBD4B4" w:themeFill="accent6" w:themeFillTint="66"/>
          </w:tcPr>
          <w:p w:rsidR="0050729F" w:rsidRPr="008C7505" w:rsidRDefault="0050729F" w:rsidP="00987329">
            <w:pPr>
              <w:jc w:val="both"/>
              <w:rPr>
                <w:rFonts w:cstheme="minorHAnsi"/>
                <w:b/>
                <w:sz w:val="20"/>
                <w:szCs w:val="20"/>
              </w:rPr>
            </w:pPr>
            <w:r w:rsidRPr="008C7505">
              <w:rPr>
                <w:rFonts w:cstheme="minorHAnsi"/>
                <w:b/>
                <w:sz w:val="20"/>
                <w:szCs w:val="20"/>
              </w:rPr>
              <w:t>Противпожарна заштита</w:t>
            </w:r>
          </w:p>
        </w:tc>
        <w:tc>
          <w:tcPr>
            <w:tcW w:w="6858" w:type="dxa"/>
          </w:tcPr>
          <w:p w:rsidR="0050729F" w:rsidRPr="0050729F" w:rsidRDefault="0050729F" w:rsidP="00987329">
            <w:pPr>
              <w:jc w:val="both"/>
              <w:rPr>
                <w:rFonts w:cstheme="minorHAnsi"/>
                <w:sz w:val="20"/>
                <w:szCs w:val="20"/>
              </w:rPr>
            </w:pPr>
            <w:r w:rsidRPr="0050729F">
              <w:rPr>
                <w:rFonts w:cstheme="minorHAnsi"/>
                <w:sz w:val="20"/>
                <w:szCs w:val="20"/>
              </w:rPr>
              <w:t>Противпожарна заштита што ја вршат територијалните противпожарни единици</w:t>
            </w:r>
            <w:r w:rsidR="008C7505">
              <w:rPr>
                <w:rFonts w:cstheme="minorHAnsi"/>
                <w:sz w:val="20"/>
                <w:szCs w:val="20"/>
              </w:rPr>
              <w:t>.</w:t>
            </w:r>
          </w:p>
        </w:tc>
      </w:tr>
    </w:tbl>
    <w:p w:rsidR="00987329" w:rsidRDefault="00987329" w:rsidP="00987329">
      <w:pPr>
        <w:jc w:val="both"/>
        <w:rPr>
          <w:rFonts w:cstheme="minorHAnsi"/>
          <w:lang w:val="mk-MK"/>
        </w:rPr>
      </w:pPr>
    </w:p>
    <w:p w:rsidR="00987329" w:rsidRDefault="0050729F" w:rsidP="0050729F">
      <w:pPr>
        <w:ind w:firstLine="720"/>
        <w:jc w:val="both"/>
        <w:rPr>
          <w:rFonts w:cstheme="minorHAnsi"/>
          <w:lang w:val="mk-MK"/>
        </w:rPr>
      </w:pPr>
      <w:r>
        <w:rPr>
          <w:rFonts w:cstheme="minorHAnsi"/>
          <w:lang w:val="mk-MK"/>
        </w:rPr>
        <w:t>Наведените надлежности</w:t>
      </w:r>
      <w:r w:rsidR="00987329" w:rsidRPr="00987329">
        <w:rPr>
          <w:rFonts w:cstheme="minorHAnsi"/>
          <w:lang w:val="mk-MK"/>
        </w:rPr>
        <w:t xml:space="preserve"> се извршуваат согласно со стандардите и по</w:t>
      </w:r>
      <w:r>
        <w:rPr>
          <w:rFonts w:cstheme="minorHAnsi"/>
          <w:lang w:val="mk-MK"/>
        </w:rPr>
        <w:t>стапките утврдени со посебни закони  за секоја од областите.</w:t>
      </w:r>
    </w:p>
    <w:p w:rsidR="001B4D62" w:rsidRDefault="00CE0941" w:rsidP="0050729F">
      <w:pPr>
        <w:ind w:firstLine="720"/>
        <w:jc w:val="both"/>
        <w:rPr>
          <w:rFonts w:cstheme="minorHAnsi"/>
          <w:lang w:val="mk-MK"/>
        </w:rPr>
      </w:pPr>
      <w:r>
        <w:rPr>
          <w:rFonts w:cstheme="minorHAnsi"/>
          <w:lang w:val="mk-MK"/>
        </w:rPr>
        <w:t>Во претходното поглавје беа</w:t>
      </w:r>
      <w:r w:rsidR="001B4D62">
        <w:rPr>
          <w:rFonts w:cstheme="minorHAnsi"/>
          <w:lang w:val="mk-MK"/>
        </w:rPr>
        <w:t xml:space="preserve"> објасн</w:t>
      </w:r>
      <w:r w:rsidR="007A498C">
        <w:rPr>
          <w:rFonts w:cstheme="minorHAnsi"/>
          <w:lang w:val="mk-MK"/>
        </w:rPr>
        <w:t xml:space="preserve">ети причините зошто овој Извештај не ги </w:t>
      </w:r>
      <w:r w:rsidR="001B4D62">
        <w:rPr>
          <w:rFonts w:cstheme="minorHAnsi"/>
          <w:lang w:val="mk-MK"/>
        </w:rPr>
        <w:t>опфати областите од локална надлежност поврзани со заштитата и спасување на граѓани и добра, противпожарната заштита, здравствената заштита, урбанистичкото планирање, заштитата на животната средина и природата</w:t>
      </w:r>
      <w:r w:rsidR="002E1AA7">
        <w:rPr>
          <w:rFonts w:cstheme="minorHAnsi"/>
          <w:lang w:val="mk-MK"/>
        </w:rPr>
        <w:t>, спортот и рекреацијата</w:t>
      </w:r>
      <w:r>
        <w:rPr>
          <w:rFonts w:cstheme="minorHAnsi"/>
          <w:lang w:val="mk-MK"/>
        </w:rPr>
        <w:t xml:space="preserve"> како и локалниот економски развој</w:t>
      </w:r>
      <w:r w:rsidR="007A498C">
        <w:rPr>
          <w:rFonts w:cstheme="minorHAnsi"/>
          <w:lang w:val="mk-MK"/>
        </w:rPr>
        <w:t xml:space="preserve"> односно е фокусиран </w:t>
      </w:r>
      <w:r w:rsidR="001B4D62">
        <w:rPr>
          <w:rFonts w:cstheme="minorHAnsi"/>
          <w:lang w:val="mk-MK"/>
        </w:rPr>
        <w:t>на следниве области: комунални дејности, култура, социјална заштита и заштита на децата и основното и средно образование.</w:t>
      </w:r>
    </w:p>
    <w:p w:rsidR="001B4D62" w:rsidRDefault="001B4D62" w:rsidP="0050729F">
      <w:pPr>
        <w:ind w:firstLine="720"/>
        <w:jc w:val="both"/>
        <w:rPr>
          <w:rFonts w:cstheme="minorHAnsi"/>
          <w:lang w:val="mk-MK"/>
        </w:rPr>
      </w:pPr>
      <w:r>
        <w:rPr>
          <w:rFonts w:cstheme="minorHAnsi"/>
          <w:lang w:val="mk-MK"/>
        </w:rPr>
        <w:lastRenderedPageBreak/>
        <w:t>Во продолжение на ова поглавје е опишан контекстот</w:t>
      </w:r>
      <w:r w:rsidR="00805270">
        <w:rPr>
          <w:rStyle w:val="FootnoteReference"/>
          <w:rFonts w:cstheme="minorHAnsi"/>
          <w:lang w:val="mk-MK"/>
        </w:rPr>
        <w:footnoteReference w:id="5"/>
      </w:r>
      <w:r>
        <w:rPr>
          <w:rFonts w:cstheme="minorHAnsi"/>
          <w:lang w:val="mk-MK"/>
        </w:rPr>
        <w:t xml:space="preserve"> во кој се спроведуваат </w:t>
      </w:r>
      <w:r w:rsidR="00805270">
        <w:rPr>
          <w:rFonts w:cstheme="minorHAnsi"/>
          <w:lang w:val="mk-MK"/>
        </w:rPr>
        <w:t xml:space="preserve">надлежностите од </w:t>
      </w:r>
      <w:r>
        <w:rPr>
          <w:rFonts w:cstheme="minorHAnsi"/>
          <w:lang w:val="mk-MK"/>
        </w:rPr>
        <w:t xml:space="preserve">приоритетните </w:t>
      </w:r>
      <w:r w:rsidR="00CE0941">
        <w:rPr>
          <w:rFonts w:cstheme="minorHAnsi"/>
          <w:lang w:val="mk-MK"/>
        </w:rPr>
        <w:t xml:space="preserve">области </w:t>
      </w:r>
      <w:r>
        <w:rPr>
          <w:rFonts w:cstheme="minorHAnsi"/>
          <w:lang w:val="mk-MK"/>
        </w:rPr>
        <w:t xml:space="preserve">за овој Извештај. </w:t>
      </w:r>
    </w:p>
    <w:p w:rsidR="00003C87" w:rsidRDefault="00003C87" w:rsidP="00003C87">
      <w:pPr>
        <w:pStyle w:val="Heading2"/>
        <w:rPr>
          <w:rFonts w:cstheme="minorHAnsi"/>
          <w:sz w:val="24"/>
          <w:szCs w:val="24"/>
          <w:lang w:val="mk-MK"/>
        </w:rPr>
      </w:pPr>
    </w:p>
    <w:p w:rsidR="003919B2" w:rsidRPr="00003C87" w:rsidRDefault="00CE0941" w:rsidP="00003C87">
      <w:pPr>
        <w:pStyle w:val="Heading2"/>
        <w:rPr>
          <w:rFonts w:asciiTheme="minorHAnsi" w:hAnsiTheme="minorHAnsi" w:cstheme="minorHAnsi"/>
          <w:b w:val="0"/>
          <w:sz w:val="24"/>
          <w:szCs w:val="24"/>
          <w:lang w:val="mk-MK"/>
        </w:rPr>
      </w:pPr>
      <w:bookmarkStart w:id="5" w:name="_Toc47447629"/>
      <w:r w:rsidRPr="00003C87">
        <w:rPr>
          <w:rFonts w:asciiTheme="minorHAnsi" w:hAnsiTheme="minorHAnsi" w:cstheme="minorHAnsi"/>
          <w:sz w:val="24"/>
          <w:szCs w:val="24"/>
          <w:lang w:val="mk-MK"/>
        </w:rPr>
        <w:t xml:space="preserve">3.1 </w:t>
      </w:r>
      <w:r w:rsidR="001B4D62" w:rsidRPr="00003C87">
        <w:rPr>
          <w:rFonts w:asciiTheme="minorHAnsi" w:hAnsiTheme="minorHAnsi" w:cstheme="minorHAnsi"/>
          <w:sz w:val="24"/>
          <w:szCs w:val="24"/>
          <w:lang w:val="mk-MK"/>
        </w:rPr>
        <w:t>КОМУНАЛНИ ДЕЈНОСТИ</w:t>
      </w:r>
      <w:bookmarkEnd w:id="5"/>
    </w:p>
    <w:p w:rsidR="00003C87" w:rsidRDefault="00003C87" w:rsidP="001B4D62">
      <w:pPr>
        <w:ind w:firstLine="720"/>
        <w:jc w:val="both"/>
        <w:rPr>
          <w:rFonts w:cstheme="minorHAnsi"/>
          <w:lang w:val="mk-MK"/>
        </w:rPr>
      </w:pPr>
    </w:p>
    <w:p w:rsidR="001B4D62" w:rsidRPr="001B4D62" w:rsidRDefault="001B4D62" w:rsidP="001B4D62">
      <w:pPr>
        <w:ind w:firstLine="720"/>
        <w:jc w:val="both"/>
        <w:rPr>
          <w:rFonts w:cstheme="minorHAnsi"/>
          <w:lang w:val="mk-MK"/>
        </w:rPr>
      </w:pPr>
      <w:r w:rsidRPr="001B4D62">
        <w:rPr>
          <w:rFonts w:cstheme="minorHAnsi"/>
          <w:lang w:val="mk-MK"/>
        </w:rPr>
        <w:t>Комуналните дејности се „традиционална“ надлежност на општините и во рамки на процесот на децентрализација трансферот на нови надлежности беше минимален. Сепак, беше направен крупен исчекор кон подобрување на нормативната рамка и приближување кон регулативата и стандардите на ЕУ. Во изминативе две години беше подготвен нов Закон за управување со отпад и донесен План за управување со отпад за периодот 2019 – 2025 г. Меѓуопштински тела  - одбори за управување со отпад се формирани во сите 8 плански региони и  подготвени се седум регионални плана за управување со отпад  а последниот план е во финална фаза на подготовка.</w:t>
      </w:r>
    </w:p>
    <w:p w:rsidR="001B4D62" w:rsidRPr="001B4D62" w:rsidRDefault="001B4D62" w:rsidP="001B4D62">
      <w:pPr>
        <w:ind w:firstLine="720"/>
        <w:jc w:val="both"/>
        <w:rPr>
          <w:rFonts w:cstheme="minorHAnsi"/>
          <w:lang w:val="mk-MK"/>
        </w:rPr>
      </w:pPr>
      <w:r w:rsidRPr="001B4D62">
        <w:rPr>
          <w:rFonts w:cstheme="minorHAnsi"/>
          <w:lang w:val="mk-MK"/>
        </w:rPr>
        <w:t>Инвестициите во локалната инфраструктура за комунални дејности се обезбедувааат од сопствени средства на општините,  преку заеми на државата од меѓународни финансиски институции кои потоа се трансферираат како грантови за општините врз основа на повици за проекти а во последно време и преку обезбедување меки кредитни линии за општините под многу поволни услови. Општините од своја страна континуирано се обидуваат да обезбедат директни донации во натпревар со други општини за ограничените средства и можности. Значаен извор за финансирање на развојот на руралната комунална инфраструктура и патишта е обезбеден и преку Програмата за рурален развој на МЗВШ и  Програмата за подршка на рамномерниот регионален развој.</w:t>
      </w:r>
    </w:p>
    <w:p w:rsidR="001B4D62" w:rsidRPr="001B4D62" w:rsidRDefault="001B4D62" w:rsidP="00CE0941">
      <w:pPr>
        <w:ind w:firstLine="720"/>
        <w:jc w:val="both"/>
        <w:rPr>
          <w:rFonts w:cstheme="minorHAnsi"/>
          <w:lang w:val="mk-MK"/>
        </w:rPr>
      </w:pPr>
      <w:r w:rsidRPr="001B4D62">
        <w:rPr>
          <w:rFonts w:cstheme="minorHAnsi"/>
          <w:lang w:val="mk-MK"/>
        </w:rPr>
        <w:t xml:space="preserve">Носители на испораката на комуналните услуги се општинските јавни комунални претпријатија (ЈКП). Карактеристично кај водните услуги на ЈКП но и управувањето со отпадот е што обновувањето и развојот на инфраструктурата (која во голем број на ЕЛС за жал е во незавидна состојба) се случува преку спроведување инвестициски програми на општините од сопствени средства кои се надвор од средствата на ЈКП собрани преку соодветните тарифи за корисниците. Овие инвестиции на општините најчесто се водат како инвестиции во тек а многу честа пракса е обновената или новоизградена инфраструктура да биде пуштена во употреба без притоа сметководствено да се евидентира од страна на ЈКП, кои потоа прават трошоци поврзани со нивното одржување и истите ги вградуваат во тарифите. На тој начин, низа години наназад се избегнува </w:t>
      </w:r>
      <w:r>
        <w:rPr>
          <w:rFonts w:cstheme="minorHAnsi"/>
          <w:lang w:val="mk-MK"/>
        </w:rPr>
        <w:t xml:space="preserve">посеопфатно </w:t>
      </w:r>
      <w:r w:rsidRPr="001B4D62">
        <w:rPr>
          <w:rFonts w:cstheme="minorHAnsi"/>
          <w:lang w:val="mk-MK"/>
        </w:rPr>
        <w:t xml:space="preserve">евидентирање на амортизацијата на инфраструктурата и се држат цените (тарифи плус давачки кон државата) на комуналните услуги на „политички“ прифатливо ниво за </w:t>
      </w:r>
      <w:r w:rsidRPr="001B4D62">
        <w:rPr>
          <w:rFonts w:cstheme="minorHAnsi"/>
          <w:lang w:val="mk-MK"/>
        </w:rPr>
        <w:lastRenderedPageBreak/>
        <w:t>населението. Сепак, ова не е одржлив пристап на  среден а особено на подолг рок особено поврзано со искористувањето на можностите за финансирање на развојот на оваа инфраструктура преку користење на средства од фондовите на ЕУ (за кои постојат обемни услови и критериуми).</w:t>
      </w:r>
    </w:p>
    <w:p w:rsidR="00802824" w:rsidRDefault="001B4D62" w:rsidP="001B4D62">
      <w:pPr>
        <w:ind w:firstLine="720"/>
        <w:jc w:val="both"/>
        <w:rPr>
          <w:rFonts w:cstheme="minorHAnsi"/>
          <w:lang w:val="mk-MK"/>
        </w:rPr>
      </w:pPr>
      <w:r w:rsidRPr="001B4D62">
        <w:rPr>
          <w:rFonts w:cstheme="minorHAnsi"/>
          <w:lang w:val="mk-MK"/>
        </w:rPr>
        <w:t xml:space="preserve">По однос на управувањето со отпадот евидентно е постоење на сериозни предизвици и недостаток на локален консензус особено за локациите за регионални депонии за цврст и комунален отпад. Исклучок е само Полошкиот регион. </w:t>
      </w:r>
    </w:p>
    <w:p w:rsidR="00802824" w:rsidRDefault="001B4D62" w:rsidP="00802824">
      <w:pPr>
        <w:ind w:firstLine="720"/>
        <w:jc w:val="both"/>
        <w:rPr>
          <w:rFonts w:cstheme="minorHAnsi"/>
          <w:lang w:val="mk-MK"/>
        </w:rPr>
      </w:pPr>
      <w:r w:rsidRPr="001B4D62">
        <w:rPr>
          <w:rFonts w:cstheme="minorHAnsi"/>
          <w:lang w:val="mk-MK"/>
        </w:rPr>
        <w:t>Специфичен предизвик кај општинските претпријатија во РСМ во моментов е и ограничениот број на корисници кој влијае на приходите и упатува на потребата од окрупнување. Студиите подготвени низ проекти финансирани од ЕУ и други донатори проценуваат дека е доволно да имаме 8 оператори на регионални депонии и најмногу 10 окрупнети претпријатија кои би испорачувале водни услуги наспроти повеќе од 70 во моментов.  Регионализацијата ќе резултира со подостапни цени на водните услуги што е извесно да се случи поради економијата на обем и заштедите кои може да се направат преку концентрирање на функции за основните и помошните водни услуги и услугите за поддршка (управните капацитети, администрацијата, концентрирање на пософистицирани технички капацитети и опрема). Само покрупни претпријатија со доволен број на корисници и стабилен проток на финансиски средства би биле во состојба да апсорбираат повеќе инвестиции и во еден момент ефективно да излезат на пазарот на капитал (пари) и/или да започнат со економски оправдани делегирања на дел од функците на приватни оператори по пат на концесии и јавно приватни пратнерства.</w:t>
      </w:r>
    </w:p>
    <w:p w:rsidR="00003C87" w:rsidRDefault="00003C87" w:rsidP="00003C87">
      <w:pPr>
        <w:pStyle w:val="Heading2"/>
        <w:rPr>
          <w:rFonts w:cstheme="minorHAnsi"/>
          <w:lang w:val="mk-MK"/>
        </w:rPr>
      </w:pPr>
    </w:p>
    <w:p w:rsidR="0050729F" w:rsidRPr="00003C87" w:rsidRDefault="00802824" w:rsidP="00003C87">
      <w:pPr>
        <w:pStyle w:val="Heading2"/>
        <w:rPr>
          <w:rFonts w:asciiTheme="minorHAnsi" w:hAnsiTheme="minorHAnsi" w:cstheme="minorHAnsi"/>
          <w:b w:val="0"/>
          <w:sz w:val="24"/>
          <w:szCs w:val="24"/>
          <w:lang w:val="mk-MK"/>
        </w:rPr>
      </w:pPr>
      <w:bookmarkStart w:id="6" w:name="_Toc47447630"/>
      <w:r w:rsidRPr="00003C87">
        <w:rPr>
          <w:rFonts w:asciiTheme="minorHAnsi" w:hAnsiTheme="minorHAnsi" w:cstheme="minorHAnsi"/>
          <w:sz w:val="24"/>
          <w:szCs w:val="24"/>
          <w:lang w:val="mk-MK"/>
        </w:rPr>
        <w:t xml:space="preserve">3.2 </w:t>
      </w:r>
      <w:r w:rsidR="001B4D62" w:rsidRPr="00003C87">
        <w:rPr>
          <w:rFonts w:asciiTheme="minorHAnsi" w:hAnsiTheme="minorHAnsi" w:cstheme="minorHAnsi"/>
          <w:sz w:val="24"/>
          <w:szCs w:val="24"/>
          <w:lang w:val="mk-MK"/>
        </w:rPr>
        <w:t>КУЛТУРА</w:t>
      </w:r>
      <w:bookmarkEnd w:id="6"/>
    </w:p>
    <w:p w:rsidR="00003C87" w:rsidRDefault="00003C87" w:rsidP="00CE0941">
      <w:pPr>
        <w:ind w:firstLine="720"/>
        <w:jc w:val="both"/>
        <w:rPr>
          <w:rFonts w:cstheme="minorHAnsi"/>
          <w:lang w:val="mk-MK"/>
        </w:rPr>
      </w:pPr>
    </w:p>
    <w:p w:rsidR="00802824" w:rsidRDefault="00CE0941" w:rsidP="00CE0941">
      <w:pPr>
        <w:ind w:firstLine="720"/>
        <w:jc w:val="both"/>
        <w:rPr>
          <w:rFonts w:cstheme="minorHAnsi"/>
          <w:lang w:val="mk-MK"/>
        </w:rPr>
      </w:pPr>
      <w:r w:rsidRPr="00CE0941">
        <w:rPr>
          <w:rFonts w:cstheme="minorHAnsi"/>
          <w:lang w:val="mk-MK"/>
        </w:rPr>
        <w:t>Поврзано со општинските надлежности и локалните установи од областа на културата,  во изминатите две години немаше позначајни измени на нормативната и институционалната рамка. Карактеристична за овој период е зголемената инвестициската активност на Министерството за култура (МК) поврзано со обнова на театри и домови за култура. Истотака , Управата за заштита на културното наследство издаде неколку публикации за културното наследство од популарен карактер</w:t>
      </w:r>
      <w:r w:rsidR="00802824">
        <w:rPr>
          <w:rFonts w:cstheme="minorHAnsi"/>
          <w:lang w:val="mk-MK"/>
        </w:rPr>
        <w:t>.</w:t>
      </w:r>
    </w:p>
    <w:p w:rsidR="00CE0941" w:rsidRPr="00CE0941" w:rsidRDefault="00CE0941" w:rsidP="00802824">
      <w:pPr>
        <w:ind w:firstLine="720"/>
        <w:jc w:val="both"/>
        <w:rPr>
          <w:rFonts w:cstheme="minorHAnsi"/>
          <w:lang w:val="mk-MK"/>
        </w:rPr>
      </w:pPr>
      <w:r w:rsidRPr="00CE0941">
        <w:rPr>
          <w:rFonts w:cstheme="minorHAnsi"/>
          <w:lang w:val="mk-MK"/>
        </w:rPr>
        <w:t>По однос на потенцијалниот трансфер на нови надлежности и ресурси треба да се истакне подготвеноста на М</w:t>
      </w:r>
      <w:r w:rsidR="00B259BF">
        <w:rPr>
          <w:rFonts w:cstheme="minorHAnsi"/>
          <w:lang w:val="mk-MK"/>
        </w:rPr>
        <w:t xml:space="preserve">инистерството за култура </w:t>
      </w:r>
      <w:r w:rsidRPr="00CE0941">
        <w:rPr>
          <w:rFonts w:cstheme="minorHAnsi"/>
          <w:lang w:val="mk-MK"/>
        </w:rPr>
        <w:t xml:space="preserve">и започнувањето со  реформа на системот за финансирање на културата во насока на обезбедување на средства за дотации по жител покрај блок дотациите кои се поврзани со пренесените локални установи. Работната група на Владата и ЗЕЛС состави листа на институции кои што би можеле во најбрзо време да се пренесат во управување кај општините. Притоа, констатиран е отпор кај вработените и уметниците по однос на трансформацијата на дел од националните во локални установи. МК е подготвено да го заокружи овој процес низ интензивирање на соработката со градоначалниците за пренесување на овие установи. Поради ограничениот број на локални установи од културата, и обезбедувањето на </w:t>
      </w:r>
      <w:r w:rsidRPr="00CE0941">
        <w:rPr>
          <w:rFonts w:cstheme="minorHAnsi"/>
          <w:lang w:val="mk-MK"/>
        </w:rPr>
        <w:lastRenderedPageBreak/>
        <w:t xml:space="preserve">економија на обем препорачливо е да се искористат и можностите кои ги нуди Законот за меѓуопштинска соработка и доколку постои интерес кај општините, дел од општинските установи да се трансформираат во заеднички (меѓуопштински) установи. Комплементарен модел за давање на локални услуги во културата е деинституционализацијата преку воспоставување на партнерства (со приватниот сектор и здруженија на граѓани) за вршење на делегирани дејности а особено во општините во кои не постојат установи од културата. </w:t>
      </w:r>
    </w:p>
    <w:p w:rsidR="001B4D62" w:rsidRDefault="00CE0941" w:rsidP="00802824">
      <w:pPr>
        <w:ind w:firstLine="720"/>
        <w:jc w:val="both"/>
        <w:rPr>
          <w:rFonts w:cstheme="minorHAnsi"/>
          <w:lang w:val="mk-MK"/>
        </w:rPr>
      </w:pPr>
      <w:r w:rsidRPr="00CE0941">
        <w:rPr>
          <w:rFonts w:cstheme="minorHAnsi"/>
          <w:lang w:val="mk-MK"/>
        </w:rPr>
        <w:t>По однос на тековните практики во ЕУ а поврзано со почетокот на преговори за полноправно членство на РСМ  треба да се истакне определбата за засилена поддршка на развојот на културните и креативните индустрии во општините  како специфична економска гранка но и поблиску поврзана со развојот на туризмот. Секако, предуслов за остварување на висок степен на економска оправданост за инвестициска и друга поддршка на овие гранки е доследно да се заштити и одржува културното наследство, кое во РСМ е еден од клучните фактори на конкурентност и препознатливост во регионот и пошироко.</w:t>
      </w:r>
    </w:p>
    <w:p w:rsidR="005A518B" w:rsidRDefault="005A518B" w:rsidP="00003C87">
      <w:pPr>
        <w:pStyle w:val="Heading2"/>
        <w:rPr>
          <w:rFonts w:asciiTheme="minorHAnsi" w:hAnsiTheme="minorHAnsi" w:cstheme="minorHAnsi"/>
          <w:sz w:val="24"/>
          <w:szCs w:val="24"/>
        </w:rPr>
      </w:pPr>
      <w:bookmarkStart w:id="7" w:name="_Toc47447631"/>
    </w:p>
    <w:p w:rsidR="001B4D62" w:rsidRPr="00003C87" w:rsidRDefault="002E1AA7" w:rsidP="00003C87">
      <w:pPr>
        <w:pStyle w:val="Heading2"/>
        <w:rPr>
          <w:rFonts w:asciiTheme="minorHAnsi" w:hAnsiTheme="minorHAnsi" w:cstheme="minorHAnsi"/>
          <w:b w:val="0"/>
          <w:sz w:val="24"/>
          <w:szCs w:val="24"/>
          <w:lang w:val="mk-MK"/>
        </w:rPr>
      </w:pPr>
      <w:r w:rsidRPr="00003C87">
        <w:rPr>
          <w:rFonts w:asciiTheme="minorHAnsi" w:hAnsiTheme="minorHAnsi" w:cstheme="minorHAnsi"/>
          <w:sz w:val="24"/>
          <w:szCs w:val="24"/>
          <w:lang w:val="mk-MK"/>
        </w:rPr>
        <w:t>3.3</w:t>
      </w:r>
      <w:r w:rsidR="00802824" w:rsidRPr="00003C87">
        <w:rPr>
          <w:rFonts w:asciiTheme="minorHAnsi" w:hAnsiTheme="minorHAnsi" w:cstheme="minorHAnsi"/>
          <w:sz w:val="24"/>
          <w:szCs w:val="24"/>
          <w:lang w:val="mk-MK"/>
        </w:rPr>
        <w:t xml:space="preserve"> </w:t>
      </w:r>
      <w:r w:rsidR="001B4D62" w:rsidRPr="00003C87">
        <w:rPr>
          <w:rFonts w:asciiTheme="minorHAnsi" w:hAnsiTheme="minorHAnsi" w:cstheme="minorHAnsi"/>
          <w:sz w:val="24"/>
          <w:szCs w:val="24"/>
          <w:lang w:val="mk-MK"/>
        </w:rPr>
        <w:t>СОЦИЈАЛНА ЗАШТИТА И ЗАШТИТА НА ДЕЦАТА</w:t>
      </w:r>
      <w:bookmarkEnd w:id="7"/>
    </w:p>
    <w:p w:rsidR="00003C87" w:rsidRDefault="00003C87" w:rsidP="00CE0941">
      <w:pPr>
        <w:ind w:firstLine="720"/>
        <w:jc w:val="both"/>
        <w:rPr>
          <w:rFonts w:cstheme="minorHAnsi"/>
          <w:lang w:val="mk-MK"/>
        </w:rPr>
      </w:pPr>
    </w:p>
    <w:p w:rsidR="00CE0941" w:rsidRPr="00CE0941" w:rsidRDefault="00CE0941" w:rsidP="00CE0941">
      <w:pPr>
        <w:ind w:firstLine="720"/>
        <w:jc w:val="both"/>
        <w:rPr>
          <w:rFonts w:cstheme="minorHAnsi"/>
          <w:lang w:val="mk-MK"/>
        </w:rPr>
      </w:pPr>
      <w:r w:rsidRPr="00CE0941">
        <w:rPr>
          <w:rFonts w:cstheme="minorHAnsi"/>
          <w:lang w:val="mk-MK"/>
        </w:rPr>
        <w:t>По однос на нормативната рамка, во изминатите две години беше донесен нов Закон за социјална заштита како и неколку измени и дополнувања на Законот за детска заштита. Министерството за труд и социјална политика (МТСП) во рамки на проектот „Поттикнување  на социјалното претприемништво</w:t>
      </w:r>
      <w:r w:rsidR="00802824">
        <w:rPr>
          <w:rFonts w:cstheme="minorHAnsi"/>
          <w:lang w:val="mk-MK"/>
        </w:rPr>
        <w:t>“</w:t>
      </w:r>
      <w:r w:rsidRPr="00CE0941">
        <w:rPr>
          <w:rFonts w:cstheme="minorHAnsi"/>
          <w:lang w:val="mk-MK"/>
        </w:rPr>
        <w:t xml:space="preserve"> кофинансиран од ЕУ подготви предлог текст на Закон за социјално претприемништво. Беше донесен нов Закон за превенција и заштита од дискриминација и нова Стратегијата за намалување на сиромаштијата.</w:t>
      </w:r>
    </w:p>
    <w:p w:rsidR="00CE0941" w:rsidRPr="00CE0941" w:rsidRDefault="00CE0941" w:rsidP="00802824">
      <w:pPr>
        <w:ind w:firstLine="720"/>
        <w:jc w:val="both"/>
        <w:rPr>
          <w:rFonts w:cstheme="minorHAnsi"/>
          <w:lang w:val="mk-MK"/>
        </w:rPr>
      </w:pPr>
      <w:r w:rsidRPr="00CE0941">
        <w:rPr>
          <w:rFonts w:cstheme="minorHAnsi"/>
          <w:lang w:val="mk-MK"/>
        </w:rPr>
        <w:t>МТСП искреира низа нови и иновативни мерки за директна поддршка на корисниците на социјална помош и други ранливи групи покрај финансиските трансфери, мерки кои се спроведуваат во местата (општините) каде живеат корисниците, и во чие спроведување е вклучена мрежата</w:t>
      </w:r>
      <w:r w:rsidR="00022167">
        <w:rPr>
          <w:rFonts w:cstheme="minorHAnsi"/>
          <w:lang w:val="mk-MK"/>
        </w:rPr>
        <w:t xml:space="preserve"> на Центри за социјална работа (ЦСР</w:t>
      </w:r>
      <w:r w:rsidRPr="00CE0941">
        <w:rPr>
          <w:rFonts w:cstheme="minorHAnsi"/>
          <w:lang w:val="mk-MK"/>
        </w:rPr>
        <w:t>) и дополнително ангажирани и обучени лица. Впечатлив резултат беше остварен и по однос на јакнењето на локалната инфраструктура на домови и центри за низа социјални услуги преку инвестициски зафати и нови вработувања на стручен кадар. Во 2019 година, беа отворени 23 нови детски градинки и центри за ран детски развој а испланирани се средства за отварање дополнителни 12 детски градинки. Во буџетот за 2020 година алоцирани се 105 милиони денари за оваа намена, обезбеден е и кредит од Светската Банка а со цел за да зголеми покриеноста на децата во претшколското образование за цели 50%. На о</w:t>
      </w:r>
      <w:r w:rsidR="00B259BF">
        <w:rPr>
          <w:rFonts w:cstheme="minorHAnsi"/>
          <w:lang w:val="mk-MK"/>
        </w:rPr>
        <w:t>вој начин значително се намалуваат</w:t>
      </w:r>
      <w:r w:rsidRPr="00CE0941">
        <w:rPr>
          <w:rFonts w:cstheme="minorHAnsi"/>
          <w:lang w:val="mk-MK"/>
        </w:rPr>
        <w:t xml:space="preserve"> диспаритетите по однос на испораката на услуги на детските градинки а дополнителен позитивен ефект е што дојде до квалитетни вработувања на жените од овие ЕЛС.</w:t>
      </w:r>
    </w:p>
    <w:p w:rsidR="00CE0941" w:rsidRPr="00CE0941" w:rsidRDefault="00CE0941" w:rsidP="00802824">
      <w:pPr>
        <w:ind w:firstLine="720"/>
        <w:jc w:val="both"/>
        <w:rPr>
          <w:rFonts w:cstheme="minorHAnsi"/>
          <w:lang w:val="mk-MK"/>
        </w:rPr>
      </w:pPr>
      <w:r w:rsidRPr="00CE0941">
        <w:rPr>
          <w:rFonts w:cstheme="minorHAnsi"/>
          <w:lang w:val="mk-MK"/>
        </w:rPr>
        <w:t>Впечатлив е и обемот на мерки на Агенцијата за вработување (АВРСМ)</w:t>
      </w:r>
      <w:r w:rsidR="00802824">
        <w:rPr>
          <w:rFonts w:cstheme="minorHAnsi"/>
          <w:lang w:val="mk-MK"/>
        </w:rPr>
        <w:t xml:space="preserve"> насочени кон младите како и позитивните резултати од спроведувањето на </w:t>
      </w:r>
      <w:r w:rsidRPr="00CE0941">
        <w:rPr>
          <w:rFonts w:cstheme="minorHAnsi"/>
          <w:lang w:val="mk-MK"/>
        </w:rPr>
        <w:t>мерк</w:t>
      </w:r>
      <w:r w:rsidR="00802824">
        <w:rPr>
          <w:rFonts w:cstheme="minorHAnsi"/>
          <w:lang w:val="mk-MK"/>
        </w:rPr>
        <w:t xml:space="preserve">ите за општински корисна </w:t>
      </w:r>
      <w:r w:rsidR="00802824">
        <w:rPr>
          <w:rFonts w:cstheme="minorHAnsi"/>
          <w:lang w:val="mk-MK"/>
        </w:rPr>
        <w:lastRenderedPageBreak/>
        <w:t>работа,</w:t>
      </w:r>
      <w:r w:rsidRPr="00CE0941">
        <w:rPr>
          <w:rFonts w:cstheme="minorHAnsi"/>
          <w:lang w:val="mk-MK"/>
        </w:rPr>
        <w:t xml:space="preserve"> спроведените обуки во 35 општини како и подиректното инволвирање на 20 општини  во процесот за воспоставување на родово буџетирање.</w:t>
      </w:r>
    </w:p>
    <w:p w:rsidR="00CE0941" w:rsidRPr="00CE0941" w:rsidRDefault="00CE0941" w:rsidP="008A5736">
      <w:pPr>
        <w:ind w:firstLine="720"/>
        <w:jc w:val="both"/>
        <w:rPr>
          <w:rFonts w:cstheme="minorHAnsi"/>
          <w:lang w:val="mk-MK"/>
        </w:rPr>
      </w:pPr>
      <w:r w:rsidRPr="00CE0941">
        <w:rPr>
          <w:rFonts w:cstheme="minorHAnsi"/>
          <w:lang w:val="mk-MK"/>
        </w:rPr>
        <w:t xml:space="preserve">Од своја страна, општините продолжија со управување со детските градинки и спроведување на дополнителни мерки за социјална заштита од сопствени </w:t>
      </w:r>
      <w:r w:rsidR="00802824">
        <w:rPr>
          <w:rFonts w:cstheme="minorHAnsi"/>
          <w:lang w:val="mk-MK"/>
        </w:rPr>
        <w:t xml:space="preserve">но многу ограничени </w:t>
      </w:r>
      <w:r w:rsidRPr="00CE0941">
        <w:rPr>
          <w:rFonts w:cstheme="minorHAnsi"/>
          <w:lang w:val="mk-MK"/>
        </w:rPr>
        <w:t>средства</w:t>
      </w:r>
      <w:r w:rsidR="00802824">
        <w:rPr>
          <w:rFonts w:cstheme="minorHAnsi"/>
          <w:lang w:val="mk-MK"/>
        </w:rPr>
        <w:t xml:space="preserve">. Оттаму и </w:t>
      </w:r>
      <w:r w:rsidRPr="00CE0941">
        <w:rPr>
          <w:rFonts w:cstheme="minorHAnsi"/>
          <w:lang w:val="mk-MK"/>
        </w:rPr>
        <w:t>потребата од создавање ефикасен јавен сектор на локално ниво способен да се справува со сиромаштијата и ранливоста на населението, и да обезбедува стабилни и предвидливи услуги на социјална заштита. Од достапните податоци евидентно е дека социјалната заштита продолжи да се испорачува претежно на централизиран начин иако со Законот за локална самоуправа од 2002 година, овие надлежности беа предвидени за пренесување на општините заедно со финансиските средства и вработени лица. Беше спроведена ограничена децентрализација кој ги опфати само постоечките во тој момент детски градинки и три дома за стари лица, покрај дополнително разработените локални надлежности со секторските закони. Треба да се има предвид дека во континуитет ЗЕЛС бара да се изврши целосна децентрализација поврза</w:t>
      </w:r>
      <w:r w:rsidR="00022167">
        <w:rPr>
          <w:rFonts w:cstheme="minorHAnsi"/>
          <w:lang w:val="mk-MK"/>
        </w:rPr>
        <w:t>но со услугите на мрежата на ЦСР</w:t>
      </w:r>
      <w:r w:rsidRPr="00CE0941">
        <w:rPr>
          <w:rFonts w:cstheme="minorHAnsi"/>
          <w:lang w:val="mk-MK"/>
        </w:rPr>
        <w:t xml:space="preserve"> но и да се изнајде решение за поблиска соработка па и децентрализација на дел од функциите на Агенцијата за вработување (види Систематизирани ставови на ЗЕЛС</w:t>
      </w:r>
      <w:r w:rsidR="00B259BF">
        <w:rPr>
          <w:rStyle w:val="FootnoteReference"/>
          <w:rFonts w:cstheme="minorHAnsi"/>
          <w:lang w:val="mk-MK"/>
        </w:rPr>
        <w:footnoteReference w:id="6"/>
      </w:r>
      <w:r w:rsidRPr="00CE0941">
        <w:rPr>
          <w:rFonts w:cstheme="minorHAnsi"/>
          <w:lang w:val="mk-MK"/>
        </w:rPr>
        <w:t xml:space="preserve">). </w:t>
      </w:r>
    </w:p>
    <w:p w:rsidR="00CE0941" w:rsidRPr="00CE0941" w:rsidRDefault="00CE0941" w:rsidP="008A5736">
      <w:pPr>
        <w:ind w:firstLine="720"/>
        <w:jc w:val="both"/>
        <w:rPr>
          <w:rFonts w:cstheme="minorHAnsi"/>
          <w:lang w:val="mk-MK"/>
        </w:rPr>
      </w:pPr>
      <w:r w:rsidRPr="00CE0941">
        <w:rPr>
          <w:rFonts w:cstheme="minorHAnsi"/>
          <w:lang w:val="mk-MK"/>
        </w:rPr>
        <w:t>Процесот на деинституционализација во моментов се спроведува како алтернатива на децентрализацијата и може да се констатира дека е придвижен од страна на МТСП но без посериозно учество на општините иако барем хипотетички деинституционализацијата можеби ќе беше поцелисходно, поефикасно, поефективно и посеопфатно спроведена ако претходеше де</w:t>
      </w:r>
      <w:r w:rsidR="00022167">
        <w:rPr>
          <w:rFonts w:cstheme="minorHAnsi"/>
          <w:lang w:val="mk-MK"/>
        </w:rPr>
        <w:t>централизација на мрежата на ЦСР</w:t>
      </w:r>
      <w:r w:rsidRPr="00CE0941">
        <w:rPr>
          <w:rFonts w:cstheme="minorHAnsi"/>
          <w:lang w:val="mk-MK"/>
        </w:rPr>
        <w:t xml:space="preserve"> и други национални установи. Ова од причина што општините се најблиску до корисниците и можат на ниво на локални заедници ефикасно да управуваат со процесот на деинституционализација односно да проценат кои мерки и активности па и локални установи е најсоодветно да се делегираат за спроведување односно управување од страна на локалните вон-институционални актери (здруженија на граѓани, трговски друштва и поединци).  Од друга страна </w:t>
      </w:r>
      <w:r w:rsidR="008A5736">
        <w:rPr>
          <w:rFonts w:cstheme="minorHAnsi"/>
          <w:lang w:val="mk-MK"/>
        </w:rPr>
        <w:t xml:space="preserve">предизвик за </w:t>
      </w:r>
      <w:r w:rsidRPr="00CE0941">
        <w:rPr>
          <w:rFonts w:cstheme="minorHAnsi"/>
          <w:lang w:val="mk-MK"/>
        </w:rPr>
        <w:t xml:space="preserve">општините </w:t>
      </w:r>
      <w:r w:rsidR="008A5736">
        <w:rPr>
          <w:rFonts w:cstheme="minorHAnsi"/>
          <w:lang w:val="mk-MK"/>
        </w:rPr>
        <w:t>во моментов е недостатокот на</w:t>
      </w:r>
      <w:r w:rsidRPr="00CE0941">
        <w:rPr>
          <w:rFonts w:cstheme="minorHAnsi"/>
          <w:lang w:val="mk-MK"/>
        </w:rPr>
        <w:t xml:space="preserve"> стручен капацитет во администрацијата за посуштински да се вклучат во овие процеси но валиден е и фактот дека со овој степен на пренесени надлежности нема оправданост за особено зголемување на бројот на вработени во општинската администрација. </w:t>
      </w:r>
      <w:r w:rsidR="008A5736" w:rsidRPr="00CE0941">
        <w:rPr>
          <w:rFonts w:cstheme="minorHAnsi"/>
          <w:lang w:val="mk-MK"/>
        </w:rPr>
        <w:t>Евидентен е недостатокот на обезбедување социјални услуги од страна на граѓанскиот сектор, кој вообичаено зависи од средства обезбедени од страна на надворешни донатори. Со тоа, пристапот до услуги за социјална заштита, како и опфатот на корисници на овие услуги во рамки на воспоставените форми на социјална заштита не ги задоволуваат потребите на ранливите категории во целост. Една од целите на носењето на новиот Закон за социјална заштита беше поврзана и со создавање на подобри системски услови за испорака на социјални услуги од страна на приватниот и граѓанскиот сектор а преку тоа и олеснување на спроведувањето на процесот на деинституционализација.</w:t>
      </w:r>
    </w:p>
    <w:p w:rsidR="001B4D62" w:rsidRDefault="008A5736" w:rsidP="008A5736">
      <w:pPr>
        <w:ind w:firstLine="720"/>
        <w:jc w:val="both"/>
        <w:rPr>
          <w:rFonts w:cstheme="minorHAnsi"/>
          <w:lang w:val="mk-MK"/>
        </w:rPr>
      </w:pPr>
      <w:r>
        <w:rPr>
          <w:rFonts w:cstheme="minorHAnsi"/>
          <w:lang w:val="mk-MK"/>
        </w:rPr>
        <w:t xml:space="preserve">Како дел од оваа резимиран осврт на контекстот во кој се спроведува социјалната и детска заштита треба да се истакне и </w:t>
      </w:r>
      <w:r w:rsidR="00CE0941" w:rsidRPr="00CE0941">
        <w:rPr>
          <w:rFonts w:cstheme="minorHAnsi"/>
          <w:lang w:val="mk-MK"/>
        </w:rPr>
        <w:t xml:space="preserve">зголемената динамика на спроведување на Стратегијата за Ромите </w:t>
      </w:r>
      <w:r w:rsidR="00CE0941" w:rsidRPr="00CE0941">
        <w:rPr>
          <w:rFonts w:cstheme="minorHAnsi"/>
          <w:lang w:val="mk-MK"/>
        </w:rPr>
        <w:lastRenderedPageBreak/>
        <w:t>но и потребата да се зголеми инволвирањето на општините преку програмирање и спроведување на ком</w:t>
      </w:r>
      <w:r>
        <w:rPr>
          <w:rFonts w:cstheme="minorHAnsi"/>
          <w:lang w:val="mk-MK"/>
        </w:rPr>
        <w:t>плементарни мерки и активности</w:t>
      </w:r>
      <w:r w:rsidR="00CE0941" w:rsidRPr="00CE0941">
        <w:rPr>
          <w:rFonts w:cstheme="minorHAnsi"/>
          <w:lang w:val="mk-MK"/>
        </w:rPr>
        <w:t>. Треба да се одбележи и иницијатива за родово одговорно буџетирање која UN Women ја спроведува во 20 општини, а преку ЗЕЛС и во сите ЕЛС.</w:t>
      </w:r>
    </w:p>
    <w:p w:rsidR="00003C87" w:rsidRDefault="00003C87" w:rsidP="00003C87">
      <w:pPr>
        <w:pStyle w:val="Heading2"/>
        <w:rPr>
          <w:rFonts w:cstheme="minorHAnsi"/>
          <w:lang w:val="mk-MK"/>
        </w:rPr>
      </w:pPr>
    </w:p>
    <w:p w:rsidR="001B4D62" w:rsidRPr="00003C87" w:rsidRDefault="002E1AA7" w:rsidP="00003C87">
      <w:pPr>
        <w:pStyle w:val="Heading2"/>
        <w:rPr>
          <w:rFonts w:asciiTheme="minorHAnsi" w:hAnsiTheme="minorHAnsi" w:cstheme="minorHAnsi"/>
          <w:b w:val="0"/>
          <w:sz w:val="24"/>
          <w:szCs w:val="24"/>
          <w:lang w:val="mk-MK"/>
        </w:rPr>
      </w:pPr>
      <w:bookmarkStart w:id="8" w:name="_Toc47447632"/>
      <w:r w:rsidRPr="00003C87">
        <w:rPr>
          <w:rFonts w:asciiTheme="minorHAnsi" w:hAnsiTheme="minorHAnsi" w:cstheme="minorHAnsi"/>
          <w:sz w:val="24"/>
          <w:szCs w:val="24"/>
          <w:lang w:val="mk-MK"/>
        </w:rPr>
        <w:t>3.4</w:t>
      </w:r>
      <w:r w:rsidR="008A5736" w:rsidRPr="00003C87">
        <w:rPr>
          <w:rFonts w:asciiTheme="minorHAnsi" w:hAnsiTheme="minorHAnsi" w:cstheme="minorHAnsi"/>
          <w:sz w:val="24"/>
          <w:szCs w:val="24"/>
          <w:lang w:val="mk-MK"/>
        </w:rPr>
        <w:t xml:space="preserve"> </w:t>
      </w:r>
      <w:r w:rsidR="001B4D62" w:rsidRPr="00003C87">
        <w:rPr>
          <w:rFonts w:asciiTheme="minorHAnsi" w:hAnsiTheme="minorHAnsi" w:cstheme="minorHAnsi"/>
          <w:sz w:val="24"/>
          <w:szCs w:val="24"/>
          <w:lang w:val="mk-MK"/>
        </w:rPr>
        <w:t>ОСНОВНО И СРЕДНО ОБРАЗОВАНИЕ</w:t>
      </w:r>
      <w:bookmarkEnd w:id="8"/>
    </w:p>
    <w:p w:rsidR="00003C87" w:rsidRDefault="00003C87" w:rsidP="008A5736">
      <w:pPr>
        <w:ind w:firstLine="720"/>
        <w:jc w:val="both"/>
        <w:rPr>
          <w:rFonts w:cstheme="minorHAnsi"/>
          <w:lang w:val="mk-MK"/>
        </w:rPr>
      </w:pPr>
    </w:p>
    <w:p w:rsidR="00CE0941" w:rsidRPr="00CE0941" w:rsidRDefault="00CE0941" w:rsidP="008A5736">
      <w:pPr>
        <w:ind w:firstLine="720"/>
        <w:jc w:val="both"/>
        <w:rPr>
          <w:rFonts w:cstheme="minorHAnsi"/>
          <w:lang w:val="mk-MK"/>
        </w:rPr>
      </w:pPr>
      <w:r w:rsidRPr="00CE0941">
        <w:rPr>
          <w:rFonts w:cstheme="minorHAnsi"/>
          <w:lang w:val="mk-MK"/>
        </w:rPr>
        <w:t xml:space="preserve">По однос на подобрувањето на законската рамка треба да се одбележи донесувањето на нов Закон за основно образование а во тек е процес на измени и дополнување на Законот за средно образование. Во новиот Закон за основно образование беа вградени нови одредби со кои се одговори на дел од укажувањата на ЕК/ЕУ а особено по однос на јакнење на уставните вредности во образовниот процес (недискриминација, целосна вклученост на ученици со попреченост, интеретничка интеграција, деполитизација, услови за организирање на учениците и застапување на нивните интереси, зајакната автономија на училишниот одбор, итн). </w:t>
      </w:r>
    </w:p>
    <w:p w:rsidR="00CE0941" w:rsidRPr="00CE0941" w:rsidRDefault="00CE0941" w:rsidP="00CE0941">
      <w:pPr>
        <w:ind w:firstLine="720"/>
        <w:jc w:val="both"/>
        <w:rPr>
          <w:rFonts w:cstheme="minorHAnsi"/>
          <w:lang w:val="mk-MK"/>
        </w:rPr>
      </w:pPr>
      <w:r w:rsidRPr="00CE0941">
        <w:rPr>
          <w:rFonts w:cstheme="minorHAnsi"/>
          <w:lang w:val="mk-MK"/>
        </w:rPr>
        <w:t xml:space="preserve">Министерството за образование и наука (МОН) континуирано спроведува годишна инвестициска програма за реконструкција на основните и средни училишта и изградба на нови училишта вклучувајќи и фискултурни/спортски сали. Треба да се одбележи спроведување на 5-годишен проект на МОН за подобрување на меѓуетничката интеграција во сите основни и средни училишта и на тој начин се постапува по едно од посуштинските укажувања на Европската Комисија за унапредување на образовниот процес. МОН ги адресираше предизвиците на дигиталното описменување во Стратегијата за развој на образованието со Акциски План за периодот 2018 – 2021 година и во тек е спроведување на неколку проекти подржани од различни донатори во низа основни училишта во различни градови. Во тек е спроведување и на третиот циклус на финансиска поддршка во рамки на Грант програмата за зајакнување на соработката меѓу средните стручни училиштата и бизнис заедницата. </w:t>
      </w:r>
    </w:p>
    <w:p w:rsidR="00CE0941" w:rsidRPr="00CE0941" w:rsidRDefault="00CE0941" w:rsidP="008A5736">
      <w:pPr>
        <w:ind w:firstLine="720"/>
        <w:jc w:val="both"/>
        <w:rPr>
          <w:rFonts w:cstheme="minorHAnsi"/>
          <w:lang w:val="mk-MK"/>
        </w:rPr>
      </w:pPr>
      <w:r w:rsidRPr="00CE0941">
        <w:rPr>
          <w:rFonts w:cstheme="minorHAnsi"/>
          <w:lang w:val="mk-MK"/>
        </w:rPr>
        <w:t>Извештајот на ЕК за напредокот на РСМ</w:t>
      </w:r>
      <w:r w:rsidR="008A5736">
        <w:rPr>
          <w:rStyle w:val="FootnoteReference"/>
          <w:rFonts w:cstheme="minorHAnsi"/>
          <w:lang w:val="mk-MK"/>
        </w:rPr>
        <w:footnoteReference w:id="7"/>
      </w:r>
      <w:r w:rsidRPr="00CE0941">
        <w:rPr>
          <w:rFonts w:cstheme="minorHAnsi"/>
          <w:lang w:val="mk-MK"/>
        </w:rPr>
        <w:t xml:space="preserve"> објавен во мај 2019 година, констатира дека субстанцијални подобрувања се сеуште неопходни по однос на квалитетот на основното и средното образование. Иако оценките за завршено основно, пониско и средно образование се високи, проценка е дека 10% од децата од ромската заедница не ги посетуваат редовно училиштата и процентот на деца кои ги напуштаат училиштата останува висок. Извештајот позитивно го нотира спроведувањето на проектот на МОН кој содржи низа мерки за поддршка на вклученоста на децата во училиштата за 2018 – 2019 академска година. Во Извештајот на ЕК истотака е нотирано дека квалитетот на образованието предизвикува загриженост на сите нивои и системот е ранлив на политички влијанија и корупција. Децата и учениците со попречености и од заедницата на ромите континуирано се соочуваат со бариери за редовно и квалитетно образование и обука. На крај, Извештајот на ЕК нотира дека сепарацијата (сегрегацијата) по </w:t>
      </w:r>
      <w:r w:rsidRPr="00CE0941">
        <w:rPr>
          <w:rFonts w:cstheme="minorHAnsi"/>
          <w:lang w:val="mk-MK"/>
        </w:rPr>
        <w:lastRenderedPageBreak/>
        <w:t>етнички линии во образованието продолжува, дека треба да се намали бројот на училишта со сегрегирани ученици како и да се надминат бариерите на интеграцијата.</w:t>
      </w:r>
    </w:p>
    <w:p w:rsidR="0050729F" w:rsidRPr="008A5736" w:rsidRDefault="00B259BF" w:rsidP="008A5736">
      <w:pPr>
        <w:ind w:firstLine="720"/>
        <w:jc w:val="both"/>
        <w:rPr>
          <w:rFonts w:cstheme="minorHAnsi"/>
        </w:rPr>
      </w:pPr>
      <w:r>
        <w:rPr>
          <w:rFonts w:cstheme="minorHAnsi"/>
          <w:lang w:val="mk-MK"/>
        </w:rPr>
        <w:t>Кризата предизвикана од заразното заболување</w:t>
      </w:r>
      <w:r w:rsidR="00CE0941" w:rsidRPr="00CE0941">
        <w:rPr>
          <w:rFonts w:cstheme="minorHAnsi"/>
          <w:lang w:val="mk-MK"/>
        </w:rPr>
        <w:t xml:space="preserve"> Ковид 19 придонесе на површина да излезат и други предизвици поврзани со нееднаквостите и постоење на значаен дел од населението кое не е во состојба да обезбеди соодветни просторни и технички услови за учење на децата од дома преку употреба на алатки за електронска комуникација. Последните показатели се дека </w:t>
      </w:r>
      <w:r w:rsidR="00022167">
        <w:rPr>
          <w:rFonts w:cstheme="minorHAnsi"/>
          <w:lang w:val="mk-MK"/>
        </w:rPr>
        <w:t xml:space="preserve">на почетокот на здравствената криза и веднаш по преминот на учење на далечина </w:t>
      </w:r>
      <w:r>
        <w:rPr>
          <w:rFonts w:cstheme="minorHAnsi"/>
          <w:lang w:val="mk-MK"/>
        </w:rPr>
        <w:t xml:space="preserve">најмалку 3 од 10 ученици </w:t>
      </w:r>
      <w:r w:rsidR="00CE0941" w:rsidRPr="00CE0941">
        <w:rPr>
          <w:rFonts w:cstheme="minorHAnsi"/>
          <w:lang w:val="mk-MK"/>
        </w:rPr>
        <w:t>се соочуваат со ваков предизвик. Општините и училиштата прават напори од сопствени средства или преку  донации да обезбедат пероснални сметачи и интернет врска за децата од социјално загрозените семејства, а дел од овие потреби беа покриени од Министерството за образование. Сепак, опремата е само еден мал дел од неопходните услови за квалитетно одвивање на образовниот процес а вештините за користење на современите алатки треба да се проценат и соодветно да се унапредат</w:t>
      </w:r>
      <w:r>
        <w:rPr>
          <w:rFonts w:cstheme="minorHAnsi"/>
          <w:lang w:val="mk-MK"/>
        </w:rPr>
        <w:t xml:space="preserve"> кај учениците но и кај наставниот кадар</w:t>
      </w:r>
      <w:r w:rsidR="00CE0941" w:rsidRPr="00CE0941">
        <w:rPr>
          <w:rFonts w:cstheme="minorHAnsi"/>
          <w:lang w:val="mk-MK"/>
        </w:rPr>
        <w:t xml:space="preserve">. Оттаму и потребата да се пристапи на дигитализацијата на образовниот процес како на стратешки приоритет и процес кој овозможува повеќекратни позитивни ефекти меѓу кои најзначајно е олеснувањето на пристапот кон пазарот на труд </w:t>
      </w:r>
      <w:r w:rsidR="00546310">
        <w:rPr>
          <w:rFonts w:cstheme="minorHAnsi"/>
          <w:lang w:val="mk-MK"/>
        </w:rPr>
        <w:t>преку стекнување вештини на</w:t>
      </w:r>
      <w:r w:rsidR="00CE0941" w:rsidRPr="00CE0941">
        <w:rPr>
          <w:rFonts w:cstheme="minorHAnsi"/>
          <w:lang w:val="mk-MK"/>
        </w:rPr>
        <w:t xml:space="preserve"> младите лица.</w:t>
      </w:r>
    </w:p>
    <w:p w:rsidR="00A95BFD" w:rsidRPr="00003C87" w:rsidRDefault="004744E3" w:rsidP="00003C87">
      <w:pPr>
        <w:pStyle w:val="Heading1"/>
        <w:jc w:val="both"/>
        <w:rPr>
          <w:rFonts w:asciiTheme="minorHAnsi" w:hAnsiTheme="minorHAnsi" w:cstheme="minorHAnsi"/>
          <w:lang w:val="mk-MK"/>
        </w:rPr>
      </w:pPr>
      <w:bookmarkStart w:id="9" w:name="_Toc47447633"/>
      <w:r w:rsidRPr="00003C87">
        <w:rPr>
          <w:rFonts w:asciiTheme="minorHAnsi" w:hAnsiTheme="minorHAnsi" w:cstheme="minorHAnsi"/>
        </w:rPr>
        <w:t xml:space="preserve">IV. </w:t>
      </w:r>
      <w:r w:rsidR="00A95BFD" w:rsidRPr="00003C87">
        <w:rPr>
          <w:rFonts w:asciiTheme="minorHAnsi" w:hAnsiTheme="minorHAnsi" w:cstheme="minorHAnsi"/>
          <w:lang w:val="mk-MK"/>
        </w:rPr>
        <w:t>Оценка на влијанието на здравствената криза предизвикана од корона вирусот Ковид -19 врз услугите кои ги испорачуваат единиците на локалната самоуправа</w:t>
      </w:r>
      <w:bookmarkEnd w:id="9"/>
      <w:r w:rsidR="00A95BFD" w:rsidRPr="00003C87">
        <w:rPr>
          <w:rFonts w:asciiTheme="minorHAnsi" w:hAnsiTheme="minorHAnsi" w:cstheme="minorHAnsi"/>
          <w:lang w:val="mk-MK"/>
        </w:rPr>
        <w:t xml:space="preserve"> </w:t>
      </w:r>
    </w:p>
    <w:p w:rsidR="004744E3" w:rsidRPr="00411B81" w:rsidRDefault="004744E3" w:rsidP="004744E3">
      <w:pPr>
        <w:rPr>
          <w:rFonts w:cstheme="minorHAnsi"/>
          <w:sz w:val="24"/>
          <w:szCs w:val="24"/>
          <w:lang w:val="mk-MK"/>
        </w:rPr>
      </w:pPr>
    </w:p>
    <w:p w:rsidR="003E010B" w:rsidRDefault="007027F0" w:rsidP="003E010B">
      <w:pPr>
        <w:ind w:firstLine="720"/>
        <w:jc w:val="both"/>
        <w:rPr>
          <w:rFonts w:cstheme="minorHAnsi"/>
          <w:lang w:val="mk-MK"/>
        </w:rPr>
      </w:pPr>
      <w:r w:rsidRPr="007027F0">
        <w:rPr>
          <w:rFonts w:cstheme="minorHAnsi"/>
          <w:lang w:val="mk-MK"/>
        </w:rPr>
        <w:t xml:space="preserve">Демографскиот профил, структурата на општинската администрација, присуството на подрачни и други деконцентрирани единици на органи на државната управа, агенции и институции како и други карактеристики </w:t>
      </w:r>
      <w:r>
        <w:rPr>
          <w:rFonts w:cstheme="minorHAnsi"/>
          <w:lang w:val="mk-MK"/>
        </w:rPr>
        <w:t xml:space="preserve">на </w:t>
      </w:r>
      <w:r w:rsidR="007A498C">
        <w:rPr>
          <w:rFonts w:cstheme="minorHAnsi"/>
          <w:lang w:val="mk-MK"/>
        </w:rPr>
        <w:t xml:space="preserve">5-те </w:t>
      </w:r>
      <w:r>
        <w:rPr>
          <w:rFonts w:cstheme="minorHAnsi"/>
          <w:lang w:val="mk-MK"/>
        </w:rPr>
        <w:t xml:space="preserve">пилот општините </w:t>
      </w:r>
      <w:r w:rsidR="007A498C">
        <w:rPr>
          <w:rFonts w:cstheme="minorHAnsi"/>
          <w:lang w:val="mk-MK"/>
        </w:rPr>
        <w:t xml:space="preserve">кои се релевантни за управување со кризи </w:t>
      </w:r>
      <w:r>
        <w:rPr>
          <w:rFonts w:cstheme="minorHAnsi"/>
          <w:lang w:val="mk-MK"/>
        </w:rPr>
        <w:t xml:space="preserve">се наведени во </w:t>
      </w:r>
      <w:r w:rsidR="007A498C">
        <w:rPr>
          <w:rFonts w:cstheme="minorHAnsi"/>
          <w:lang w:val="mk-MK"/>
        </w:rPr>
        <w:t>засебниот Извештај</w:t>
      </w:r>
      <w:r>
        <w:rPr>
          <w:rFonts w:cstheme="minorHAnsi"/>
          <w:lang w:val="mk-MK"/>
        </w:rPr>
        <w:t xml:space="preserve"> со проценка на одговорот на системот за управување со кризи на локално н</w:t>
      </w:r>
      <w:r w:rsidR="007A498C">
        <w:rPr>
          <w:rFonts w:cstheme="minorHAnsi"/>
          <w:lang w:val="mk-MK"/>
        </w:rPr>
        <w:t>иво на пандемијата со Ковид -19</w:t>
      </w:r>
      <w:r w:rsidR="008B7EF0">
        <w:rPr>
          <w:rStyle w:val="FootnoteReference"/>
          <w:rFonts w:cstheme="minorHAnsi"/>
          <w:lang w:val="mk-MK"/>
        </w:rPr>
        <w:footnoteReference w:id="8"/>
      </w:r>
      <w:r>
        <w:rPr>
          <w:rFonts w:cstheme="minorHAnsi"/>
          <w:lang w:val="mk-MK"/>
        </w:rPr>
        <w:t xml:space="preserve">.  </w:t>
      </w:r>
    </w:p>
    <w:p w:rsidR="004744E3" w:rsidRPr="00411B81" w:rsidRDefault="004744E3" w:rsidP="004744E3">
      <w:pPr>
        <w:pStyle w:val="Heading2"/>
        <w:rPr>
          <w:rFonts w:asciiTheme="minorHAnsi" w:hAnsiTheme="minorHAnsi" w:cstheme="minorHAnsi"/>
          <w:sz w:val="24"/>
          <w:szCs w:val="24"/>
          <w:lang w:val="mk-MK"/>
        </w:rPr>
      </w:pPr>
      <w:bookmarkStart w:id="10" w:name="_Toc47447634"/>
      <w:r w:rsidRPr="00411B81">
        <w:rPr>
          <w:rFonts w:asciiTheme="minorHAnsi" w:hAnsiTheme="minorHAnsi" w:cstheme="minorHAnsi"/>
          <w:sz w:val="24"/>
          <w:szCs w:val="24"/>
        </w:rPr>
        <w:t xml:space="preserve">4.1 </w:t>
      </w:r>
      <w:r w:rsidR="00A95BFD" w:rsidRPr="00411B81">
        <w:rPr>
          <w:rFonts w:asciiTheme="minorHAnsi" w:hAnsiTheme="minorHAnsi" w:cstheme="minorHAnsi"/>
          <w:sz w:val="24"/>
          <w:szCs w:val="24"/>
          <w:lang w:val="mk-MK"/>
        </w:rPr>
        <w:t>Н</w:t>
      </w:r>
      <w:r w:rsidRPr="00411B81">
        <w:rPr>
          <w:rFonts w:asciiTheme="minorHAnsi" w:hAnsiTheme="minorHAnsi" w:cstheme="minorHAnsi"/>
          <w:sz w:val="24"/>
          <w:szCs w:val="24"/>
          <w:lang w:val="mk-MK"/>
        </w:rPr>
        <w:t>аоди од канцелариско истражување</w:t>
      </w:r>
      <w:bookmarkEnd w:id="10"/>
    </w:p>
    <w:p w:rsidR="007A498C" w:rsidRDefault="007A498C" w:rsidP="00314A7B">
      <w:pPr>
        <w:spacing w:after="0" w:line="240" w:lineRule="auto"/>
        <w:rPr>
          <w:rFonts w:cstheme="minorHAnsi"/>
          <w:sz w:val="24"/>
          <w:szCs w:val="24"/>
          <w:lang w:val="mk-MK"/>
        </w:rPr>
      </w:pPr>
    </w:p>
    <w:p w:rsidR="0017677F" w:rsidRPr="007A498C" w:rsidRDefault="0017677F" w:rsidP="0017677F">
      <w:pPr>
        <w:ind w:firstLine="720"/>
        <w:jc w:val="both"/>
        <w:rPr>
          <w:rFonts w:cstheme="minorHAnsi"/>
          <w:lang w:val="mk-MK"/>
        </w:rPr>
      </w:pPr>
      <w:r>
        <w:rPr>
          <w:rFonts w:cstheme="minorHAnsi"/>
          <w:lang w:val="mk-MK"/>
        </w:rPr>
        <w:t>К</w:t>
      </w:r>
      <w:r w:rsidRPr="0017677F">
        <w:rPr>
          <w:rFonts w:cstheme="minorHAnsi"/>
          <w:lang w:val="mk-MK"/>
        </w:rPr>
        <w:t xml:space="preserve">анцелариското истражување </w:t>
      </w:r>
      <w:r>
        <w:rPr>
          <w:rFonts w:cstheme="minorHAnsi"/>
          <w:lang w:val="mk-MK"/>
        </w:rPr>
        <w:t xml:space="preserve">беше спроведено со цел да проучат сите клучни фактори кои го детерминираат контекстот </w:t>
      </w:r>
      <w:r w:rsidR="00D2038A">
        <w:rPr>
          <w:rFonts w:cstheme="minorHAnsi"/>
          <w:lang w:val="mk-MK"/>
        </w:rPr>
        <w:t>на спроведување на услугите во 5</w:t>
      </w:r>
      <w:r w:rsidR="003E010B">
        <w:rPr>
          <w:rFonts w:cstheme="minorHAnsi"/>
          <w:lang w:val="mk-MK"/>
        </w:rPr>
        <w:t>-</w:t>
      </w:r>
      <w:r>
        <w:rPr>
          <w:rFonts w:cstheme="minorHAnsi"/>
          <w:lang w:val="mk-MK"/>
        </w:rPr>
        <w:t xml:space="preserve">те приоритетни области од делокруг на </w:t>
      </w:r>
      <w:r w:rsidR="003E010B">
        <w:rPr>
          <w:rFonts w:cstheme="minorHAnsi"/>
          <w:lang w:val="mk-MK"/>
        </w:rPr>
        <w:t xml:space="preserve">надлежност на </w:t>
      </w:r>
      <w:r>
        <w:rPr>
          <w:rFonts w:cstheme="minorHAnsi"/>
          <w:lang w:val="mk-MK"/>
        </w:rPr>
        <w:t>локалните власти</w:t>
      </w:r>
      <w:r w:rsidR="004B1DA1">
        <w:rPr>
          <w:rFonts w:cstheme="minorHAnsi"/>
          <w:lang w:val="mk-MK"/>
        </w:rPr>
        <w:t xml:space="preserve"> кои се предмет на анализа во овој Извештај</w:t>
      </w:r>
      <w:r>
        <w:rPr>
          <w:rFonts w:cstheme="minorHAnsi"/>
          <w:lang w:val="mk-MK"/>
        </w:rPr>
        <w:t xml:space="preserve">, да се </w:t>
      </w:r>
      <w:r w:rsidRPr="0017677F">
        <w:rPr>
          <w:rFonts w:cstheme="minorHAnsi"/>
          <w:lang w:val="mk-MK"/>
        </w:rPr>
        <w:t xml:space="preserve">идентификува ранливоста на </w:t>
      </w:r>
      <w:r w:rsidR="003E010B">
        <w:rPr>
          <w:rFonts w:cstheme="minorHAnsi"/>
          <w:lang w:val="mk-MK"/>
        </w:rPr>
        <w:t>локалните институции и заедници</w:t>
      </w:r>
      <w:r w:rsidRPr="0017677F">
        <w:rPr>
          <w:rFonts w:cstheme="minorHAnsi"/>
          <w:lang w:val="mk-MK"/>
        </w:rPr>
        <w:t xml:space="preserve">, тесните грла во управувањето со </w:t>
      </w:r>
      <w:r w:rsidRPr="0017677F">
        <w:rPr>
          <w:rFonts w:cstheme="minorHAnsi"/>
          <w:lang w:val="mk-MK"/>
        </w:rPr>
        <w:lastRenderedPageBreak/>
        <w:t xml:space="preserve">здравствената криза од страна на локалните чинители, </w:t>
      </w:r>
      <w:r w:rsidR="003E010B">
        <w:rPr>
          <w:rFonts w:cstheme="minorHAnsi"/>
          <w:lang w:val="mk-MK"/>
        </w:rPr>
        <w:t xml:space="preserve">како и </w:t>
      </w:r>
      <w:r w:rsidRPr="0017677F">
        <w:rPr>
          <w:rFonts w:cstheme="minorHAnsi"/>
          <w:lang w:val="mk-MK"/>
        </w:rPr>
        <w:t xml:space="preserve">потешкотиите  и празнините во испораката на општинските услуги. </w:t>
      </w:r>
    </w:p>
    <w:p w:rsidR="003E010B" w:rsidRDefault="007A498C" w:rsidP="0017677F">
      <w:pPr>
        <w:ind w:firstLine="720"/>
        <w:jc w:val="both"/>
        <w:rPr>
          <w:rFonts w:cstheme="minorHAnsi"/>
          <w:lang w:val="mk-MK"/>
        </w:rPr>
      </w:pPr>
      <w:r w:rsidRPr="007A498C">
        <w:rPr>
          <w:rFonts w:cstheme="minorHAnsi"/>
          <w:lang w:val="mk-MK"/>
        </w:rPr>
        <w:t xml:space="preserve">Предмет на канцелариско истражување беа низа </w:t>
      </w:r>
      <w:r w:rsidR="00EF28B5">
        <w:rPr>
          <w:rFonts w:cstheme="minorHAnsi"/>
          <w:lang w:val="mk-MK"/>
        </w:rPr>
        <w:t xml:space="preserve">релевантни и </w:t>
      </w:r>
      <w:r w:rsidRPr="007A498C">
        <w:rPr>
          <w:rFonts w:cstheme="minorHAnsi"/>
          <w:lang w:val="mk-MK"/>
        </w:rPr>
        <w:t xml:space="preserve">достапни материјали </w:t>
      </w:r>
      <w:r w:rsidR="0017677F">
        <w:rPr>
          <w:rFonts w:cstheme="minorHAnsi"/>
          <w:lang w:val="mk-MK"/>
        </w:rPr>
        <w:t xml:space="preserve">и документација </w:t>
      </w:r>
      <w:r w:rsidRPr="007A498C">
        <w:rPr>
          <w:rFonts w:cstheme="minorHAnsi"/>
          <w:lang w:val="mk-MK"/>
        </w:rPr>
        <w:t>кои се наведени во Библиографијата како прилог на овој И</w:t>
      </w:r>
      <w:r w:rsidR="0017677F">
        <w:rPr>
          <w:rFonts w:cstheme="minorHAnsi"/>
          <w:lang w:val="mk-MK"/>
        </w:rPr>
        <w:t>з</w:t>
      </w:r>
      <w:r w:rsidRPr="007A498C">
        <w:rPr>
          <w:rFonts w:cstheme="minorHAnsi"/>
          <w:lang w:val="mk-MK"/>
        </w:rPr>
        <w:t>вештај.</w:t>
      </w:r>
      <w:r w:rsidR="0017677F" w:rsidRPr="0017677F">
        <w:rPr>
          <w:rFonts w:cstheme="minorHAnsi"/>
          <w:lang w:val="mk-MK"/>
        </w:rPr>
        <w:t xml:space="preserve"> </w:t>
      </w:r>
    </w:p>
    <w:p w:rsidR="004B1DA1" w:rsidRPr="00B01C1E" w:rsidRDefault="00651C7D" w:rsidP="00B01C1E">
      <w:pPr>
        <w:ind w:firstLine="720"/>
        <w:jc w:val="both"/>
        <w:rPr>
          <w:rFonts w:cstheme="minorHAnsi"/>
          <w:lang w:val="mk-MK"/>
        </w:rPr>
      </w:pPr>
      <w:r>
        <w:rPr>
          <w:rFonts w:cstheme="minorHAnsi"/>
          <w:lang w:val="mk-MK"/>
        </w:rPr>
        <w:t xml:space="preserve">Иако пандемија од заразната болест Ковид-19 беше прогласена од страна на Светската здравствена организација на 12 март, 2020 година, Кризниот штаб на Министерството за здравство </w:t>
      </w:r>
      <w:r w:rsidRPr="004B1DA1">
        <w:rPr>
          <w:rFonts w:cstheme="minorHAnsi"/>
          <w:lang w:val="mk-MK"/>
        </w:rPr>
        <w:t>и Управувачкиот комитет за координација и управување во системот за управување со кризи и Групата за процена беа активирани не</w:t>
      </w:r>
      <w:r w:rsidR="00D2038A">
        <w:rPr>
          <w:rFonts w:cstheme="minorHAnsi"/>
          <w:lang w:val="mk-MK"/>
        </w:rPr>
        <w:t>колку седмици прет</w:t>
      </w:r>
      <w:r w:rsidRPr="004B1DA1">
        <w:rPr>
          <w:rFonts w:cstheme="minorHAnsi"/>
          <w:lang w:val="mk-MK"/>
        </w:rPr>
        <w:t xml:space="preserve">ходно. </w:t>
      </w:r>
      <w:r w:rsidR="004B1DA1">
        <w:rPr>
          <w:rFonts w:cstheme="minorHAnsi"/>
          <w:lang w:val="mk-MK"/>
        </w:rPr>
        <w:t xml:space="preserve">Првите одлуки на Владата на РСМ </w:t>
      </w:r>
      <w:r w:rsidR="00B01C1E">
        <w:rPr>
          <w:rFonts w:cstheme="minorHAnsi"/>
          <w:lang w:val="mk-MK"/>
        </w:rPr>
        <w:t xml:space="preserve">засновани на предлози на овие тела а </w:t>
      </w:r>
      <w:r w:rsidR="004B1DA1">
        <w:rPr>
          <w:rFonts w:cstheme="minorHAnsi"/>
          <w:lang w:val="mk-MK"/>
        </w:rPr>
        <w:t>п</w:t>
      </w:r>
      <w:r w:rsidR="00D2038A">
        <w:rPr>
          <w:rFonts w:cstheme="minorHAnsi"/>
          <w:lang w:val="mk-MK"/>
        </w:rPr>
        <w:t>оврзано со 5</w:t>
      </w:r>
      <w:r w:rsidR="004B1DA1" w:rsidRPr="004B1DA1">
        <w:rPr>
          <w:rFonts w:cstheme="minorHAnsi"/>
          <w:lang w:val="mk-MK"/>
        </w:rPr>
        <w:t>-те области на локални услуги кои се предмет на анализа</w:t>
      </w:r>
      <w:r w:rsidR="004B1DA1">
        <w:rPr>
          <w:rFonts w:cstheme="minorHAnsi"/>
          <w:lang w:val="mk-MK"/>
        </w:rPr>
        <w:t xml:space="preserve"> на овој Извештај беа донесени на 25 февруари</w:t>
      </w:r>
      <w:r w:rsidR="00B01C1E">
        <w:rPr>
          <w:rStyle w:val="FootnoteReference"/>
          <w:rFonts w:cstheme="minorHAnsi"/>
          <w:lang w:val="mk-MK"/>
        </w:rPr>
        <w:footnoteReference w:id="9"/>
      </w:r>
      <w:r w:rsidR="004B1DA1">
        <w:rPr>
          <w:rFonts w:cstheme="minorHAnsi"/>
          <w:lang w:val="mk-MK"/>
        </w:rPr>
        <w:t>, 2020 година (</w:t>
      </w:r>
      <w:r w:rsidR="004B1DA1" w:rsidRPr="00B01C1E">
        <w:rPr>
          <w:rFonts w:cstheme="minorHAnsi"/>
          <w:i/>
          <w:lang w:val="mk-MK"/>
        </w:rPr>
        <w:t>еден ден пред потврдување на првиот случај на заразено лице со Ковид-19</w:t>
      </w:r>
      <w:r w:rsidR="004B1DA1">
        <w:rPr>
          <w:rFonts w:cstheme="minorHAnsi"/>
          <w:lang w:val="mk-MK"/>
        </w:rPr>
        <w:t xml:space="preserve">) </w:t>
      </w:r>
      <w:r w:rsidR="00B01C1E">
        <w:rPr>
          <w:rFonts w:cstheme="minorHAnsi"/>
          <w:lang w:val="mk-MK"/>
        </w:rPr>
        <w:t>и тоа:</w:t>
      </w:r>
    </w:p>
    <w:p w:rsidR="004B1DA1" w:rsidRPr="00B01C1E" w:rsidRDefault="004B1DA1" w:rsidP="00B01C1E">
      <w:pPr>
        <w:pStyle w:val="ListParagraph"/>
        <w:numPr>
          <w:ilvl w:val="0"/>
          <w:numId w:val="8"/>
        </w:numPr>
        <w:jc w:val="both"/>
        <w:rPr>
          <w:rFonts w:asciiTheme="minorHAnsi" w:hAnsiTheme="minorHAnsi" w:cstheme="minorHAnsi"/>
          <w:lang w:val="mk-MK"/>
        </w:rPr>
      </w:pPr>
      <w:r w:rsidRPr="00B01C1E">
        <w:rPr>
          <w:rFonts w:asciiTheme="minorHAnsi" w:hAnsiTheme="minorHAnsi" w:cstheme="minorHAnsi"/>
          <w:lang w:val="mk-MK"/>
        </w:rPr>
        <w:t>Министерството за здравство итно да набави соодветна количина сапун и дезинфекциски средства за училиштата, детс</w:t>
      </w:r>
      <w:r w:rsidR="00B01C1E">
        <w:rPr>
          <w:rFonts w:asciiTheme="minorHAnsi" w:hAnsiTheme="minorHAnsi" w:cstheme="minorHAnsi"/>
          <w:lang w:val="mk-MK"/>
        </w:rPr>
        <w:t>ките градинки и јавните тоалети;</w:t>
      </w:r>
    </w:p>
    <w:p w:rsidR="00B01C1E" w:rsidRDefault="00B01C1E" w:rsidP="00B01C1E">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О</w:t>
      </w:r>
      <w:r w:rsidR="004B1DA1" w:rsidRPr="00B01C1E">
        <w:rPr>
          <w:rFonts w:asciiTheme="minorHAnsi" w:hAnsiTheme="minorHAnsi" w:cstheme="minorHAnsi"/>
          <w:lang w:val="mk-MK"/>
        </w:rPr>
        <w:t>сновни</w:t>
      </w:r>
      <w:r>
        <w:rPr>
          <w:rFonts w:asciiTheme="minorHAnsi" w:hAnsiTheme="minorHAnsi" w:cstheme="minorHAnsi"/>
          <w:lang w:val="mk-MK"/>
        </w:rPr>
        <w:t>те</w:t>
      </w:r>
      <w:r w:rsidR="004B1DA1" w:rsidRPr="00B01C1E">
        <w:rPr>
          <w:rFonts w:asciiTheme="minorHAnsi" w:hAnsiTheme="minorHAnsi" w:cstheme="minorHAnsi"/>
          <w:lang w:val="mk-MK"/>
        </w:rPr>
        <w:t xml:space="preserve"> и средни  училишта, како и сите универзитети да ги одложат сите предвидени патувања и екскурзии во  Италија, како и да  организира едукативни часови за превенција од корона вирусот, во соработка со локалната самоупр</w:t>
      </w:r>
      <w:r>
        <w:rPr>
          <w:rFonts w:asciiTheme="minorHAnsi" w:hAnsiTheme="minorHAnsi" w:cstheme="minorHAnsi"/>
          <w:lang w:val="mk-MK"/>
        </w:rPr>
        <w:t>ава и центрите за јавно здравје;</w:t>
      </w:r>
    </w:p>
    <w:p w:rsidR="00B01C1E" w:rsidRDefault="00B01C1E" w:rsidP="00B01C1E">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У</w:t>
      </w:r>
      <w:r w:rsidR="004B1DA1" w:rsidRPr="00B01C1E">
        <w:rPr>
          <w:rFonts w:asciiTheme="minorHAnsi" w:hAnsiTheme="minorHAnsi" w:cstheme="minorHAnsi"/>
          <w:lang w:val="mk-MK"/>
        </w:rPr>
        <w:t>становите за згрижување на деца од предучилишна возраст да преземат мерки за соодветен третман за дезинфекција на обувк</w:t>
      </w:r>
      <w:r w:rsidR="00EF28B5">
        <w:rPr>
          <w:rFonts w:asciiTheme="minorHAnsi" w:hAnsiTheme="minorHAnsi" w:cstheme="minorHAnsi"/>
          <w:lang w:val="mk-MK"/>
        </w:rPr>
        <w:t>ите при влегување во градинките.</w:t>
      </w:r>
    </w:p>
    <w:p w:rsidR="00546310" w:rsidRPr="00546310" w:rsidRDefault="00546310" w:rsidP="00546310">
      <w:pPr>
        <w:pStyle w:val="ListParagraph"/>
        <w:ind w:left="1440"/>
        <w:jc w:val="both"/>
        <w:rPr>
          <w:rFonts w:asciiTheme="minorHAnsi" w:hAnsiTheme="minorHAnsi" w:cstheme="minorHAnsi"/>
          <w:lang w:val="mk-MK"/>
        </w:rPr>
      </w:pPr>
    </w:p>
    <w:p w:rsidR="00F9336D" w:rsidRDefault="00B01C1E" w:rsidP="00AE1DF2">
      <w:pPr>
        <w:ind w:firstLine="720"/>
        <w:jc w:val="both"/>
        <w:rPr>
          <w:rFonts w:cstheme="minorHAnsi"/>
          <w:lang w:val="mk-MK"/>
        </w:rPr>
      </w:pPr>
      <w:r>
        <w:rPr>
          <w:rFonts w:cstheme="minorHAnsi"/>
          <w:lang w:val="mk-MK"/>
        </w:rPr>
        <w:t xml:space="preserve">Три дена подоцна </w:t>
      </w:r>
      <w:r w:rsidR="00F9336D">
        <w:rPr>
          <w:rFonts w:cstheme="minorHAnsi"/>
          <w:lang w:val="mk-MK"/>
        </w:rPr>
        <w:t xml:space="preserve">Владата на РСМ им </w:t>
      </w:r>
      <w:r w:rsidR="00F9336D" w:rsidRPr="00F9336D">
        <w:rPr>
          <w:rFonts w:cstheme="minorHAnsi"/>
          <w:lang w:val="mk-MK"/>
        </w:rPr>
        <w:t xml:space="preserve">препорача на организаторите да ги откажат сите јавни собири </w:t>
      </w:r>
      <w:r w:rsidR="00F9336D">
        <w:rPr>
          <w:rFonts w:cstheme="minorHAnsi"/>
          <w:lang w:val="mk-MK"/>
        </w:rPr>
        <w:t xml:space="preserve">планирани во тој </w:t>
      </w:r>
      <w:r w:rsidR="00F9336D" w:rsidRPr="00F9336D">
        <w:rPr>
          <w:rFonts w:cstheme="minorHAnsi"/>
          <w:lang w:val="mk-MK"/>
        </w:rPr>
        <w:t xml:space="preserve">период, како што се Струмичкиот карневал, Карневалот „Прочка“ во Прилеп“ </w:t>
      </w:r>
      <w:r w:rsidR="00F9336D">
        <w:rPr>
          <w:rFonts w:cstheme="minorHAnsi"/>
          <w:lang w:val="mk-MK"/>
        </w:rPr>
        <w:t xml:space="preserve">се </w:t>
      </w:r>
      <w:r w:rsidR="00F9336D" w:rsidRPr="00F9336D">
        <w:rPr>
          <w:rFonts w:cstheme="minorHAnsi"/>
          <w:lang w:val="mk-MK"/>
        </w:rPr>
        <w:t>до 6 март 2020 година.</w:t>
      </w:r>
      <w:r w:rsidR="00F9336D">
        <w:rPr>
          <w:rFonts w:cstheme="minorHAnsi"/>
          <w:lang w:val="mk-MK"/>
        </w:rPr>
        <w:t xml:space="preserve"> Владата истотака им препорача</w:t>
      </w:r>
      <w:r w:rsidR="00F9336D" w:rsidRPr="00F9336D">
        <w:rPr>
          <w:rFonts w:cstheme="minorHAnsi"/>
          <w:lang w:val="mk-MK"/>
        </w:rPr>
        <w:t xml:space="preserve"> на организаторите на спортските настани, натпреварите во утврдениот период до 6 март да се играат без публика.</w:t>
      </w:r>
      <w:r w:rsidR="00F9336D">
        <w:rPr>
          <w:rFonts w:cstheme="minorHAnsi"/>
          <w:lang w:val="mk-MK"/>
        </w:rPr>
        <w:t xml:space="preserve"> </w:t>
      </w:r>
      <w:r w:rsidR="00F9336D" w:rsidRPr="00F9336D">
        <w:rPr>
          <w:rFonts w:cstheme="minorHAnsi"/>
          <w:lang w:val="mk-MK"/>
        </w:rPr>
        <w:t>Истата препорака на Влада се однесува</w:t>
      </w:r>
      <w:r w:rsidR="00F9336D">
        <w:rPr>
          <w:rFonts w:cstheme="minorHAnsi"/>
          <w:lang w:val="mk-MK"/>
        </w:rPr>
        <w:t>ше</w:t>
      </w:r>
      <w:r w:rsidR="00F9336D" w:rsidRPr="00F9336D">
        <w:rPr>
          <w:rFonts w:cstheme="minorHAnsi"/>
          <w:lang w:val="mk-MK"/>
        </w:rPr>
        <w:t xml:space="preserve"> и на сите други поголеми забавни и </w:t>
      </w:r>
      <w:r w:rsidR="00F9336D">
        <w:rPr>
          <w:rFonts w:cstheme="minorHAnsi"/>
          <w:lang w:val="mk-MK"/>
        </w:rPr>
        <w:t xml:space="preserve">културно-уметнички манифестации а сите </w:t>
      </w:r>
      <w:r w:rsidR="00F9336D" w:rsidRPr="00F9336D">
        <w:rPr>
          <w:rFonts w:cstheme="minorHAnsi"/>
          <w:lang w:val="mk-MK"/>
        </w:rPr>
        <w:t xml:space="preserve">организатори на други јавни настани </w:t>
      </w:r>
      <w:r w:rsidR="00F9336D">
        <w:rPr>
          <w:rFonts w:cstheme="minorHAnsi"/>
          <w:lang w:val="mk-MK"/>
        </w:rPr>
        <w:t xml:space="preserve">беа насочени </w:t>
      </w:r>
      <w:r w:rsidR="00F9336D" w:rsidRPr="00F9336D">
        <w:rPr>
          <w:rFonts w:cstheme="minorHAnsi"/>
          <w:lang w:val="mk-MK"/>
        </w:rPr>
        <w:t>своите одлуки да ги донесуваат врз основа на консултација и мислење на Комисијата за заразни болести.</w:t>
      </w:r>
    </w:p>
    <w:p w:rsidR="00AE1DF2" w:rsidRDefault="00AE1DF2" w:rsidP="00F9336D">
      <w:pPr>
        <w:ind w:firstLine="720"/>
        <w:jc w:val="both"/>
        <w:rPr>
          <w:rFonts w:cstheme="minorHAnsi"/>
          <w:lang w:val="mk-MK"/>
        </w:rPr>
      </w:pPr>
      <w:r>
        <w:rPr>
          <w:rFonts w:cstheme="minorHAnsi"/>
          <w:lang w:val="mk-MK"/>
        </w:rPr>
        <w:t>Поради растот на новозаразени лица во повеќе подра</w:t>
      </w:r>
      <w:r w:rsidR="00EF28B5">
        <w:rPr>
          <w:rFonts w:cstheme="minorHAnsi"/>
          <w:lang w:val="mk-MK"/>
        </w:rPr>
        <w:t>чја,</w:t>
      </w:r>
      <w:r>
        <w:rPr>
          <w:rFonts w:cstheme="minorHAnsi"/>
          <w:lang w:val="mk-MK"/>
        </w:rPr>
        <w:t xml:space="preserve"> населени места и градови на територијата на државата, на 10 март</w:t>
      </w:r>
      <w:r w:rsidR="00EF28B5">
        <w:rPr>
          <w:rStyle w:val="FootnoteReference"/>
          <w:rFonts w:cstheme="minorHAnsi"/>
          <w:lang w:val="mk-MK"/>
        </w:rPr>
        <w:footnoteReference w:id="10"/>
      </w:r>
      <w:r>
        <w:rPr>
          <w:rFonts w:cstheme="minorHAnsi"/>
          <w:lang w:val="mk-MK"/>
        </w:rPr>
        <w:t>, 2020 година беа</w:t>
      </w:r>
      <w:r w:rsidR="00B01C1E">
        <w:rPr>
          <w:rFonts w:cstheme="minorHAnsi"/>
          <w:lang w:val="mk-MK"/>
        </w:rPr>
        <w:t xml:space="preserve"> донесен</w:t>
      </w:r>
      <w:r>
        <w:rPr>
          <w:rFonts w:cstheme="minorHAnsi"/>
          <w:lang w:val="mk-MK"/>
        </w:rPr>
        <w:t>и низа заклучоци</w:t>
      </w:r>
      <w:r w:rsidR="00B01C1E">
        <w:rPr>
          <w:rFonts w:cstheme="minorHAnsi"/>
          <w:lang w:val="mk-MK"/>
        </w:rPr>
        <w:t xml:space="preserve"> на Владата на РСМ </w:t>
      </w:r>
      <w:r w:rsidR="00EF28B5">
        <w:rPr>
          <w:rFonts w:cstheme="minorHAnsi"/>
          <w:lang w:val="mk-MK"/>
        </w:rPr>
        <w:t xml:space="preserve">поврзани со ограничувања на </w:t>
      </w:r>
      <w:r>
        <w:rPr>
          <w:rFonts w:cstheme="minorHAnsi"/>
          <w:lang w:val="mk-MK"/>
        </w:rPr>
        <w:t>оперативното спроведување на општинските услуги кои се предмет на ова истражување и тоа:</w:t>
      </w:r>
    </w:p>
    <w:p w:rsidR="00EF28B5" w:rsidRPr="00EF28B5" w:rsidRDefault="00EF28B5" w:rsidP="00EF28B5">
      <w:pPr>
        <w:pStyle w:val="ListParagraph"/>
        <w:numPr>
          <w:ilvl w:val="0"/>
          <w:numId w:val="8"/>
        </w:numPr>
        <w:jc w:val="both"/>
        <w:rPr>
          <w:rFonts w:asciiTheme="minorHAnsi" w:hAnsiTheme="minorHAnsi" w:cstheme="minorHAnsi"/>
          <w:lang w:val="mk-MK"/>
        </w:rPr>
      </w:pPr>
      <w:r w:rsidRPr="00EF28B5">
        <w:rPr>
          <w:rFonts w:asciiTheme="minorHAnsi" w:hAnsiTheme="minorHAnsi" w:cstheme="minorHAnsi"/>
          <w:lang w:val="mk-MK"/>
        </w:rPr>
        <w:t xml:space="preserve">Да се прекине со воспитно – образовниот процес и наставата во сите детски градинки, основни и средни училишта на територијата на Република Северна </w:t>
      </w:r>
      <w:r w:rsidRPr="00EF28B5">
        <w:rPr>
          <w:rFonts w:asciiTheme="minorHAnsi" w:hAnsiTheme="minorHAnsi" w:cstheme="minorHAnsi"/>
          <w:lang w:val="mk-MK"/>
        </w:rPr>
        <w:lastRenderedPageBreak/>
        <w:t>Македонија, во наредните 14 дена. Се прекинуваат и сите воншколски или дополнителни програми како што се курсе</w:t>
      </w:r>
      <w:r>
        <w:rPr>
          <w:rFonts w:asciiTheme="minorHAnsi" w:hAnsiTheme="minorHAnsi" w:cstheme="minorHAnsi"/>
          <w:lang w:val="mk-MK"/>
        </w:rPr>
        <w:t>ви за странски јазици и слично;</w:t>
      </w:r>
    </w:p>
    <w:p w:rsidR="00EF28B5" w:rsidRPr="00EF28B5" w:rsidRDefault="00EF28B5" w:rsidP="00EF28B5">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Е</w:t>
      </w:r>
      <w:r w:rsidRPr="00EF28B5">
        <w:rPr>
          <w:rFonts w:asciiTheme="minorHAnsi" w:hAnsiTheme="minorHAnsi" w:cstheme="minorHAnsi"/>
          <w:lang w:val="mk-MK"/>
        </w:rPr>
        <w:t>ден од родителите на децата до 10 години, што ќе бидат ослободени од обврската да одат во градинките или да ја следат наставата, ќе бидат ослободени и од обврската да ги извршуваат работните</w:t>
      </w:r>
      <w:r>
        <w:rPr>
          <w:rFonts w:asciiTheme="minorHAnsi" w:hAnsiTheme="minorHAnsi" w:cstheme="minorHAnsi"/>
          <w:lang w:val="mk-MK"/>
        </w:rPr>
        <w:t xml:space="preserve"> обврски;</w:t>
      </w:r>
    </w:p>
    <w:p w:rsidR="00EF28B5" w:rsidRPr="00EF28B5" w:rsidRDefault="00EF28B5" w:rsidP="00EF28B5">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 xml:space="preserve">Забрана за </w:t>
      </w:r>
      <w:r w:rsidRPr="00EF28B5">
        <w:rPr>
          <w:rFonts w:asciiTheme="minorHAnsi" w:hAnsiTheme="minorHAnsi" w:cstheme="minorHAnsi"/>
          <w:lang w:val="mk-MK"/>
        </w:rPr>
        <w:t>масовни собири и настани на отворен и затворен простор, како и сите културни настани и манифестации на територијата на Република Северна Македонија, со над 1000 учесници, во наредни</w:t>
      </w:r>
      <w:r>
        <w:rPr>
          <w:rFonts w:asciiTheme="minorHAnsi" w:hAnsiTheme="minorHAnsi" w:cstheme="minorHAnsi"/>
          <w:lang w:val="mk-MK"/>
        </w:rPr>
        <w:t xml:space="preserve">те 14 дена. Владата препорача </w:t>
      </w:r>
      <w:r w:rsidRPr="00EF28B5">
        <w:rPr>
          <w:rFonts w:asciiTheme="minorHAnsi" w:hAnsiTheme="minorHAnsi" w:cstheme="minorHAnsi"/>
          <w:lang w:val="mk-MK"/>
        </w:rPr>
        <w:t>неодржување на јавни настани на кои се оче</w:t>
      </w:r>
      <w:r>
        <w:rPr>
          <w:rFonts w:asciiTheme="minorHAnsi" w:hAnsiTheme="minorHAnsi" w:cstheme="minorHAnsi"/>
          <w:lang w:val="mk-MK"/>
        </w:rPr>
        <w:t>кува присуство до 1000 учесници;</w:t>
      </w:r>
    </w:p>
    <w:p w:rsidR="00EF28B5" w:rsidRPr="00EF28B5" w:rsidRDefault="00EF28B5" w:rsidP="00EF28B5">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 xml:space="preserve">Препорака </w:t>
      </w:r>
      <w:r w:rsidRPr="00EF28B5">
        <w:rPr>
          <w:rFonts w:asciiTheme="minorHAnsi" w:hAnsiTheme="minorHAnsi" w:cstheme="minorHAnsi"/>
          <w:lang w:val="mk-MK"/>
        </w:rPr>
        <w:t>на возрасните и високо</w:t>
      </w:r>
      <w:r w:rsidR="00546310">
        <w:rPr>
          <w:rFonts w:asciiTheme="minorHAnsi" w:hAnsiTheme="minorHAnsi" w:cstheme="minorHAnsi"/>
          <w:lang w:val="mk-MK"/>
        </w:rPr>
        <w:t xml:space="preserve"> </w:t>
      </w:r>
      <w:r w:rsidRPr="00EF28B5">
        <w:rPr>
          <w:rFonts w:asciiTheme="minorHAnsi" w:hAnsiTheme="minorHAnsi" w:cstheme="minorHAnsi"/>
          <w:lang w:val="mk-MK"/>
        </w:rPr>
        <w:t>ризичните категории на граѓани со хронични болести да го намалат своето движење и да го избегнуваат јавниот п</w:t>
      </w:r>
      <w:r>
        <w:rPr>
          <w:rFonts w:asciiTheme="minorHAnsi" w:hAnsiTheme="minorHAnsi" w:cstheme="minorHAnsi"/>
          <w:lang w:val="mk-MK"/>
        </w:rPr>
        <w:t>ревоз;</w:t>
      </w:r>
    </w:p>
    <w:p w:rsidR="00EF28B5" w:rsidRPr="00EF28B5" w:rsidRDefault="00EF28B5" w:rsidP="00EF28B5">
      <w:pPr>
        <w:pStyle w:val="ListParagraph"/>
        <w:numPr>
          <w:ilvl w:val="0"/>
          <w:numId w:val="8"/>
        </w:numPr>
        <w:jc w:val="both"/>
        <w:rPr>
          <w:rFonts w:asciiTheme="minorHAnsi" w:hAnsiTheme="minorHAnsi" w:cstheme="minorHAnsi"/>
          <w:lang w:val="mk-MK"/>
        </w:rPr>
      </w:pPr>
      <w:r w:rsidRPr="00EF28B5">
        <w:rPr>
          <w:rFonts w:asciiTheme="minorHAnsi" w:hAnsiTheme="minorHAnsi" w:cstheme="minorHAnsi"/>
          <w:lang w:val="mk-MK"/>
        </w:rPr>
        <w:t>Целосно да се почитуваат мерките за превенција од оваа болест, упатени од Министерството за здравство кои се однесуваат на засилени хигиенски мерки.</w:t>
      </w:r>
    </w:p>
    <w:p w:rsidR="00EF28B5" w:rsidRPr="00EF28B5" w:rsidRDefault="00EF28B5" w:rsidP="00EF28B5">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С</w:t>
      </w:r>
      <w:r w:rsidRPr="00EF28B5">
        <w:rPr>
          <w:rFonts w:asciiTheme="minorHAnsi" w:hAnsiTheme="minorHAnsi" w:cstheme="minorHAnsi"/>
          <w:lang w:val="mk-MK"/>
        </w:rPr>
        <w:t>ите органи на државната управа и ед</w:t>
      </w:r>
      <w:r>
        <w:rPr>
          <w:rFonts w:asciiTheme="minorHAnsi" w:hAnsiTheme="minorHAnsi" w:cstheme="minorHAnsi"/>
          <w:lang w:val="mk-MK"/>
        </w:rPr>
        <w:t>и</w:t>
      </w:r>
      <w:r w:rsidRPr="00EF28B5">
        <w:rPr>
          <w:rFonts w:asciiTheme="minorHAnsi" w:hAnsiTheme="minorHAnsi" w:cstheme="minorHAnsi"/>
          <w:lang w:val="mk-MK"/>
        </w:rPr>
        <w:t>ниците на локалната самоуправа времен</w:t>
      </w:r>
      <w:r>
        <w:rPr>
          <w:rFonts w:asciiTheme="minorHAnsi" w:hAnsiTheme="minorHAnsi" w:cstheme="minorHAnsi"/>
          <w:lang w:val="mk-MK"/>
        </w:rPr>
        <w:t>о</w:t>
      </w:r>
      <w:r w:rsidRPr="00EF28B5">
        <w:rPr>
          <w:rFonts w:asciiTheme="minorHAnsi" w:hAnsiTheme="minorHAnsi" w:cstheme="minorHAnsi"/>
          <w:lang w:val="mk-MK"/>
        </w:rPr>
        <w:t xml:space="preserve"> </w:t>
      </w:r>
      <w:r>
        <w:rPr>
          <w:rFonts w:asciiTheme="minorHAnsi" w:hAnsiTheme="minorHAnsi" w:cstheme="minorHAnsi"/>
          <w:lang w:val="mk-MK"/>
        </w:rPr>
        <w:t xml:space="preserve">да ги </w:t>
      </w:r>
      <w:r w:rsidRPr="00EF28B5">
        <w:rPr>
          <w:rFonts w:asciiTheme="minorHAnsi" w:hAnsiTheme="minorHAnsi" w:cstheme="minorHAnsi"/>
          <w:lang w:val="mk-MK"/>
        </w:rPr>
        <w:t>прекин</w:t>
      </w:r>
      <w:r>
        <w:rPr>
          <w:rFonts w:asciiTheme="minorHAnsi" w:hAnsiTheme="minorHAnsi" w:cstheme="minorHAnsi"/>
          <w:lang w:val="mk-MK"/>
        </w:rPr>
        <w:t xml:space="preserve">ат </w:t>
      </w:r>
      <w:r w:rsidRPr="00EF28B5">
        <w:rPr>
          <w:rFonts w:asciiTheme="minorHAnsi" w:hAnsiTheme="minorHAnsi" w:cstheme="minorHAnsi"/>
          <w:lang w:val="mk-MK"/>
        </w:rPr>
        <w:t>работни</w:t>
      </w:r>
      <w:r>
        <w:rPr>
          <w:rFonts w:asciiTheme="minorHAnsi" w:hAnsiTheme="minorHAnsi" w:cstheme="minorHAnsi"/>
          <w:lang w:val="mk-MK"/>
        </w:rPr>
        <w:t>те</w:t>
      </w:r>
      <w:r w:rsidRPr="00EF28B5">
        <w:rPr>
          <w:rFonts w:asciiTheme="minorHAnsi" w:hAnsiTheme="minorHAnsi" w:cstheme="minorHAnsi"/>
          <w:lang w:val="mk-MK"/>
        </w:rPr>
        <w:t xml:space="preserve"> обврски (не одење на работно место и</w:t>
      </w:r>
      <w:r>
        <w:rPr>
          <w:rFonts w:asciiTheme="minorHAnsi" w:hAnsiTheme="minorHAnsi" w:cstheme="minorHAnsi"/>
          <w:lang w:val="mk-MK"/>
        </w:rPr>
        <w:t xml:space="preserve"> да останат во своите домови) на </w:t>
      </w:r>
      <w:r w:rsidRPr="00EF28B5">
        <w:rPr>
          <w:rFonts w:asciiTheme="minorHAnsi" w:hAnsiTheme="minorHAnsi" w:cstheme="minorHAnsi"/>
          <w:lang w:val="mk-MK"/>
        </w:rPr>
        <w:t xml:space="preserve"> бремени</w:t>
      </w:r>
      <w:r>
        <w:rPr>
          <w:rFonts w:asciiTheme="minorHAnsi" w:hAnsiTheme="minorHAnsi" w:cstheme="minorHAnsi"/>
          <w:lang w:val="mk-MK"/>
        </w:rPr>
        <w:t>те жени и хроничните болни лица;</w:t>
      </w:r>
    </w:p>
    <w:p w:rsidR="00EF28B5" w:rsidRPr="00EF28B5" w:rsidRDefault="00EF28B5" w:rsidP="00EF28B5">
      <w:pPr>
        <w:pStyle w:val="ListParagraph"/>
        <w:numPr>
          <w:ilvl w:val="0"/>
          <w:numId w:val="8"/>
        </w:numPr>
        <w:jc w:val="both"/>
        <w:rPr>
          <w:rFonts w:asciiTheme="minorHAnsi" w:hAnsiTheme="minorHAnsi" w:cstheme="minorHAnsi"/>
          <w:lang w:val="mk-MK"/>
        </w:rPr>
      </w:pPr>
      <w:r w:rsidRPr="00EF28B5">
        <w:rPr>
          <w:rFonts w:asciiTheme="minorHAnsi" w:hAnsiTheme="minorHAnsi" w:cstheme="minorHAnsi"/>
          <w:lang w:val="mk-MK"/>
        </w:rPr>
        <w:t>Сите јавни претпријатија и приватни компании што вршат јавен превоз на патници да вршат редовна дези</w:t>
      </w:r>
      <w:r>
        <w:rPr>
          <w:rFonts w:asciiTheme="minorHAnsi" w:hAnsiTheme="minorHAnsi" w:cstheme="minorHAnsi"/>
          <w:lang w:val="mk-MK"/>
        </w:rPr>
        <w:t>нфекција на превозните средства.</w:t>
      </w:r>
    </w:p>
    <w:p w:rsidR="00AE1DF2" w:rsidRDefault="00AE1DF2" w:rsidP="00F9336D">
      <w:pPr>
        <w:ind w:firstLine="720"/>
        <w:jc w:val="both"/>
        <w:rPr>
          <w:rFonts w:cstheme="minorHAnsi"/>
          <w:lang w:val="mk-MK"/>
        </w:rPr>
      </w:pPr>
    </w:p>
    <w:p w:rsidR="00CA1EB4" w:rsidRDefault="00EF28B5" w:rsidP="00CA1EB4">
      <w:pPr>
        <w:ind w:firstLine="720"/>
        <w:jc w:val="both"/>
        <w:rPr>
          <w:rFonts w:ascii="Calibri" w:hAnsi="Calibri" w:cs="Calibri"/>
          <w:lang w:val="mk-MK"/>
        </w:rPr>
      </w:pPr>
      <w:r>
        <w:rPr>
          <w:rFonts w:cstheme="minorHAnsi"/>
          <w:lang w:val="mk-MK"/>
        </w:rPr>
        <w:t>Наредниот ден, 11 март</w:t>
      </w:r>
      <w:r w:rsidR="00CA1EB4">
        <w:rPr>
          <w:rStyle w:val="FootnoteReference"/>
          <w:rFonts w:cstheme="minorHAnsi"/>
          <w:lang w:val="mk-MK"/>
        </w:rPr>
        <w:footnoteReference w:id="11"/>
      </w:r>
      <w:r w:rsidR="00546310">
        <w:rPr>
          <w:rFonts w:ascii="Calibri" w:hAnsi="Calibri" w:cs="Calibri"/>
          <w:lang w:val="mk-MK"/>
        </w:rPr>
        <w:t>, 2020 година, Владата на РСМ</w:t>
      </w:r>
      <w:r w:rsidR="00CA1EB4">
        <w:rPr>
          <w:rFonts w:ascii="Calibri" w:hAnsi="Calibri" w:cs="Calibri"/>
          <w:lang w:val="mk-MK"/>
        </w:rPr>
        <w:t xml:space="preserve"> донесе заклучок за прекин</w:t>
      </w:r>
      <w:r w:rsidR="00CA1EB4" w:rsidRPr="00CA1EB4">
        <w:rPr>
          <w:rFonts w:ascii="Calibri" w:hAnsi="Calibri" w:cs="Calibri"/>
          <w:lang w:val="mk-MK"/>
        </w:rPr>
        <w:t xml:space="preserve"> со работата на библиотеките, студентските и ученичките домови во наредните 14 дена, а вработените лица во овие институции да бидат ослободени од работа во овој период.</w:t>
      </w:r>
      <w:r w:rsidR="00CA1EB4">
        <w:rPr>
          <w:rFonts w:ascii="Calibri" w:hAnsi="Calibri" w:cs="Calibri"/>
          <w:lang w:val="mk-MK"/>
        </w:rPr>
        <w:t xml:space="preserve"> На 12 март</w:t>
      </w:r>
      <w:r w:rsidR="00CA1EB4">
        <w:rPr>
          <w:rStyle w:val="FootnoteReference"/>
          <w:rFonts w:ascii="Calibri" w:hAnsi="Calibri" w:cs="Calibri"/>
          <w:lang w:val="mk-MK"/>
        </w:rPr>
        <w:footnoteReference w:id="12"/>
      </w:r>
      <w:r w:rsidR="00CA1EB4">
        <w:rPr>
          <w:rFonts w:ascii="Calibri" w:hAnsi="Calibri" w:cs="Calibri"/>
          <w:lang w:val="mk-MK"/>
        </w:rPr>
        <w:t>, Владата донесе дополнителни заклучоци од кои дел се однесуваат на анализираните надлежности и тоа:</w:t>
      </w:r>
    </w:p>
    <w:p w:rsidR="001B2903" w:rsidRPr="001B2903" w:rsidRDefault="00CA1EB4" w:rsidP="001B2903">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Прекин со работа и затворање на</w:t>
      </w:r>
      <w:r w:rsidRPr="00CA1EB4">
        <w:rPr>
          <w:rFonts w:asciiTheme="minorHAnsi" w:hAnsiTheme="minorHAnsi" w:cstheme="minorHAnsi"/>
          <w:lang w:val="mk-MK"/>
        </w:rPr>
        <w:t xml:space="preserve"> кината, театрите, игротеки и  музеи и сите други институции каде што може да се одржуваат масовни собири, настани или концерти и други културно – информативни настани, односно целосна забрана за одржување и организирање на секаков вид на јавни приватни собири, без оглед на обемот и бројот на уче</w:t>
      </w:r>
      <w:r>
        <w:rPr>
          <w:rFonts w:asciiTheme="minorHAnsi" w:hAnsiTheme="minorHAnsi" w:cstheme="minorHAnsi"/>
          <w:lang w:val="mk-MK"/>
        </w:rPr>
        <w:t>сници за време на овој период;</w:t>
      </w:r>
    </w:p>
    <w:p w:rsidR="00CA1EB4" w:rsidRDefault="00CA1EB4" w:rsidP="00CA1EB4">
      <w:pPr>
        <w:pStyle w:val="ListParagraph"/>
        <w:numPr>
          <w:ilvl w:val="0"/>
          <w:numId w:val="8"/>
        </w:numPr>
        <w:jc w:val="both"/>
        <w:rPr>
          <w:rFonts w:asciiTheme="minorHAnsi" w:hAnsiTheme="minorHAnsi" w:cstheme="minorHAnsi"/>
          <w:lang w:val="mk-MK"/>
        </w:rPr>
      </w:pPr>
      <w:r w:rsidRPr="00CA1EB4">
        <w:rPr>
          <w:rFonts w:asciiTheme="minorHAnsi" w:hAnsiTheme="minorHAnsi" w:cstheme="minorHAnsi"/>
          <w:lang w:val="mk-MK"/>
        </w:rPr>
        <w:t xml:space="preserve">Се задолжуваат сите министерства да формираат свои тимови,  да наменат посебна електронска пошта и телефонска линија на која ќе се даваат информации </w:t>
      </w:r>
      <w:r w:rsidRPr="00CA1EB4">
        <w:rPr>
          <w:rFonts w:asciiTheme="minorHAnsi" w:hAnsiTheme="minorHAnsi" w:cstheme="minorHAnsi"/>
          <w:lang w:val="mk-MK"/>
        </w:rPr>
        <w:lastRenderedPageBreak/>
        <w:t>во однос на административните прашања во врска со спроведување на препораките и мерките за справување со коронавирусот COVID-19  и податоците од формираниот тим и контакт податоците да ги достават до Секторот за односи со јавноста на Владата кој истите ќе ги објави на веб страницата на Владата на Република Северна Македонија.</w:t>
      </w:r>
    </w:p>
    <w:p w:rsidR="00CA1EB4" w:rsidRPr="00A62A31" w:rsidRDefault="00CA1EB4" w:rsidP="00A62A31">
      <w:pPr>
        <w:pStyle w:val="ListParagraph"/>
        <w:numPr>
          <w:ilvl w:val="0"/>
          <w:numId w:val="8"/>
        </w:numPr>
        <w:jc w:val="both"/>
        <w:rPr>
          <w:rFonts w:asciiTheme="minorHAnsi" w:hAnsiTheme="minorHAnsi" w:cstheme="minorHAnsi"/>
          <w:lang w:val="mk-MK"/>
        </w:rPr>
      </w:pPr>
      <w:r w:rsidRPr="00CA1EB4">
        <w:rPr>
          <w:rFonts w:asciiTheme="minorHAnsi" w:hAnsiTheme="minorHAnsi" w:cstheme="minorHAnsi"/>
          <w:lang w:val="mk-MK"/>
        </w:rPr>
        <w:t xml:space="preserve">Со цел сите заклучоци и препораки </w:t>
      </w:r>
      <w:r w:rsidR="00A62A31">
        <w:rPr>
          <w:rFonts w:asciiTheme="minorHAnsi" w:hAnsiTheme="minorHAnsi" w:cstheme="minorHAnsi"/>
          <w:lang w:val="mk-MK"/>
        </w:rPr>
        <w:t xml:space="preserve">односно мерки </w:t>
      </w:r>
      <w:r w:rsidRPr="00CA1EB4">
        <w:rPr>
          <w:rFonts w:asciiTheme="minorHAnsi" w:hAnsiTheme="minorHAnsi" w:cstheme="minorHAnsi"/>
          <w:lang w:val="mk-MK"/>
        </w:rPr>
        <w:t xml:space="preserve">да добијат правен основ </w:t>
      </w:r>
      <w:r w:rsidRPr="00A62A31">
        <w:rPr>
          <w:rFonts w:asciiTheme="minorHAnsi" w:hAnsiTheme="minorHAnsi" w:cstheme="minorHAnsi"/>
          <w:lang w:val="mk-MK"/>
        </w:rPr>
        <w:t>Владата донесе Одлука врз основа на член 58 став (1) од Законот за заштита на населението од заразни болести („Службен весник на Република Македонија“ бр. 66/04, 139/08, 99/09, 149/14, 150/15 и 37/16)</w:t>
      </w:r>
      <w:r w:rsidR="00A62A31">
        <w:rPr>
          <w:rFonts w:asciiTheme="minorHAnsi" w:hAnsiTheme="minorHAnsi" w:cstheme="minorHAnsi"/>
          <w:lang w:val="mk-MK"/>
        </w:rPr>
        <w:t xml:space="preserve"> со која го нареди спроведувањето на </w:t>
      </w:r>
      <w:r w:rsidRPr="00A62A31">
        <w:rPr>
          <w:rFonts w:asciiTheme="minorHAnsi" w:hAnsiTheme="minorHAnsi" w:cstheme="minorHAnsi"/>
          <w:lang w:val="mk-MK"/>
        </w:rPr>
        <w:t xml:space="preserve"> следниве мерки</w:t>
      </w:r>
      <w:r w:rsidR="00A62A31">
        <w:rPr>
          <w:rStyle w:val="FootnoteReference"/>
          <w:rFonts w:asciiTheme="minorHAnsi" w:hAnsiTheme="minorHAnsi" w:cstheme="minorHAnsi"/>
          <w:lang w:val="mk-MK"/>
        </w:rPr>
        <w:footnoteReference w:id="13"/>
      </w:r>
      <w:r w:rsidR="00A62A31">
        <w:rPr>
          <w:rFonts w:asciiTheme="minorHAnsi" w:hAnsiTheme="minorHAnsi" w:cstheme="minorHAnsi"/>
          <w:lang w:val="mk-MK"/>
        </w:rPr>
        <w:t xml:space="preserve"> (наведени </w:t>
      </w:r>
      <w:r w:rsidR="00A62A31" w:rsidRPr="00A62A31">
        <w:rPr>
          <w:rFonts w:asciiTheme="minorHAnsi" w:hAnsiTheme="minorHAnsi" w:cstheme="minorHAnsi"/>
          <w:i/>
          <w:lang w:val="mk-MK"/>
        </w:rPr>
        <w:t>се само тие кои се однесуваат на анализираните надлежности</w:t>
      </w:r>
      <w:r w:rsidR="00A62A31">
        <w:rPr>
          <w:rFonts w:asciiTheme="minorHAnsi" w:hAnsiTheme="minorHAnsi" w:cstheme="minorHAnsi"/>
          <w:lang w:val="mk-MK"/>
        </w:rPr>
        <w:t>)</w:t>
      </w:r>
      <w:r w:rsidRPr="00A62A31">
        <w:rPr>
          <w:rFonts w:asciiTheme="minorHAnsi" w:hAnsiTheme="minorHAnsi" w:cstheme="minorHAnsi"/>
          <w:lang w:val="mk-MK"/>
        </w:rPr>
        <w:t>:</w:t>
      </w:r>
    </w:p>
    <w:p w:rsidR="00CA1EB4" w:rsidRPr="00CA1EB4" w:rsidRDefault="00CA1EB4" w:rsidP="00A62A31">
      <w:pPr>
        <w:pStyle w:val="ListParagraph"/>
        <w:numPr>
          <w:ilvl w:val="1"/>
          <w:numId w:val="8"/>
        </w:numPr>
        <w:jc w:val="both"/>
        <w:rPr>
          <w:rFonts w:asciiTheme="minorHAnsi" w:hAnsiTheme="minorHAnsi" w:cstheme="minorHAnsi"/>
          <w:lang w:val="mk-MK"/>
        </w:rPr>
      </w:pPr>
      <w:r w:rsidRPr="00CA1EB4">
        <w:rPr>
          <w:rFonts w:asciiTheme="minorHAnsi" w:hAnsiTheme="minorHAnsi" w:cstheme="minorHAnsi"/>
          <w:lang w:val="mk-MK"/>
        </w:rPr>
        <w:t>Се забранува воспитно – образовниот процес и одржување на настава во сите детски градинки, центри за ран детски развој, дневни це</w:t>
      </w:r>
      <w:r w:rsidR="00A62A31">
        <w:rPr>
          <w:rFonts w:asciiTheme="minorHAnsi" w:hAnsiTheme="minorHAnsi" w:cstheme="minorHAnsi"/>
          <w:lang w:val="mk-MK"/>
        </w:rPr>
        <w:t>нтри, основни и средни училишта;</w:t>
      </w:r>
    </w:p>
    <w:p w:rsidR="00CA1EB4" w:rsidRPr="00CA1EB4" w:rsidRDefault="00CA1EB4" w:rsidP="00A62A31">
      <w:pPr>
        <w:pStyle w:val="ListParagraph"/>
        <w:numPr>
          <w:ilvl w:val="1"/>
          <w:numId w:val="8"/>
        </w:numPr>
        <w:jc w:val="both"/>
        <w:rPr>
          <w:rFonts w:asciiTheme="minorHAnsi" w:hAnsiTheme="minorHAnsi" w:cstheme="minorHAnsi"/>
          <w:lang w:val="mk-MK"/>
        </w:rPr>
      </w:pPr>
      <w:r w:rsidRPr="00CA1EB4">
        <w:rPr>
          <w:rFonts w:asciiTheme="minorHAnsi" w:hAnsiTheme="minorHAnsi" w:cstheme="minorHAnsi"/>
          <w:lang w:val="mk-MK"/>
        </w:rPr>
        <w:t>Да прекинат со работа ученичките и студентските домови, библиотеките, театрите, кино сали</w:t>
      </w:r>
      <w:r w:rsidR="00A62A31">
        <w:rPr>
          <w:rFonts w:asciiTheme="minorHAnsi" w:hAnsiTheme="minorHAnsi" w:cstheme="minorHAnsi"/>
          <w:lang w:val="mk-MK"/>
        </w:rPr>
        <w:t>те, музеите и детските игротеки;</w:t>
      </w:r>
    </w:p>
    <w:p w:rsidR="00CA1EB4" w:rsidRPr="00CA1EB4" w:rsidRDefault="00CA1EB4" w:rsidP="00A62A31">
      <w:pPr>
        <w:pStyle w:val="ListParagraph"/>
        <w:numPr>
          <w:ilvl w:val="1"/>
          <w:numId w:val="8"/>
        </w:numPr>
        <w:jc w:val="both"/>
        <w:rPr>
          <w:rFonts w:asciiTheme="minorHAnsi" w:hAnsiTheme="minorHAnsi" w:cstheme="minorHAnsi"/>
          <w:lang w:val="mk-MK"/>
        </w:rPr>
      </w:pPr>
      <w:r w:rsidRPr="00CA1EB4">
        <w:rPr>
          <w:rFonts w:asciiTheme="minorHAnsi" w:hAnsiTheme="minorHAnsi" w:cstheme="minorHAnsi"/>
          <w:lang w:val="mk-MK"/>
        </w:rPr>
        <w:t>Се забранува посета на сите вон училишни активности и други приватни активности кои децата ги извршуваат вон наставата, (посета на воспитно – образовни активности, курсеви, дополнителни ч</w:t>
      </w:r>
      <w:r w:rsidR="00A62A31">
        <w:rPr>
          <w:rFonts w:asciiTheme="minorHAnsi" w:hAnsiTheme="minorHAnsi" w:cstheme="minorHAnsi"/>
          <w:lang w:val="mk-MK"/>
        </w:rPr>
        <w:t>асови, спортски тренинзи и сл.);</w:t>
      </w:r>
    </w:p>
    <w:p w:rsidR="00CA1EB4" w:rsidRPr="00CA1EB4" w:rsidRDefault="00CA1EB4" w:rsidP="00A62A31">
      <w:pPr>
        <w:pStyle w:val="ListParagraph"/>
        <w:numPr>
          <w:ilvl w:val="1"/>
          <w:numId w:val="8"/>
        </w:numPr>
        <w:jc w:val="both"/>
        <w:rPr>
          <w:rFonts w:asciiTheme="minorHAnsi" w:hAnsiTheme="minorHAnsi" w:cstheme="minorHAnsi"/>
          <w:lang w:val="mk-MK"/>
        </w:rPr>
      </w:pPr>
      <w:r w:rsidRPr="00CA1EB4">
        <w:rPr>
          <w:rFonts w:asciiTheme="minorHAnsi" w:hAnsiTheme="minorHAnsi" w:cstheme="minorHAnsi"/>
          <w:lang w:val="mk-MK"/>
        </w:rPr>
        <w:t>Се забранува одржување и собирање на масовни собири и настани на отворен и затворен простор, секаков вид на јавни и приватни собири, како и сите културни, информативни, спортски настани и манифестации, без оглед на обемот и бројот на учесници, во јавни објекти и други јавни места (кино сали, театри, музеи, библиотеки, спортски објек</w:t>
      </w:r>
      <w:r w:rsidR="00A62A31">
        <w:rPr>
          <w:rFonts w:asciiTheme="minorHAnsi" w:hAnsiTheme="minorHAnsi" w:cstheme="minorHAnsi"/>
          <w:lang w:val="mk-MK"/>
        </w:rPr>
        <w:t>ти, вежбални и детски игротеки);</w:t>
      </w:r>
    </w:p>
    <w:p w:rsidR="00CA1EB4" w:rsidRDefault="00CA1EB4" w:rsidP="00CA1EB4">
      <w:pPr>
        <w:ind w:firstLine="720"/>
        <w:jc w:val="both"/>
        <w:rPr>
          <w:rFonts w:ascii="Calibri" w:hAnsi="Calibri" w:cs="Calibri"/>
          <w:lang w:val="mk-MK"/>
        </w:rPr>
      </w:pPr>
    </w:p>
    <w:p w:rsidR="00651C7D" w:rsidRPr="0071423A" w:rsidRDefault="00F9336D" w:rsidP="0071423A">
      <w:pPr>
        <w:ind w:firstLine="720"/>
        <w:jc w:val="both"/>
        <w:rPr>
          <w:rFonts w:cstheme="minorHAnsi"/>
          <w:lang w:val="mk-MK"/>
        </w:rPr>
      </w:pPr>
      <w:r w:rsidRPr="007363F9">
        <w:rPr>
          <w:rFonts w:cstheme="minorHAnsi"/>
          <w:lang w:val="mk-MK"/>
        </w:rPr>
        <w:lastRenderedPageBreak/>
        <w:t xml:space="preserve">На </w:t>
      </w:r>
      <w:r w:rsidR="00A84690">
        <w:rPr>
          <w:rFonts w:cstheme="minorHAnsi"/>
          <w:lang w:val="mk-MK"/>
        </w:rPr>
        <w:t>13</w:t>
      </w:r>
      <w:r w:rsidRPr="007363F9">
        <w:rPr>
          <w:rFonts w:cstheme="minorHAnsi"/>
          <w:lang w:val="mk-MK"/>
        </w:rPr>
        <w:t xml:space="preserve"> март</w:t>
      </w:r>
      <w:r w:rsidR="00A84690">
        <w:rPr>
          <w:rStyle w:val="FootnoteReference"/>
          <w:rFonts w:cstheme="minorHAnsi"/>
          <w:lang w:val="mk-MK"/>
        </w:rPr>
        <w:footnoteReference w:id="14"/>
      </w:r>
      <w:r w:rsidRPr="007363F9">
        <w:rPr>
          <w:rFonts w:cstheme="minorHAnsi"/>
          <w:lang w:val="mk-MK"/>
        </w:rPr>
        <w:t xml:space="preserve">, 2020 година поради експоненцијален раст на новозаразени лица </w:t>
      </w:r>
      <w:r w:rsidR="00A84690">
        <w:rPr>
          <w:rFonts w:cstheme="minorHAnsi"/>
          <w:lang w:val="mk-MK"/>
        </w:rPr>
        <w:t>од страна на Владата на РСМ в</w:t>
      </w:r>
      <w:r w:rsidR="00A84690" w:rsidRPr="00546310">
        <w:rPr>
          <w:rFonts w:cstheme="minorHAnsi"/>
          <w:lang w:val="mk-MK"/>
        </w:rPr>
        <w:t>рз основа на член 31 став 1 од Законот за управување со кризи („Службен весник на Република Македонија“ 29/05, 36/11, 104/15, 39/16 и 83/18), беше донесена О Д Л У К А за постоење на кризна состојба (во наредни 30 дена) на дел од територијата на Република Северна Македонија, заради спречување на внесување и ширење и можноста од заразување од Коронавирус COVID-19. Со оваа одлука се  утврди постоење на кризна состојба на подрачјата на општините Дебар и Центар Жупа, се активира Главниот штаб при Центарот за управување со кризи кој беше задолжен да изготви акциски план за спречување на внесување и ширење и можноста од заразување од Коронавирус COVID-19 на подрачјата на општините Дебар и Центар Жупа, како и целосен преглед за расположливи човечки и материјално – технички средства и ресурси.</w:t>
      </w:r>
    </w:p>
    <w:p w:rsidR="0071423A" w:rsidRDefault="0071423A" w:rsidP="00546310">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b/>
          <w:bCs/>
          <w:sz w:val="22"/>
          <w:szCs w:val="22"/>
          <w:lang w:val="mk-MK"/>
        </w:rPr>
      </w:pPr>
      <w:r>
        <w:rPr>
          <w:rFonts w:asciiTheme="minorHAnsi" w:eastAsiaTheme="minorHAnsi" w:hAnsiTheme="minorHAnsi" w:cstheme="minorHAnsi"/>
          <w:sz w:val="22"/>
          <w:szCs w:val="22"/>
          <w:lang w:val="mk-MK"/>
        </w:rPr>
        <w:t xml:space="preserve">Веќе на </w:t>
      </w:r>
      <w:r w:rsidRPr="0071423A">
        <w:rPr>
          <w:rFonts w:asciiTheme="minorHAnsi" w:eastAsiaTheme="minorHAnsi" w:hAnsiTheme="minorHAnsi" w:cstheme="minorHAnsi"/>
          <w:sz w:val="22"/>
          <w:szCs w:val="22"/>
          <w:lang w:val="mk-MK"/>
        </w:rPr>
        <w:t>14 март</w:t>
      </w:r>
      <w:r>
        <w:rPr>
          <w:rStyle w:val="FootnoteReference"/>
          <w:rFonts w:asciiTheme="minorHAnsi" w:eastAsiaTheme="minorHAnsi" w:hAnsiTheme="minorHAnsi" w:cstheme="minorHAnsi"/>
          <w:sz w:val="22"/>
          <w:szCs w:val="22"/>
          <w:lang w:val="mk-MK"/>
        </w:rPr>
        <w:footnoteReference w:id="15"/>
      </w:r>
      <w:r w:rsidRPr="0071423A">
        <w:rPr>
          <w:rFonts w:asciiTheme="minorHAnsi" w:eastAsiaTheme="minorHAnsi" w:hAnsiTheme="minorHAnsi" w:cstheme="minorHAnsi"/>
          <w:sz w:val="22"/>
          <w:szCs w:val="22"/>
          <w:lang w:val="mk-MK"/>
        </w:rPr>
        <w:t xml:space="preserve"> 2020 година, со </w:t>
      </w:r>
      <w:hyperlink r:id="rId10" w:tgtFrame="_blank" w:history="1">
        <w:r w:rsidRPr="0071423A">
          <w:rPr>
            <w:rFonts w:asciiTheme="minorHAnsi" w:eastAsiaTheme="minorHAnsi" w:hAnsiTheme="minorHAnsi" w:cstheme="minorHAnsi"/>
            <w:sz w:val="22"/>
            <w:szCs w:val="22"/>
            <w:lang w:val="mk-MK"/>
          </w:rPr>
          <w:t>Одлука</w:t>
        </w:r>
      </w:hyperlink>
      <w:r w:rsidRPr="0071423A">
        <w:rPr>
          <w:rFonts w:asciiTheme="minorHAnsi" w:eastAsiaTheme="minorHAnsi" w:hAnsiTheme="minorHAnsi" w:cstheme="minorHAnsi"/>
          <w:sz w:val="22"/>
          <w:szCs w:val="22"/>
          <w:lang w:val="mk-MK"/>
        </w:rPr>
        <w:t xml:space="preserve">, Владата на Република Северна Македонија формира </w:t>
      </w:r>
      <w:r w:rsidRPr="0071423A">
        <w:rPr>
          <w:rFonts w:asciiTheme="minorHAnsi" w:eastAsiaTheme="minorHAnsi" w:hAnsiTheme="minorHAnsi" w:cstheme="minorHAnsi"/>
          <w:b/>
          <w:sz w:val="22"/>
          <w:szCs w:val="22"/>
          <w:u w:val="single"/>
          <w:lang w:val="mk-MK"/>
        </w:rPr>
        <w:t>Главен координативен кризен штаб</w:t>
      </w:r>
      <w:r w:rsidRPr="0071423A">
        <w:rPr>
          <w:rFonts w:asciiTheme="minorHAnsi" w:eastAsiaTheme="minorHAnsi" w:hAnsiTheme="minorHAnsi" w:cstheme="minorHAnsi"/>
          <w:sz w:val="22"/>
          <w:szCs w:val="22"/>
          <w:lang w:val="mk-MK"/>
        </w:rPr>
        <w:t xml:space="preserve"> за обезбедување целосна координација на органите на државната управа, на правните лица основани од државата, како и на единиците на локалната самоуправа, во врска со спречување, внесување и ширење на Коронавирусот COVID-19</w:t>
      </w:r>
      <w:r>
        <w:rPr>
          <w:rFonts w:asciiTheme="minorHAnsi" w:eastAsiaTheme="minorHAnsi" w:hAnsiTheme="minorHAnsi" w:cstheme="minorHAnsi"/>
          <w:sz w:val="22"/>
          <w:szCs w:val="22"/>
          <w:lang w:val="mk-MK"/>
        </w:rPr>
        <w:t xml:space="preserve">, и спроведување на </w:t>
      </w:r>
      <w:r w:rsidRPr="0071423A">
        <w:rPr>
          <w:rFonts w:asciiTheme="minorHAnsi" w:eastAsiaTheme="minorHAnsi" w:hAnsiTheme="minorHAnsi" w:cstheme="minorHAnsi"/>
          <w:b/>
          <w:bCs/>
          <w:sz w:val="22"/>
          <w:szCs w:val="22"/>
          <w:lang w:val="mk-MK"/>
        </w:rPr>
        <w:t>следните задачи:</w:t>
      </w:r>
    </w:p>
    <w:p w:rsidR="0071423A" w:rsidRPr="0071423A" w:rsidRDefault="0071423A" w:rsidP="0071423A">
      <w:pPr>
        <w:pStyle w:val="NormalWeb"/>
        <w:shd w:val="clear" w:color="auto" w:fill="FFFFFF"/>
        <w:spacing w:before="0" w:beforeAutospacing="0" w:after="0" w:afterAutospacing="0" w:line="360" w:lineRule="atLeast"/>
        <w:jc w:val="both"/>
        <w:textAlignment w:val="baseline"/>
        <w:rPr>
          <w:rFonts w:asciiTheme="minorHAnsi" w:eastAsiaTheme="minorHAnsi" w:hAnsiTheme="minorHAnsi" w:cstheme="minorHAnsi"/>
          <w:b/>
          <w:bCs/>
          <w:lang w:val="mk-MK"/>
        </w:rPr>
      </w:pPr>
    </w:p>
    <w:p w:rsidR="0071423A" w:rsidRPr="0071423A" w:rsidRDefault="0071423A" w:rsidP="0071423A">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И</w:t>
      </w:r>
      <w:r w:rsidRPr="0071423A">
        <w:rPr>
          <w:rFonts w:asciiTheme="minorHAnsi" w:hAnsiTheme="minorHAnsi" w:cstheme="minorHAnsi"/>
          <w:lang w:val="mk-MK"/>
        </w:rPr>
        <w:t>зготвување заклучоци, мерки и препораки за органите на државната управа, за правните лица основани од државата, како и за единиците на локалната самоуправа и координирање на извршувањето и спроведувањето на нивните законски утврдени надлежности врз основа на доставени извештаи, записници и предлози од овие институции, во врска со спречување, внесување и ширење на Коронавирусот COVID-19;</w:t>
      </w:r>
    </w:p>
    <w:p w:rsidR="0071423A" w:rsidRPr="0071423A" w:rsidRDefault="0071423A" w:rsidP="0071423A">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П</w:t>
      </w:r>
      <w:r w:rsidRPr="0071423A">
        <w:rPr>
          <w:rFonts w:asciiTheme="minorHAnsi" w:hAnsiTheme="minorHAnsi" w:cstheme="minorHAnsi"/>
          <w:lang w:val="mk-MK"/>
        </w:rPr>
        <w:t>редлагање заклучоци, мерки, активности и препораки до органите на државната управа, до правните лица основани од државата, како и до единиците на локалната самоуправа;</w:t>
      </w:r>
    </w:p>
    <w:p w:rsidR="0071423A" w:rsidRPr="0071423A" w:rsidRDefault="0071423A" w:rsidP="0071423A">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С</w:t>
      </w:r>
      <w:r w:rsidRPr="0071423A">
        <w:rPr>
          <w:rFonts w:asciiTheme="minorHAnsi" w:hAnsiTheme="minorHAnsi" w:cstheme="minorHAnsi"/>
          <w:lang w:val="mk-MK"/>
        </w:rPr>
        <w:t>ледење на динамиката на реализација и имплеметација на заклучоците, мерките и препораките донесени од Владата на Република Северна Македонија</w:t>
      </w:r>
    </w:p>
    <w:p w:rsidR="0071423A" w:rsidRPr="0071423A" w:rsidRDefault="0071423A" w:rsidP="0071423A">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Д</w:t>
      </w:r>
      <w:r w:rsidRPr="0071423A">
        <w:rPr>
          <w:rFonts w:asciiTheme="minorHAnsi" w:hAnsiTheme="minorHAnsi" w:cstheme="minorHAnsi"/>
          <w:lang w:val="mk-MK"/>
        </w:rPr>
        <w:t>авање насоки на органите на државната управа, на правните лица основани од државата, како и на единиците на локалната самоуправа, во функција на координирање, организирање, имплементирање и операционализирање на заклучоците, мерките, активностите и препораките на Владата на Република Северна Македонија и</w:t>
      </w:r>
    </w:p>
    <w:p w:rsidR="0071423A" w:rsidRPr="0071423A" w:rsidRDefault="0071423A" w:rsidP="0071423A">
      <w:pPr>
        <w:pStyle w:val="ListParagraph"/>
        <w:numPr>
          <w:ilvl w:val="0"/>
          <w:numId w:val="8"/>
        </w:numPr>
        <w:jc w:val="both"/>
        <w:rPr>
          <w:rFonts w:asciiTheme="minorHAnsi" w:hAnsiTheme="minorHAnsi" w:cstheme="minorHAnsi"/>
          <w:lang w:val="mk-MK"/>
        </w:rPr>
      </w:pPr>
      <w:r>
        <w:rPr>
          <w:rFonts w:asciiTheme="minorHAnsi" w:hAnsiTheme="minorHAnsi" w:cstheme="minorHAnsi"/>
          <w:lang w:val="mk-MK"/>
        </w:rPr>
        <w:t>В</w:t>
      </w:r>
      <w:r w:rsidRPr="0071423A">
        <w:rPr>
          <w:rFonts w:asciiTheme="minorHAnsi" w:hAnsiTheme="minorHAnsi" w:cstheme="minorHAnsi"/>
          <w:lang w:val="mk-MK"/>
        </w:rPr>
        <w:t xml:space="preserve">рши други задачи добиени од Владата на Република Северна Македонија во </w:t>
      </w:r>
      <w:r w:rsidRPr="0071423A">
        <w:rPr>
          <w:rFonts w:asciiTheme="minorHAnsi" w:hAnsiTheme="minorHAnsi" w:cstheme="minorHAnsi"/>
          <w:lang w:val="mk-MK"/>
        </w:rPr>
        <w:lastRenderedPageBreak/>
        <w:t>врска со спречување, внесување и ширење на Коронавирус COVID-19.</w:t>
      </w:r>
    </w:p>
    <w:p w:rsidR="0071423A" w:rsidRDefault="0071423A" w:rsidP="0071423A">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71423A" w:rsidRDefault="0071423A" w:rsidP="00141756">
      <w:pPr>
        <w:pStyle w:val="NormalWeb"/>
        <w:shd w:val="clear" w:color="auto" w:fill="FFFFFF"/>
        <w:spacing w:before="0" w:beforeAutospacing="0" w:after="0" w:afterAutospacing="0" w:line="360" w:lineRule="atLeast"/>
        <w:ind w:firstLine="720"/>
        <w:jc w:val="both"/>
        <w:textAlignment w:val="baseline"/>
        <w:rPr>
          <w:rFonts w:asciiTheme="minorHAnsi" w:hAnsiTheme="minorHAnsi" w:cstheme="minorHAnsi"/>
          <w:sz w:val="22"/>
          <w:szCs w:val="22"/>
          <w:lang w:val="mk-MK"/>
        </w:rPr>
      </w:pPr>
      <w:r w:rsidRPr="0071423A">
        <w:rPr>
          <w:rFonts w:asciiTheme="minorHAnsi" w:eastAsiaTheme="minorHAnsi" w:hAnsiTheme="minorHAnsi" w:cstheme="minorHAnsi"/>
          <w:sz w:val="22"/>
          <w:szCs w:val="22"/>
          <w:lang w:val="mk-MK"/>
        </w:rPr>
        <w:t xml:space="preserve">Со работата на Главниот координативен кризен штаб </w:t>
      </w:r>
      <w:r>
        <w:rPr>
          <w:rFonts w:asciiTheme="minorHAnsi" w:eastAsiaTheme="minorHAnsi" w:hAnsiTheme="minorHAnsi" w:cstheme="minorHAnsi"/>
          <w:sz w:val="22"/>
          <w:szCs w:val="22"/>
          <w:lang w:val="mk-MK"/>
        </w:rPr>
        <w:t xml:space="preserve">беше одлучено да </w:t>
      </w:r>
      <w:r w:rsidRPr="0071423A">
        <w:rPr>
          <w:rFonts w:asciiTheme="minorHAnsi" w:eastAsiaTheme="minorHAnsi" w:hAnsiTheme="minorHAnsi" w:cstheme="minorHAnsi"/>
          <w:sz w:val="22"/>
          <w:szCs w:val="22"/>
          <w:lang w:val="mk-MK"/>
        </w:rPr>
        <w:t xml:space="preserve">раководи претседателот на Владата на Република Северна Македонија </w:t>
      </w:r>
      <w:r w:rsidR="00141756">
        <w:rPr>
          <w:rFonts w:asciiTheme="minorHAnsi" w:eastAsiaTheme="minorHAnsi" w:hAnsiTheme="minorHAnsi" w:cstheme="minorHAnsi"/>
          <w:sz w:val="22"/>
          <w:szCs w:val="22"/>
          <w:lang w:val="mk-MK"/>
        </w:rPr>
        <w:t xml:space="preserve">а во </w:t>
      </w:r>
      <w:r w:rsidRPr="0071423A">
        <w:rPr>
          <w:rFonts w:asciiTheme="minorHAnsi" w:eastAsiaTheme="minorHAnsi" w:hAnsiTheme="minorHAnsi" w:cstheme="minorHAnsi"/>
          <w:sz w:val="22"/>
          <w:szCs w:val="22"/>
          <w:lang w:val="mk-MK"/>
        </w:rPr>
        <w:t xml:space="preserve">негово отсуство со истиот </w:t>
      </w:r>
      <w:r w:rsidR="00141756">
        <w:rPr>
          <w:rFonts w:asciiTheme="minorHAnsi" w:eastAsiaTheme="minorHAnsi" w:hAnsiTheme="minorHAnsi" w:cstheme="minorHAnsi"/>
          <w:sz w:val="22"/>
          <w:szCs w:val="22"/>
          <w:lang w:val="mk-MK"/>
        </w:rPr>
        <w:t xml:space="preserve">да </w:t>
      </w:r>
      <w:r w:rsidRPr="0071423A">
        <w:rPr>
          <w:rFonts w:asciiTheme="minorHAnsi" w:eastAsiaTheme="minorHAnsi" w:hAnsiTheme="minorHAnsi" w:cstheme="minorHAnsi"/>
          <w:sz w:val="22"/>
          <w:szCs w:val="22"/>
          <w:lang w:val="mk-MK"/>
        </w:rPr>
        <w:t>раководи заменичката на претседателот на Владата на Република Северна Македонија и министерка за одбрана.</w:t>
      </w:r>
      <w:r w:rsidR="00141756">
        <w:rPr>
          <w:rFonts w:asciiTheme="minorHAnsi" w:eastAsiaTheme="minorHAnsi" w:hAnsiTheme="minorHAnsi" w:cstheme="minorHAnsi"/>
          <w:sz w:val="22"/>
          <w:szCs w:val="22"/>
          <w:lang w:val="mk-MK"/>
        </w:rPr>
        <w:t xml:space="preserve"> </w:t>
      </w:r>
      <w:r w:rsidRPr="0071423A">
        <w:rPr>
          <w:rFonts w:asciiTheme="minorHAnsi" w:eastAsiaTheme="minorHAnsi" w:hAnsiTheme="minorHAnsi" w:cstheme="minorHAnsi"/>
          <w:sz w:val="22"/>
          <w:szCs w:val="22"/>
          <w:lang w:val="mk-MK"/>
        </w:rPr>
        <w:t xml:space="preserve">Административно техничките работи за потребите на Главниот координативен кризен штаб </w:t>
      </w:r>
      <w:r w:rsidR="00141756">
        <w:rPr>
          <w:rFonts w:asciiTheme="minorHAnsi" w:eastAsiaTheme="minorHAnsi" w:hAnsiTheme="minorHAnsi" w:cstheme="minorHAnsi"/>
          <w:sz w:val="22"/>
          <w:szCs w:val="22"/>
          <w:lang w:val="mk-MK"/>
        </w:rPr>
        <w:t xml:space="preserve">беше одлучено да </w:t>
      </w:r>
      <w:r w:rsidRPr="0071423A">
        <w:rPr>
          <w:rFonts w:asciiTheme="minorHAnsi" w:eastAsiaTheme="minorHAnsi" w:hAnsiTheme="minorHAnsi" w:cstheme="minorHAnsi"/>
          <w:sz w:val="22"/>
          <w:szCs w:val="22"/>
          <w:lang w:val="mk-MK"/>
        </w:rPr>
        <w:t>ги врши Генералниот секретаријат на Владата на Република Северна Македонија.</w:t>
      </w:r>
      <w:r w:rsidR="00141756">
        <w:rPr>
          <w:rFonts w:asciiTheme="minorHAnsi" w:eastAsiaTheme="minorHAnsi" w:hAnsiTheme="minorHAnsi" w:cstheme="minorHAnsi"/>
          <w:sz w:val="22"/>
          <w:szCs w:val="22"/>
          <w:lang w:val="mk-MK"/>
        </w:rPr>
        <w:t xml:space="preserve"> Покрај наведените носители на извршни функции, ГККШ го сочинуваат и </w:t>
      </w:r>
      <w:r w:rsidRPr="0071423A">
        <w:rPr>
          <w:rFonts w:asciiTheme="minorHAnsi" w:hAnsiTheme="minorHAnsi" w:cstheme="minorHAnsi"/>
          <w:sz w:val="22"/>
          <w:szCs w:val="22"/>
          <w:lang w:val="mk-MK"/>
        </w:rPr>
        <w:t>заменичка</w:t>
      </w:r>
      <w:r w:rsidR="00141756">
        <w:rPr>
          <w:rFonts w:asciiTheme="minorHAnsi" w:hAnsiTheme="minorHAnsi" w:cstheme="minorHAnsi"/>
          <w:sz w:val="22"/>
          <w:szCs w:val="22"/>
          <w:lang w:val="mk-MK"/>
        </w:rPr>
        <w:t>та</w:t>
      </w:r>
      <w:r w:rsidRPr="0071423A">
        <w:rPr>
          <w:rFonts w:asciiTheme="minorHAnsi" w:hAnsiTheme="minorHAnsi" w:cstheme="minorHAnsi"/>
          <w:sz w:val="22"/>
          <w:szCs w:val="22"/>
          <w:lang w:val="mk-MK"/>
        </w:rPr>
        <w:t xml:space="preserve"> на Претседателот на Владата на Република Северна Македонија задолжена за економски прашања, заменик на Претседателот на Владата и министер за политички систем и односи меѓу заедниците, заменик на Претседателот на Владата задолжен за европски прашања</w:t>
      </w:r>
      <w:r w:rsidR="00141756">
        <w:rPr>
          <w:rFonts w:asciiTheme="minorHAnsi" w:hAnsiTheme="minorHAnsi" w:cstheme="minorHAnsi"/>
          <w:sz w:val="22"/>
          <w:szCs w:val="22"/>
          <w:lang w:val="mk-MK"/>
        </w:rPr>
        <w:t>, министрите</w:t>
      </w:r>
      <w:r w:rsidRPr="0071423A">
        <w:rPr>
          <w:rFonts w:asciiTheme="minorHAnsi" w:hAnsiTheme="minorHAnsi" w:cstheme="minorHAnsi"/>
          <w:sz w:val="22"/>
          <w:szCs w:val="22"/>
          <w:lang w:val="mk-MK"/>
        </w:rPr>
        <w:t xml:space="preserve"> за надворешни работи</w:t>
      </w:r>
      <w:r w:rsidR="00141756">
        <w:rPr>
          <w:rFonts w:asciiTheme="minorHAnsi" w:hAnsiTheme="minorHAnsi" w:cstheme="minorHAnsi"/>
          <w:sz w:val="22"/>
          <w:szCs w:val="22"/>
          <w:lang w:val="mk-MK"/>
        </w:rPr>
        <w:t xml:space="preserve">, </w:t>
      </w:r>
      <w:r w:rsidRPr="0071423A">
        <w:rPr>
          <w:rFonts w:asciiTheme="minorHAnsi" w:hAnsiTheme="minorHAnsi" w:cstheme="minorHAnsi"/>
          <w:sz w:val="22"/>
          <w:szCs w:val="22"/>
          <w:lang w:val="mk-MK"/>
        </w:rPr>
        <w:t>внатрешни работи</w:t>
      </w:r>
      <w:r w:rsidR="00141756">
        <w:rPr>
          <w:rFonts w:asciiTheme="minorHAnsi" w:hAnsiTheme="minorHAnsi" w:cstheme="minorHAnsi"/>
          <w:sz w:val="22"/>
          <w:szCs w:val="22"/>
          <w:lang w:val="mk-MK"/>
        </w:rPr>
        <w:t xml:space="preserve">, </w:t>
      </w:r>
      <w:r w:rsidRPr="0071423A">
        <w:rPr>
          <w:rFonts w:asciiTheme="minorHAnsi" w:hAnsiTheme="minorHAnsi" w:cstheme="minorHAnsi"/>
          <w:sz w:val="22"/>
          <w:szCs w:val="22"/>
          <w:lang w:val="mk-MK"/>
        </w:rPr>
        <w:t>зд</w:t>
      </w:r>
      <w:r w:rsidR="00141756">
        <w:rPr>
          <w:rFonts w:asciiTheme="minorHAnsi" w:hAnsiTheme="minorHAnsi" w:cstheme="minorHAnsi"/>
          <w:sz w:val="22"/>
          <w:szCs w:val="22"/>
          <w:lang w:val="mk-MK"/>
        </w:rPr>
        <w:t xml:space="preserve">равство, </w:t>
      </w:r>
      <w:r w:rsidRPr="0071423A">
        <w:rPr>
          <w:rFonts w:asciiTheme="minorHAnsi" w:hAnsiTheme="minorHAnsi" w:cstheme="minorHAnsi"/>
          <w:sz w:val="22"/>
          <w:szCs w:val="22"/>
          <w:lang w:val="mk-MK"/>
        </w:rPr>
        <w:t>транспорт</w:t>
      </w:r>
      <w:r w:rsidR="00141756">
        <w:rPr>
          <w:rFonts w:asciiTheme="minorHAnsi" w:hAnsiTheme="minorHAnsi" w:cstheme="minorHAnsi"/>
          <w:sz w:val="22"/>
          <w:szCs w:val="22"/>
          <w:lang w:val="mk-MK"/>
        </w:rPr>
        <w:t xml:space="preserve"> и врски, </w:t>
      </w:r>
      <w:r w:rsidRPr="0071423A">
        <w:rPr>
          <w:rFonts w:asciiTheme="minorHAnsi" w:hAnsiTheme="minorHAnsi" w:cstheme="minorHAnsi"/>
          <w:sz w:val="22"/>
          <w:szCs w:val="22"/>
          <w:lang w:val="mk-MK"/>
        </w:rPr>
        <w:t>финансии</w:t>
      </w:r>
      <w:r w:rsidR="00141756">
        <w:rPr>
          <w:rFonts w:asciiTheme="minorHAnsi" w:hAnsiTheme="minorHAnsi" w:cstheme="minorHAnsi"/>
          <w:sz w:val="22"/>
          <w:szCs w:val="22"/>
          <w:lang w:val="mk-MK"/>
        </w:rPr>
        <w:t xml:space="preserve">, </w:t>
      </w:r>
      <w:r w:rsidRPr="0071423A">
        <w:rPr>
          <w:rFonts w:asciiTheme="minorHAnsi" w:hAnsiTheme="minorHAnsi" w:cstheme="minorHAnsi"/>
          <w:sz w:val="22"/>
          <w:szCs w:val="22"/>
          <w:lang w:val="mk-MK"/>
        </w:rPr>
        <w:t>економија</w:t>
      </w:r>
      <w:r w:rsidR="00141756">
        <w:rPr>
          <w:rFonts w:asciiTheme="minorHAnsi" w:hAnsiTheme="minorHAnsi" w:cstheme="minorHAnsi"/>
          <w:sz w:val="22"/>
          <w:szCs w:val="22"/>
          <w:lang w:val="mk-MK"/>
        </w:rPr>
        <w:t xml:space="preserve"> и образование и наука како и раководните лица на </w:t>
      </w:r>
      <w:r w:rsidRPr="0071423A">
        <w:rPr>
          <w:rFonts w:asciiTheme="minorHAnsi" w:hAnsiTheme="minorHAnsi" w:cstheme="minorHAnsi"/>
          <w:sz w:val="22"/>
          <w:szCs w:val="22"/>
          <w:lang w:val="mk-MK"/>
        </w:rPr>
        <w:t xml:space="preserve">Центарот за управување со </w:t>
      </w:r>
      <w:r w:rsidR="00141756">
        <w:rPr>
          <w:rFonts w:asciiTheme="minorHAnsi" w:hAnsiTheme="minorHAnsi" w:cstheme="minorHAnsi"/>
          <w:sz w:val="22"/>
          <w:szCs w:val="22"/>
          <w:lang w:val="mk-MK"/>
        </w:rPr>
        <w:t xml:space="preserve">кризи и </w:t>
      </w:r>
      <w:r w:rsidRPr="0071423A">
        <w:rPr>
          <w:rFonts w:asciiTheme="minorHAnsi" w:hAnsiTheme="minorHAnsi" w:cstheme="minorHAnsi"/>
          <w:sz w:val="22"/>
          <w:szCs w:val="22"/>
          <w:lang w:val="mk-MK"/>
        </w:rPr>
        <w:t>Дирекцијата за заштита и спасување</w:t>
      </w:r>
      <w:r w:rsidR="00141756">
        <w:rPr>
          <w:rFonts w:asciiTheme="minorHAnsi" w:hAnsiTheme="minorHAnsi" w:cstheme="minorHAnsi"/>
          <w:sz w:val="22"/>
          <w:szCs w:val="22"/>
          <w:lang w:val="mk-MK"/>
        </w:rPr>
        <w:t xml:space="preserve">. </w:t>
      </w:r>
    </w:p>
    <w:p w:rsidR="00141756" w:rsidRDefault="00141756" w:rsidP="00141756">
      <w:pPr>
        <w:pStyle w:val="NormalWeb"/>
        <w:shd w:val="clear" w:color="auto" w:fill="FFFFFF"/>
        <w:spacing w:before="0" w:beforeAutospacing="0" w:after="0" w:afterAutospacing="0" w:line="360" w:lineRule="atLeast"/>
        <w:ind w:firstLine="720"/>
        <w:jc w:val="both"/>
        <w:textAlignment w:val="baseline"/>
        <w:rPr>
          <w:rFonts w:asciiTheme="minorHAnsi" w:hAnsiTheme="minorHAnsi" w:cstheme="minorHAnsi"/>
          <w:sz w:val="22"/>
          <w:szCs w:val="22"/>
          <w:lang w:val="mk-MK"/>
        </w:rPr>
      </w:pPr>
    </w:p>
    <w:p w:rsidR="00651C7D" w:rsidRPr="00141756" w:rsidRDefault="00141756" w:rsidP="00141756">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141756">
        <w:rPr>
          <w:rFonts w:asciiTheme="minorHAnsi" w:eastAsiaTheme="minorHAnsi" w:hAnsiTheme="minorHAnsi" w:cstheme="minorHAnsi"/>
          <w:sz w:val="22"/>
          <w:szCs w:val="22"/>
          <w:lang w:val="mk-MK"/>
        </w:rPr>
        <w:t xml:space="preserve">На 18 март, 2020 година, на предлог на Владата, </w:t>
      </w:r>
      <w:r>
        <w:rPr>
          <w:rFonts w:asciiTheme="minorHAnsi" w:eastAsiaTheme="minorHAnsi" w:hAnsiTheme="minorHAnsi" w:cstheme="minorHAnsi"/>
          <w:sz w:val="22"/>
          <w:szCs w:val="22"/>
          <w:lang w:val="mk-MK"/>
        </w:rPr>
        <w:t>п</w:t>
      </w:r>
      <w:r w:rsidRPr="00141756">
        <w:rPr>
          <w:rFonts w:asciiTheme="minorHAnsi" w:eastAsiaTheme="minorHAnsi" w:hAnsiTheme="minorHAnsi" w:cstheme="minorHAnsi"/>
          <w:sz w:val="22"/>
          <w:szCs w:val="22"/>
          <w:lang w:val="mk-MK"/>
        </w:rPr>
        <w:t>овикувајќи се на своите уставни надлежности и на</w:t>
      </w:r>
      <w:hyperlink r:id="rId11" w:history="1">
        <w:r w:rsidRPr="00141756">
          <w:rPr>
            <w:rFonts w:asciiTheme="minorHAnsi" w:eastAsiaTheme="minorHAnsi" w:hAnsiTheme="minorHAnsi" w:cstheme="minorHAnsi"/>
            <w:sz w:val="22"/>
            <w:szCs w:val="22"/>
            <w:lang w:val="mk-MK"/>
          </w:rPr>
          <w:t> уставните одредби за прогласување вонредна состојба</w:t>
        </w:r>
      </w:hyperlink>
      <w:r>
        <w:rPr>
          <w:rFonts w:asciiTheme="minorHAnsi" w:eastAsiaTheme="minorHAnsi" w:hAnsiTheme="minorHAnsi" w:cstheme="minorHAnsi"/>
          <w:sz w:val="22"/>
          <w:szCs w:val="22"/>
          <w:lang w:val="mk-MK"/>
        </w:rPr>
        <w:t>, П</w:t>
      </w:r>
      <w:r w:rsidRPr="00141756">
        <w:rPr>
          <w:rFonts w:asciiTheme="minorHAnsi" w:eastAsiaTheme="minorHAnsi" w:hAnsiTheme="minorHAnsi" w:cstheme="minorHAnsi"/>
          <w:sz w:val="22"/>
          <w:szCs w:val="22"/>
          <w:lang w:val="mk-MK"/>
        </w:rPr>
        <w:t xml:space="preserve">ретседателот </w:t>
      </w:r>
      <w:r>
        <w:rPr>
          <w:rFonts w:asciiTheme="minorHAnsi" w:eastAsiaTheme="minorHAnsi" w:hAnsiTheme="minorHAnsi" w:cstheme="minorHAnsi"/>
          <w:sz w:val="22"/>
          <w:szCs w:val="22"/>
          <w:lang w:val="mk-MK"/>
        </w:rPr>
        <w:t xml:space="preserve">на РСМ </w:t>
      </w:r>
      <w:r w:rsidRPr="00141756">
        <w:rPr>
          <w:rFonts w:asciiTheme="minorHAnsi" w:eastAsiaTheme="minorHAnsi" w:hAnsiTheme="minorHAnsi" w:cstheme="minorHAnsi"/>
          <w:sz w:val="22"/>
          <w:szCs w:val="22"/>
          <w:lang w:val="mk-MK"/>
        </w:rPr>
        <w:t>Ст</w:t>
      </w:r>
      <w:r w:rsidR="00121E61">
        <w:rPr>
          <w:rFonts w:asciiTheme="minorHAnsi" w:eastAsiaTheme="minorHAnsi" w:hAnsiTheme="minorHAnsi" w:cstheme="minorHAnsi"/>
          <w:sz w:val="22"/>
          <w:szCs w:val="22"/>
          <w:lang w:val="mk-MK"/>
        </w:rPr>
        <w:t>ево Пендаровски денеска донесе О</w:t>
      </w:r>
      <w:r w:rsidRPr="00141756">
        <w:rPr>
          <w:rFonts w:asciiTheme="minorHAnsi" w:eastAsiaTheme="minorHAnsi" w:hAnsiTheme="minorHAnsi" w:cstheme="minorHAnsi"/>
          <w:sz w:val="22"/>
          <w:szCs w:val="22"/>
          <w:lang w:val="mk-MK"/>
        </w:rPr>
        <w:t>длука за</w:t>
      </w:r>
      <w:r>
        <w:rPr>
          <w:rFonts w:asciiTheme="minorHAnsi" w:eastAsiaTheme="minorHAnsi" w:hAnsiTheme="minorHAnsi" w:cstheme="minorHAnsi"/>
          <w:sz w:val="22"/>
          <w:szCs w:val="22"/>
          <w:lang w:val="mk-MK"/>
        </w:rPr>
        <w:t xml:space="preserve"> постоење на вонредна состојба со </w:t>
      </w:r>
      <w:r w:rsidRPr="00141756">
        <w:rPr>
          <w:rFonts w:asciiTheme="minorHAnsi" w:eastAsiaTheme="minorHAnsi" w:hAnsiTheme="minorHAnsi" w:cstheme="minorHAnsi"/>
          <w:sz w:val="22"/>
          <w:szCs w:val="22"/>
          <w:lang w:val="mk-MK"/>
        </w:rPr>
        <w:t xml:space="preserve">важност </w:t>
      </w:r>
      <w:r>
        <w:rPr>
          <w:rFonts w:asciiTheme="minorHAnsi" w:eastAsiaTheme="minorHAnsi" w:hAnsiTheme="minorHAnsi" w:cstheme="minorHAnsi"/>
          <w:sz w:val="22"/>
          <w:szCs w:val="22"/>
          <w:lang w:val="mk-MK"/>
        </w:rPr>
        <w:t xml:space="preserve">од </w:t>
      </w:r>
      <w:r w:rsidRPr="00141756">
        <w:rPr>
          <w:rFonts w:asciiTheme="minorHAnsi" w:eastAsiaTheme="minorHAnsi" w:hAnsiTheme="minorHAnsi" w:cstheme="minorHAnsi"/>
          <w:sz w:val="22"/>
          <w:szCs w:val="22"/>
          <w:lang w:val="mk-MK"/>
        </w:rPr>
        <w:t>најмногу 30 дена</w:t>
      </w:r>
      <w:r>
        <w:rPr>
          <w:rFonts w:asciiTheme="minorHAnsi" w:eastAsiaTheme="minorHAnsi" w:hAnsiTheme="minorHAnsi" w:cstheme="minorHAnsi"/>
          <w:sz w:val="22"/>
          <w:szCs w:val="22"/>
          <w:lang w:val="mk-MK"/>
        </w:rPr>
        <w:t xml:space="preserve">, која неколку пати беше продолжувана се до 22 јуни, 2020 година. </w:t>
      </w:r>
      <w:r w:rsidR="00121E61">
        <w:rPr>
          <w:rFonts w:asciiTheme="minorHAnsi" w:eastAsiaTheme="minorHAnsi" w:hAnsiTheme="minorHAnsi" w:cstheme="minorHAnsi"/>
          <w:sz w:val="22"/>
          <w:szCs w:val="22"/>
          <w:lang w:val="mk-MK"/>
        </w:rPr>
        <w:t xml:space="preserve">Во овој период </w:t>
      </w:r>
      <w:r w:rsidR="00546310">
        <w:rPr>
          <w:rFonts w:asciiTheme="minorHAnsi" w:eastAsiaTheme="minorHAnsi" w:hAnsiTheme="minorHAnsi" w:cstheme="minorHAnsi"/>
          <w:sz w:val="22"/>
          <w:szCs w:val="22"/>
          <w:lang w:val="mk-MK"/>
        </w:rPr>
        <w:t xml:space="preserve">на вонредна состојба кој траеше вкупно </w:t>
      </w:r>
      <w:r w:rsidR="00121E61">
        <w:rPr>
          <w:rFonts w:asciiTheme="minorHAnsi" w:eastAsiaTheme="minorHAnsi" w:hAnsiTheme="minorHAnsi" w:cstheme="minorHAnsi"/>
          <w:sz w:val="22"/>
          <w:szCs w:val="22"/>
          <w:lang w:val="mk-MK"/>
        </w:rPr>
        <w:t xml:space="preserve">96 дена, Владата согласно со нејзините овластувања во услови на вонредна состојба донесе низа Уредби и други акти од кои најрелевантните </w:t>
      </w:r>
      <w:r w:rsidR="006A70A0" w:rsidRPr="00D00BF8">
        <w:rPr>
          <w:rFonts w:asciiTheme="minorHAnsi" w:eastAsiaTheme="minorHAnsi" w:hAnsiTheme="minorHAnsi" w:cstheme="minorHAnsi"/>
          <w:sz w:val="22"/>
          <w:szCs w:val="22"/>
          <w:lang w:val="mk-MK"/>
        </w:rPr>
        <w:t>со непосредно влијание врз спроведувањето на услугите</w:t>
      </w:r>
      <w:r w:rsidR="00D00BF8">
        <w:rPr>
          <w:rFonts w:asciiTheme="minorHAnsi" w:eastAsiaTheme="minorHAnsi" w:hAnsiTheme="minorHAnsi" w:cstheme="minorHAnsi"/>
          <w:sz w:val="22"/>
          <w:szCs w:val="22"/>
          <w:lang w:val="mk-MK"/>
        </w:rPr>
        <w:t xml:space="preserve"> од </w:t>
      </w:r>
      <w:r w:rsidR="00121E61">
        <w:rPr>
          <w:rFonts w:asciiTheme="minorHAnsi" w:eastAsiaTheme="minorHAnsi" w:hAnsiTheme="minorHAnsi" w:cstheme="minorHAnsi"/>
          <w:sz w:val="22"/>
          <w:szCs w:val="22"/>
          <w:lang w:val="mk-MK"/>
        </w:rPr>
        <w:t xml:space="preserve"> </w:t>
      </w:r>
      <w:r w:rsidR="00D00BF8">
        <w:rPr>
          <w:rFonts w:asciiTheme="minorHAnsi" w:eastAsiaTheme="minorHAnsi" w:hAnsiTheme="minorHAnsi" w:cstheme="minorHAnsi"/>
          <w:sz w:val="22"/>
          <w:szCs w:val="22"/>
          <w:lang w:val="mk-MK"/>
        </w:rPr>
        <w:t xml:space="preserve">областите за </w:t>
      </w:r>
      <w:r w:rsidR="00121E61">
        <w:rPr>
          <w:rFonts w:asciiTheme="minorHAnsi" w:eastAsiaTheme="minorHAnsi" w:hAnsiTheme="minorHAnsi" w:cstheme="minorHAnsi"/>
          <w:sz w:val="22"/>
          <w:szCs w:val="22"/>
          <w:lang w:val="mk-MK"/>
        </w:rPr>
        <w:t>анализа</w:t>
      </w:r>
      <w:r w:rsidR="00D00BF8">
        <w:rPr>
          <w:rFonts w:asciiTheme="minorHAnsi" w:eastAsiaTheme="minorHAnsi" w:hAnsiTheme="minorHAnsi" w:cstheme="minorHAnsi"/>
          <w:sz w:val="22"/>
          <w:szCs w:val="22"/>
          <w:lang w:val="mk-MK"/>
        </w:rPr>
        <w:t xml:space="preserve"> во овој Извештај </w:t>
      </w:r>
      <w:r w:rsidR="00D2038A">
        <w:rPr>
          <w:rFonts w:asciiTheme="minorHAnsi" w:eastAsiaTheme="minorHAnsi" w:hAnsiTheme="minorHAnsi" w:cstheme="minorHAnsi"/>
          <w:sz w:val="22"/>
          <w:szCs w:val="22"/>
          <w:lang w:val="mk-MK"/>
        </w:rPr>
        <w:t xml:space="preserve"> се прикажани во Табелата 3</w:t>
      </w:r>
      <w:r w:rsidR="00121E61">
        <w:rPr>
          <w:rFonts w:asciiTheme="minorHAnsi" w:eastAsiaTheme="minorHAnsi" w:hAnsiTheme="minorHAnsi" w:cstheme="minorHAnsi"/>
          <w:sz w:val="22"/>
          <w:szCs w:val="22"/>
          <w:lang w:val="mk-MK"/>
        </w:rPr>
        <w:t xml:space="preserve"> подолу:</w:t>
      </w:r>
    </w:p>
    <w:p w:rsidR="00141756" w:rsidRDefault="00141756" w:rsidP="00141756">
      <w:pPr>
        <w:pStyle w:val="NormalWeb"/>
        <w:shd w:val="clear" w:color="auto" w:fill="FFFFFF"/>
        <w:spacing w:before="0" w:beforeAutospacing="0" w:after="0" w:afterAutospacing="0" w:line="360" w:lineRule="atLeast"/>
        <w:ind w:firstLine="720"/>
        <w:jc w:val="both"/>
        <w:textAlignment w:val="baseline"/>
        <w:rPr>
          <w:rFonts w:cstheme="minorHAnsi"/>
          <w:sz w:val="22"/>
          <w:szCs w:val="22"/>
          <w:lang w:val="mk-MK"/>
        </w:rPr>
      </w:pPr>
    </w:p>
    <w:p w:rsidR="00121E61" w:rsidRPr="0050729F" w:rsidRDefault="00D2038A" w:rsidP="00121E61">
      <w:pPr>
        <w:spacing w:after="0" w:line="240" w:lineRule="auto"/>
        <w:jc w:val="both"/>
        <w:rPr>
          <w:rFonts w:cstheme="minorHAnsi"/>
          <w:i/>
          <w:sz w:val="20"/>
          <w:szCs w:val="20"/>
          <w:lang w:val="mk-MK"/>
        </w:rPr>
      </w:pPr>
      <w:r>
        <w:rPr>
          <w:rFonts w:cstheme="minorHAnsi"/>
          <w:i/>
          <w:sz w:val="20"/>
          <w:szCs w:val="20"/>
          <w:lang w:val="mk-MK"/>
        </w:rPr>
        <w:t>Табела 3</w:t>
      </w:r>
      <w:r w:rsidR="00121E61" w:rsidRPr="0050729F">
        <w:rPr>
          <w:rFonts w:cstheme="minorHAnsi"/>
          <w:i/>
          <w:sz w:val="20"/>
          <w:szCs w:val="20"/>
          <w:lang w:val="mk-MK"/>
        </w:rPr>
        <w:t xml:space="preserve">: </w:t>
      </w:r>
      <w:r w:rsidR="00121E61">
        <w:rPr>
          <w:rFonts w:cstheme="minorHAnsi"/>
          <w:i/>
          <w:sz w:val="20"/>
          <w:szCs w:val="20"/>
          <w:lang w:val="mk-MK"/>
        </w:rPr>
        <w:t>Релевантни Уредб</w:t>
      </w:r>
      <w:r w:rsidR="00DC5DA1">
        <w:rPr>
          <w:rFonts w:cstheme="minorHAnsi"/>
          <w:i/>
          <w:sz w:val="20"/>
          <w:szCs w:val="20"/>
          <w:lang w:val="mk-MK"/>
        </w:rPr>
        <w:t>и донесени од Владата на РСМ во времетраење</w:t>
      </w:r>
      <w:r w:rsidR="00121E61">
        <w:rPr>
          <w:rFonts w:cstheme="minorHAnsi"/>
          <w:i/>
          <w:sz w:val="20"/>
          <w:szCs w:val="20"/>
          <w:lang w:val="mk-MK"/>
        </w:rPr>
        <w:t xml:space="preserve"> на вонредната состојба </w:t>
      </w:r>
    </w:p>
    <w:tbl>
      <w:tblPr>
        <w:tblStyle w:val="TableGrid"/>
        <w:tblW w:w="0" w:type="auto"/>
        <w:tblLook w:val="04A0" w:firstRow="1" w:lastRow="0" w:firstColumn="1" w:lastColumn="0" w:noHBand="0" w:noVBand="1"/>
      </w:tblPr>
      <w:tblGrid>
        <w:gridCol w:w="2122"/>
        <w:gridCol w:w="3026"/>
        <w:gridCol w:w="4428"/>
      </w:tblGrid>
      <w:tr w:rsidR="00121E61" w:rsidTr="008A539B">
        <w:tc>
          <w:tcPr>
            <w:tcW w:w="2122" w:type="dxa"/>
            <w:shd w:val="clear" w:color="auto" w:fill="002060"/>
          </w:tcPr>
          <w:p w:rsidR="00121E61" w:rsidRPr="008C7505" w:rsidRDefault="00121E61" w:rsidP="00121E61">
            <w:pPr>
              <w:rPr>
                <w:rFonts w:cstheme="minorHAnsi"/>
                <w:b/>
                <w:sz w:val="20"/>
                <w:szCs w:val="20"/>
              </w:rPr>
            </w:pPr>
            <w:r w:rsidRPr="008C7505">
              <w:rPr>
                <w:rFonts w:cstheme="minorHAnsi"/>
                <w:b/>
                <w:sz w:val="20"/>
                <w:szCs w:val="20"/>
              </w:rPr>
              <w:t>Области на надлежност</w:t>
            </w:r>
          </w:p>
        </w:tc>
        <w:tc>
          <w:tcPr>
            <w:tcW w:w="3026" w:type="dxa"/>
            <w:shd w:val="clear" w:color="auto" w:fill="002060"/>
          </w:tcPr>
          <w:p w:rsidR="00121E61" w:rsidRPr="008C7505" w:rsidRDefault="00121E61" w:rsidP="00121E61">
            <w:pPr>
              <w:jc w:val="center"/>
              <w:rPr>
                <w:rFonts w:cstheme="minorHAnsi"/>
                <w:b/>
                <w:sz w:val="20"/>
                <w:szCs w:val="20"/>
              </w:rPr>
            </w:pPr>
            <w:r>
              <w:rPr>
                <w:rFonts w:cstheme="minorHAnsi"/>
                <w:b/>
                <w:sz w:val="20"/>
                <w:szCs w:val="20"/>
              </w:rPr>
              <w:t>Наслов на Уредбата</w:t>
            </w:r>
          </w:p>
        </w:tc>
        <w:tc>
          <w:tcPr>
            <w:tcW w:w="4428" w:type="dxa"/>
            <w:shd w:val="clear" w:color="auto" w:fill="002060"/>
          </w:tcPr>
          <w:p w:rsidR="00121E61" w:rsidRPr="008C7505" w:rsidRDefault="00121E61" w:rsidP="00121E61">
            <w:pPr>
              <w:jc w:val="center"/>
              <w:rPr>
                <w:rFonts w:cstheme="minorHAnsi"/>
                <w:b/>
                <w:sz w:val="20"/>
                <w:szCs w:val="20"/>
              </w:rPr>
            </w:pPr>
            <w:r>
              <w:rPr>
                <w:rFonts w:cstheme="minorHAnsi"/>
                <w:b/>
                <w:sz w:val="20"/>
                <w:szCs w:val="20"/>
              </w:rPr>
              <w:t>Кратка содржина на Уредбата</w:t>
            </w:r>
          </w:p>
        </w:tc>
      </w:tr>
      <w:tr w:rsidR="00121E61" w:rsidTr="008A539B">
        <w:tc>
          <w:tcPr>
            <w:tcW w:w="2122" w:type="dxa"/>
            <w:shd w:val="clear" w:color="auto" w:fill="FBD4B4" w:themeFill="accent6" w:themeFillTint="66"/>
          </w:tcPr>
          <w:p w:rsidR="00121E61" w:rsidRPr="008C7505" w:rsidRDefault="00121E61" w:rsidP="00121E61">
            <w:pPr>
              <w:rPr>
                <w:rFonts w:cstheme="minorHAnsi"/>
                <w:b/>
                <w:sz w:val="20"/>
                <w:szCs w:val="20"/>
              </w:rPr>
            </w:pPr>
            <w:r>
              <w:rPr>
                <w:rFonts w:cstheme="minorHAnsi"/>
                <w:b/>
                <w:sz w:val="20"/>
                <w:szCs w:val="20"/>
              </w:rPr>
              <w:t xml:space="preserve">Општо за сите анализирани области на надлежност </w:t>
            </w:r>
          </w:p>
        </w:tc>
        <w:tc>
          <w:tcPr>
            <w:tcW w:w="3026" w:type="dxa"/>
            <w:shd w:val="clear" w:color="auto" w:fill="FFFFFF" w:themeFill="background1"/>
          </w:tcPr>
          <w:p w:rsidR="00121E61" w:rsidRDefault="00EE4DD1" w:rsidP="008A539B">
            <w:pPr>
              <w:rPr>
                <w:rFonts w:cstheme="minorHAnsi"/>
                <w:b/>
                <w:sz w:val="20"/>
                <w:szCs w:val="20"/>
              </w:rPr>
            </w:pPr>
            <w:r>
              <w:rPr>
                <w:rFonts w:cstheme="minorHAnsi"/>
                <w:sz w:val="20"/>
                <w:szCs w:val="20"/>
              </w:rPr>
              <w:t xml:space="preserve">Уредба со </w:t>
            </w:r>
            <w:r w:rsidR="006A70A0">
              <w:rPr>
                <w:rFonts w:cstheme="minorHAnsi"/>
                <w:sz w:val="20"/>
                <w:szCs w:val="20"/>
              </w:rPr>
              <w:t>законска сила за</w:t>
            </w:r>
            <w:r>
              <w:rPr>
                <w:rFonts w:cstheme="minorHAnsi"/>
                <w:sz w:val="20"/>
                <w:szCs w:val="20"/>
              </w:rPr>
              <w:t xml:space="preserve"> дополнување на Уредбата со законска сила за примена на Законот за локална самоуправа за време на вонредна состојба (7 април, 2020)</w:t>
            </w:r>
            <w:r>
              <w:rPr>
                <w:rStyle w:val="FootnoteReference"/>
                <w:rFonts w:cstheme="minorHAnsi"/>
                <w:sz w:val="20"/>
                <w:szCs w:val="20"/>
              </w:rPr>
              <w:footnoteReference w:id="16"/>
            </w:r>
          </w:p>
        </w:tc>
        <w:tc>
          <w:tcPr>
            <w:tcW w:w="4428" w:type="dxa"/>
            <w:shd w:val="clear" w:color="auto" w:fill="FFFFFF" w:themeFill="background1"/>
          </w:tcPr>
          <w:p w:rsidR="00121E61" w:rsidRDefault="00EE4DD1" w:rsidP="008A539B">
            <w:pPr>
              <w:rPr>
                <w:rFonts w:cstheme="minorHAnsi"/>
                <w:b/>
                <w:sz w:val="20"/>
                <w:szCs w:val="20"/>
              </w:rPr>
            </w:pPr>
            <w:r w:rsidRPr="00EE4DD1">
              <w:rPr>
                <w:rFonts w:cstheme="minorHAnsi"/>
                <w:sz w:val="20"/>
                <w:szCs w:val="20"/>
              </w:rPr>
              <w:t>Се уреди</w:t>
            </w:r>
            <w:r>
              <w:rPr>
                <w:rFonts w:cstheme="minorHAnsi"/>
                <w:sz w:val="20"/>
                <w:szCs w:val="20"/>
              </w:rPr>
              <w:t xml:space="preserve">ја можностите </w:t>
            </w:r>
            <w:r w:rsidRPr="00EE4DD1">
              <w:rPr>
                <w:rFonts w:cstheme="minorHAnsi"/>
                <w:sz w:val="20"/>
                <w:szCs w:val="20"/>
              </w:rPr>
              <w:t xml:space="preserve"> вонредна седница на Советот на општината да може да се свика и на барање на градоначалникот</w:t>
            </w:r>
            <w:r>
              <w:rPr>
                <w:rFonts w:cstheme="minorHAnsi"/>
                <w:sz w:val="20"/>
                <w:szCs w:val="20"/>
              </w:rPr>
              <w:t xml:space="preserve"> и седниците да се свикаат и раководат со употреба на комуникациски средства. Се уредуваат и други процедурални аспекти вклучувајќи го и гласањето, водењето записник итн. </w:t>
            </w:r>
          </w:p>
        </w:tc>
      </w:tr>
      <w:tr w:rsidR="00121E61" w:rsidTr="008A539B">
        <w:tc>
          <w:tcPr>
            <w:tcW w:w="2122" w:type="dxa"/>
            <w:shd w:val="clear" w:color="auto" w:fill="FBD4B4" w:themeFill="accent6" w:themeFillTint="66"/>
          </w:tcPr>
          <w:p w:rsidR="00121E61" w:rsidRPr="008C7505" w:rsidRDefault="00121E61" w:rsidP="00121E61">
            <w:pPr>
              <w:rPr>
                <w:rFonts w:cstheme="minorHAnsi"/>
                <w:b/>
                <w:sz w:val="20"/>
                <w:szCs w:val="20"/>
              </w:rPr>
            </w:pPr>
            <w:r w:rsidRPr="008C7505">
              <w:rPr>
                <w:rFonts w:cstheme="minorHAnsi"/>
                <w:b/>
                <w:sz w:val="20"/>
                <w:szCs w:val="20"/>
              </w:rPr>
              <w:t>Социјалната заштита и заштита на децата</w:t>
            </w:r>
          </w:p>
        </w:tc>
        <w:tc>
          <w:tcPr>
            <w:tcW w:w="3026" w:type="dxa"/>
          </w:tcPr>
          <w:p w:rsidR="00121E61" w:rsidRPr="0050729F" w:rsidRDefault="00715553" w:rsidP="00715553">
            <w:pPr>
              <w:rPr>
                <w:rFonts w:cstheme="minorHAnsi"/>
                <w:sz w:val="20"/>
                <w:szCs w:val="20"/>
              </w:rPr>
            </w:pPr>
            <w:r>
              <w:rPr>
                <w:rFonts w:cstheme="minorHAnsi"/>
                <w:sz w:val="20"/>
                <w:szCs w:val="20"/>
              </w:rPr>
              <w:t xml:space="preserve">Уредба со законска сила за примена на Законот за социјалната заштита за време </w:t>
            </w:r>
            <w:r>
              <w:rPr>
                <w:rFonts w:cstheme="minorHAnsi"/>
                <w:sz w:val="20"/>
                <w:szCs w:val="20"/>
              </w:rPr>
              <w:lastRenderedPageBreak/>
              <w:t>на вонредна состојба (2 април, 2020)</w:t>
            </w:r>
            <w:r>
              <w:rPr>
                <w:rStyle w:val="FootnoteReference"/>
                <w:rFonts w:cstheme="minorHAnsi"/>
                <w:sz w:val="20"/>
                <w:szCs w:val="20"/>
              </w:rPr>
              <w:footnoteReference w:id="17"/>
            </w:r>
          </w:p>
        </w:tc>
        <w:tc>
          <w:tcPr>
            <w:tcW w:w="4428" w:type="dxa"/>
          </w:tcPr>
          <w:p w:rsidR="00121E61" w:rsidRDefault="00715553" w:rsidP="008A539B">
            <w:pPr>
              <w:rPr>
                <w:rFonts w:cstheme="minorHAnsi"/>
                <w:sz w:val="20"/>
                <w:szCs w:val="20"/>
              </w:rPr>
            </w:pPr>
            <w:r>
              <w:rPr>
                <w:rFonts w:cstheme="minorHAnsi"/>
                <w:sz w:val="20"/>
                <w:szCs w:val="20"/>
              </w:rPr>
              <w:lastRenderedPageBreak/>
              <w:t xml:space="preserve">Се однесува на постапката за утврдување на правото на паричен додаток заради покривање на дел од трошоци за потрошувачка на </w:t>
            </w:r>
            <w:r>
              <w:rPr>
                <w:rFonts w:cstheme="minorHAnsi"/>
                <w:sz w:val="20"/>
                <w:szCs w:val="20"/>
              </w:rPr>
              <w:lastRenderedPageBreak/>
              <w:t xml:space="preserve">енергенси во домаќинството и постапката за давање дозвола за работа во социјалната заштита на давателот на социјални услуги </w:t>
            </w:r>
          </w:p>
        </w:tc>
      </w:tr>
      <w:tr w:rsidR="00CC6F24" w:rsidTr="008A539B">
        <w:tc>
          <w:tcPr>
            <w:tcW w:w="2122" w:type="dxa"/>
            <w:vMerge w:val="restart"/>
            <w:shd w:val="clear" w:color="auto" w:fill="FBD4B4" w:themeFill="accent6" w:themeFillTint="66"/>
          </w:tcPr>
          <w:p w:rsidR="00CC6F24" w:rsidRPr="008C7505" w:rsidRDefault="00CC6F24" w:rsidP="00121E61">
            <w:pPr>
              <w:rPr>
                <w:rFonts w:cstheme="minorHAnsi"/>
                <w:b/>
                <w:sz w:val="20"/>
                <w:szCs w:val="20"/>
              </w:rPr>
            </w:pPr>
            <w:r w:rsidRPr="008C7505">
              <w:rPr>
                <w:rFonts w:cstheme="minorHAnsi"/>
                <w:b/>
                <w:sz w:val="20"/>
                <w:szCs w:val="20"/>
              </w:rPr>
              <w:lastRenderedPageBreak/>
              <w:t>Образование</w:t>
            </w:r>
          </w:p>
        </w:tc>
        <w:tc>
          <w:tcPr>
            <w:tcW w:w="3026" w:type="dxa"/>
          </w:tcPr>
          <w:p w:rsidR="00CC6F24" w:rsidRDefault="00CC6F24" w:rsidP="008A539B">
            <w:pPr>
              <w:jc w:val="both"/>
              <w:rPr>
                <w:rFonts w:cstheme="minorHAnsi"/>
                <w:sz w:val="20"/>
                <w:szCs w:val="20"/>
              </w:rPr>
            </w:pPr>
            <w:r>
              <w:rPr>
                <w:rFonts w:cstheme="minorHAnsi"/>
                <w:sz w:val="20"/>
                <w:szCs w:val="20"/>
              </w:rPr>
              <w:t>Уредба со законска сила за примена на Законот за основното образование за време на вонредна состојба (23 март, 2020)</w:t>
            </w:r>
            <w:r>
              <w:rPr>
                <w:rStyle w:val="FootnoteReference"/>
                <w:rFonts w:cstheme="minorHAnsi"/>
                <w:sz w:val="20"/>
                <w:szCs w:val="20"/>
              </w:rPr>
              <w:footnoteReference w:id="18"/>
            </w:r>
          </w:p>
          <w:p w:rsidR="00CC6F24" w:rsidRPr="0050729F" w:rsidRDefault="00CC6F24" w:rsidP="008A539B">
            <w:pPr>
              <w:jc w:val="both"/>
              <w:rPr>
                <w:rFonts w:cstheme="minorHAnsi"/>
                <w:sz w:val="20"/>
                <w:szCs w:val="20"/>
              </w:rPr>
            </w:pPr>
          </w:p>
        </w:tc>
        <w:tc>
          <w:tcPr>
            <w:tcW w:w="4428" w:type="dxa"/>
            <w:vMerge w:val="restart"/>
          </w:tcPr>
          <w:p w:rsidR="00CC6F24" w:rsidRDefault="00CC6F24" w:rsidP="008A539B">
            <w:pPr>
              <w:jc w:val="both"/>
              <w:rPr>
                <w:rFonts w:cstheme="minorHAnsi"/>
                <w:sz w:val="20"/>
                <w:szCs w:val="20"/>
              </w:rPr>
            </w:pPr>
            <w:r>
              <w:rPr>
                <w:rFonts w:cstheme="minorHAnsi"/>
                <w:sz w:val="20"/>
                <w:szCs w:val="20"/>
              </w:rPr>
              <w:t>Организација и реализација на наставата преку далечинско учење односно учење од дома со примена на средства за електронска комуникација. Со Уредбите е опфатено и оценувањето на учениците.</w:t>
            </w:r>
          </w:p>
        </w:tc>
      </w:tr>
      <w:tr w:rsidR="00CC6F24" w:rsidTr="008A539B">
        <w:tc>
          <w:tcPr>
            <w:tcW w:w="2122" w:type="dxa"/>
            <w:vMerge/>
            <w:shd w:val="clear" w:color="auto" w:fill="FBD4B4" w:themeFill="accent6" w:themeFillTint="66"/>
          </w:tcPr>
          <w:p w:rsidR="00CC6F24" w:rsidRPr="008C7505" w:rsidRDefault="00CC6F24" w:rsidP="00121E61">
            <w:pPr>
              <w:rPr>
                <w:rFonts w:cstheme="minorHAnsi"/>
                <w:b/>
                <w:sz w:val="20"/>
                <w:szCs w:val="20"/>
              </w:rPr>
            </w:pPr>
          </w:p>
        </w:tc>
        <w:tc>
          <w:tcPr>
            <w:tcW w:w="3026" w:type="dxa"/>
          </w:tcPr>
          <w:p w:rsidR="00CC6F24" w:rsidRDefault="00CC6F24" w:rsidP="008A539B">
            <w:pPr>
              <w:jc w:val="both"/>
              <w:rPr>
                <w:rFonts w:cstheme="minorHAnsi"/>
                <w:sz w:val="20"/>
                <w:szCs w:val="20"/>
              </w:rPr>
            </w:pPr>
            <w:r>
              <w:rPr>
                <w:rFonts w:cstheme="minorHAnsi"/>
                <w:sz w:val="20"/>
                <w:szCs w:val="20"/>
              </w:rPr>
              <w:t>Уредба со законска сила за примена на Законот за средното образование за време на вонредна состојба (23 март, 2020)</w:t>
            </w:r>
            <w:r>
              <w:rPr>
                <w:rStyle w:val="FootnoteReference"/>
                <w:rFonts w:cstheme="minorHAnsi"/>
                <w:sz w:val="20"/>
                <w:szCs w:val="20"/>
              </w:rPr>
              <w:footnoteReference w:id="19"/>
            </w:r>
          </w:p>
        </w:tc>
        <w:tc>
          <w:tcPr>
            <w:tcW w:w="4428" w:type="dxa"/>
            <w:vMerge/>
          </w:tcPr>
          <w:p w:rsidR="00CC6F24" w:rsidRDefault="00CC6F24" w:rsidP="008A539B">
            <w:pPr>
              <w:jc w:val="both"/>
              <w:rPr>
                <w:rFonts w:cstheme="minorHAnsi"/>
                <w:sz w:val="20"/>
                <w:szCs w:val="20"/>
              </w:rPr>
            </w:pPr>
          </w:p>
        </w:tc>
      </w:tr>
      <w:tr w:rsidR="00CC6F24" w:rsidTr="008A539B">
        <w:tc>
          <w:tcPr>
            <w:tcW w:w="2122" w:type="dxa"/>
            <w:vMerge/>
            <w:shd w:val="clear" w:color="auto" w:fill="FBD4B4" w:themeFill="accent6" w:themeFillTint="66"/>
          </w:tcPr>
          <w:p w:rsidR="00CC6F24" w:rsidRPr="008C7505" w:rsidRDefault="00CC6F24" w:rsidP="00121E61">
            <w:pPr>
              <w:rPr>
                <w:rFonts w:cstheme="minorHAnsi"/>
                <w:b/>
                <w:sz w:val="20"/>
                <w:szCs w:val="20"/>
              </w:rPr>
            </w:pPr>
          </w:p>
        </w:tc>
        <w:tc>
          <w:tcPr>
            <w:tcW w:w="3026" w:type="dxa"/>
          </w:tcPr>
          <w:p w:rsidR="00CC6F24" w:rsidRDefault="00CC6F24" w:rsidP="00CC6F24">
            <w:pPr>
              <w:jc w:val="both"/>
              <w:rPr>
                <w:rFonts w:cstheme="minorHAnsi"/>
                <w:sz w:val="20"/>
                <w:szCs w:val="20"/>
              </w:rPr>
            </w:pPr>
            <w:r>
              <w:rPr>
                <w:rFonts w:cstheme="minorHAnsi"/>
                <w:sz w:val="20"/>
                <w:szCs w:val="20"/>
              </w:rPr>
              <w:t>Уредба со законска сила за изменување и дополнување на Уредбата со законска сила за примена на Законот за средното образование за време на вонредна состојба (5 мај, 2020)</w:t>
            </w:r>
            <w:r>
              <w:rPr>
                <w:rStyle w:val="FootnoteReference"/>
                <w:rFonts w:cstheme="minorHAnsi"/>
                <w:sz w:val="20"/>
                <w:szCs w:val="20"/>
              </w:rPr>
              <w:footnoteReference w:id="20"/>
            </w:r>
          </w:p>
        </w:tc>
        <w:tc>
          <w:tcPr>
            <w:tcW w:w="4428" w:type="dxa"/>
          </w:tcPr>
          <w:p w:rsidR="00CC6F24" w:rsidRDefault="00CC6F24" w:rsidP="008A539B">
            <w:pPr>
              <w:jc w:val="both"/>
              <w:rPr>
                <w:rFonts w:cstheme="minorHAnsi"/>
                <w:sz w:val="20"/>
                <w:szCs w:val="20"/>
              </w:rPr>
            </w:pPr>
            <w:r>
              <w:rPr>
                <w:rFonts w:cstheme="minorHAnsi"/>
                <w:sz w:val="20"/>
                <w:szCs w:val="20"/>
              </w:rPr>
              <w:t>Учениците во завршните години се ослободуваат од обврската да полагаат матура и завршни испити и дипломите имаат иста важност.</w:t>
            </w:r>
          </w:p>
        </w:tc>
      </w:tr>
    </w:tbl>
    <w:p w:rsidR="00141756" w:rsidRPr="00141756" w:rsidRDefault="00141756" w:rsidP="00141756">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651C7D" w:rsidRDefault="00D00BF8" w:rsidP="00121E61">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Треба да се напомене дека н</w:t>
      </w:r>
      <w:r w:rsidR="00121E61" w:rsidRPr="00121E61">
        <w:rPr>
          <w:rFonts w:asciiTheme="minorHAnsi" w:eastAsiaTheme="minorHAnsi" w:hAnsiTheme="minorHAnsi" w:cstheme="minorHAnsi"/>
          <w:sz w:val="22"/>
          <w:szCs w:val="22"/>
          <w:lang w:val="mk-MK"/>
        </w:rPr>
        <w:t xml:space="preserve">а </w:t>
      </w:r>
      <w:r w:rsidR="00651C7D" w:rsidRPr="00121E61">
        <w:rPr>
          <w:rFonts w:asciiTheme="minorHAnsi" w:eastAsiaTheme="minorHAnsi" w:hAnsiTheme="minorHAnsi" w:cstheme="minorHAnsi"/>
          <w:sz w:val="22"/>
          <w:szCs w:val="22"/>
          <w:lang w:val="mk-MK"/>
        </w:rPr>
        <w:t>седницата</w:t>
      </w:r>
      <w:r w:rsidR="00121E61" w:rsidRPr="00121E61">
        <w:rPr>
          <w:rFonts w:asciiTheme="minorHAnsi" w:eastAsiaTheme="minorHAnsi" w:hAnsiTheme="minorHAnsi" w:cstheme="minorHAnsi"/>
          <w:sz w:val="22"/>
          <w:szCs w:val="22"/>
          <w:lang w:val="mk-MK"/>
        </w:rPr>
        <w:t xml:space="preserve"> на Владата одржана</w:t>
      </w:r>
      <w:r w:rsidR="00651C7D" w:rsidRPr="00121E61">
        <w:rPr>
          <w:rFonts w:asciiTheme="minorHAnsi" w:eastAsiaTheme="minorHAnsi" w:hAnsiTheme="minorHAnsi" w:cstheme="minorHAnsi"/>
          <w:sz w:val="22"/>
          <w:szCs w:val="22"/>
          <w:lang w:val="mk-MK"/>
        </w:rPr>
        <w:t xml:space="preserve"> на 27.03.2020 год.</w:t>
      </w:r>
      <w:r w:rsidR="005E4018">
        <w:rPr>
          <w:rFonts w:asciiTheme="minorHAnsi" w:eastAsiaTheme="minorHAnsi" w:hAnsiTheme="minorHAnsi" w:cstheme="minorHAnsi"/>
          <w:sz w:val="22"/>
          <w:szCs w:val="22"/>
          <w:lang w:val="mk-MK"/>
        </w:rPr>
        <w:t xml:space="preserve">, </w:t>
      </w:r>
      <w:r w:rsidR="00121E61" w:rsidRPr="00121E61">
        <w:rPr>
          <w:rFonts w:asciiTheme="minorHAnsi" w:eastAsiaTheme="minorHAnsi" w:hAnsiTheme="minorHAnsi" w:cstheme="minorHAnsi"/>
          <w:sz w:val="22"/>
          <w:szCs w:val="22"/>
          <w:lang w:val="mk-MK"/>
        </w:rPr>
        <w:t xml:space="preserve">беше донесена </w:t>
      </w:r>
      <w:r w:rsidR="00651C7D" w:rsidRPr="00121E61">
        <w:rPr>
          <w:rFonts w:asciiTheme="minorHAnsi" w:eastAsiaTheme="minorHAnsi" w:hAnsiTheme="minorHAnsi" w:cstheme="minorHAnsi"/>
          <w:sz w:val="22"/>
          <w:szCs w:val="22"/>
          <w:lang w:val="mk-MK"/>
        </w:rPr>
        <w:t>Уредба со законска сила</w:t>
      </w:r>
      <w:r w:rsidR="00121E61">
        <w:rPr>
          <w:rFonts w:asciiTheme="minorHAnsi" w:eastAsiaTheme="minorHAnsi" w:hAnsiTheme="minorHAnsi" w:cstheme="minorHAnsi"/>
          <w:sz w:val="22"/>
          <w:szCs w:val="22"/>
          <w:lang w:val="mk-MK"/>
        </w:rPr>
        <w:t xml:space="preserve"> со која се утврди</w:t>
      </w:r>
      <w:r w:rsidR="00651C7D" w:rsidRPr="00121E61">
        <w:rPr>
          <w:rFonts w:asciiTheme="minorHAnsi" w:eastAsiaTheme="minorHAnsi" w:hAnsiTheme="minorHAnsi" w:cstheme="minorHAnsi"/>
          <w:sz w:val="22"/>
          <w:szCs w:val="22"/>
          <w:lang w:val="mk-MK"/>
        </w:rPr>
        <w:t xml:space="preserve"> дека за време на траењето на вонредната состојба, координирањето на штабовите на единиците на локалната самоуправа (општините и градот Скопје) се врши од страна на координативно тело кое го сочинува главен координатор, заменик на главниот координатор и членови на штабот. Главен координатор на координативното тело е заменикот на претседателот на Владата на Република Северна Македонија задолжен за европски прашања, д-р Бујар Османи, а членови се државните секретари во министерствата за здравство, внатрешни работи, одбрана и пет инспектори од редот на инспекторите на ДЗС. </w:t>
      </w:r>
    </w:p>
    <w:p w:rsidR="004E0BD6" w:rsidRDefault="004E0BD6" w:rsidP="00121E61">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4E0BD6" w:rsidRDefault="004E0BD6" w:rsidP="00121E61">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Со укинувањето на вонредната состојба Владата на РСМ донесе низа одлуки за постепено отворање на економијата, проследени со препораки и соодветни протоколи. По однос на локал</w:t>
      </w:r>
      <w:r w:rsidR="00196D69">
        <w:rPr>
          <w:rFonts w:asciiTheme="minorHAnsi" w:eastAsiaTheme="minorHAnsi" w:hAnsiTheme="minorHAnsi" w:cstheme="minorHAnsi"/>
          <w:sz w:val="22"/>
          <w:szCs w:val="22"/>
          <w:lang w:val="mk-MK"/>
        </w:rPr>
        <w:t xml:space="preserve">ните установи од образованието и </w:t>
      </w:r>
      <w:r>
        <w:rPr>
          <w:rFonts w:asciiTheme="minorHAnsi" w:eastAsiaTheme="minorHAnsi" w:hAnsiTheme="minorHAnsi" w:cstheme="minorHAnsi"/>
          <w:sz w:val="22"/>
          <w:szCs w:val="22"/>
          <w:lang w:val="mk-MK"/>
        </w:rPr>
        <w:t xml:space="preserve">детските градинки и културата </w:t>
      </w:r>
      <w:r w:rsidR="00196D69">
        <w:rPr>
          <w:rFonts w:asciiTheme="minorHAnsi" w:eastAsiaTheme="minorHAnsi" w:hAnsiTheme="minorHAnsi" w:cstheme="minorHAnsi"/>
          <w:sz w:val="22"/>
          <w:szCs w:val="22"/>
          <w:lang w:val="mk-MK"/>
        </w:rPr>
        <w:t>(</w:t>
      </w:r>
      <w:r w:rsidR="00196D69" w:rsidRPr="00196D69">
        <w:rPr>
          <w:rFonts w:asciiTheme="minorHAnsi" w:eastAsiaTheme="minorHAnsi" w:hAnsiTheme="minorHAnsi" w:cstheme="minorHAnsi"/>
          <w:i/>
          <w:sz w:val="22"/>
          <w:szCs w:val="22"/>
          <w:lang w:val="mk-MK"/>
        </w:rPr>
        <w:t>иако е од неодамна е изготвен соодветен протокол за активирање</w:t>
      </w:r>
      <w:r w:rsidR="00D21EBA">
        <w:rPr>
          <w:rFonts w:asciiTheme="minorHAnsi" w:eastAsiaTheme="minorHAnsi" w:hAnsiTheme="minorHAnsi" w:cstheme="minorHAnsi"/>
          <w:i/>
          <w:sz w:val="22"/>
          <w:szCs w:val="22"/>
          <w:lang w:val="mk-MK"/>
        </w:rPr>
        <w:t xml:space="preserve"> на библиотеките</w:t>
      </w:r>
      <w:r w:rsidR="00351808">
        <w:rPr>
          <w:rFonts w:asciiTheme="minorHAnsi" w:eastAsiaTheme="minorHAnsi" w:hAnsiTheme="minorHAnsi" w:cstheme="minorHAnsi"/>
          <w:i/>
          <w:sz w:val="22"/>
          <w:szCs w:val="22"/>
          <w:lang w:val="mk-MK"/>
        </w:rPr>
        <w:t>, музеите, галериите и изложбените простори</w:t>
      </w:r>
      <w:r w:rsidR="00196D69">
        <w:rPr>
          <w:rFonts w:asciiTheme="minorHAnsi" w:eastAsiaTheme="minorHAnsi" w:hAnsiTheme="minorHAnsi" w:cstheme="minorHAnsi"/>
          <w:sz w:val="22"/>
          <w:szCs w:val="22"/>
          <w:lang w:val="mk-MK"/>
        </w:rPr>
        <w:t xml:space="preserve">) </w:t>
      </w:r>
      <w:r>
        <w:rPr>
          <w:rFonts w:asciiTheme="minorHAnsi" w:eastAsiaTheme="minorHAnsi" w:hAnsiTheme="minorHAnsi" w:cstheme="minorHAnsi"/>
          <w:sz w:val="22"/>
          <w:szCs w:val="22"/>
          <w:lang w:val="mk-MK"/>
        </w:rPr>
        <w:t>претходно д</w:t>
      </w:r>
      <w:r w:rsidR="002771AC">
        <w:rPr>
          <w:rFonts w:asciiTheme="minorHAnsi" w:eastAsiaTheme="minorHAnsi" w:hAnsiTheme="minorHAnsi" w:cstheme="minorHAnsi"/>
          <w:sz w:val="22"/>
          <w:szCs w:val="22"/>
          <w:lang w:val="mk-MK"/>
        </w:rPr>
        <w:t>онесените одлуки за забрана</w:t>
      </w:r>
      <w:r>
        <w:rPr>
          <w:rFonts w:asciiTheme="minorHAnsi" w:eastAsiaTheme="minorHAnsi" w:hAnsiTheme="minorHAnsi" w:cstheme="minorHAnsi"/>
          <w:sz w:val="22"/>
          <w:szCs w:val="22"/>
          <w:lang w:val="mk-MK"/>
        </w:rPr>
        <w:t xml:space="preserve"> за работа се сеуште на сила во моментот на пишување на овој Извештај. Во табелата </w:t>
      </w:r>
      <w:r w:rsidR="00D2038A">
        <w:rPr>
          <w:rFonts w:asciiTheme="minorHAnsi" w:eastAsiaTheme="minorHAnsi" w:hAnsiTheme="minorHAnsi" w:cstheme="minorHAnsi"/>
          <w:sz w:val="22"/>
          <w:szCs w:val="22"/>
          <w:lang w:val="mk-MK"/>
        </w:rPr>
        <w:t>4</w:t>
      </w:r>
      <w:r w:rsidR="002771AC">
        <w:rPr>
          <w:rFonts w:asciiTheme="minorHAnsi" w:eastAsiaTheme="minorHAnsi" w:hAnsiTheme="minorHAnsi" w:cstheme="minorHAnsi"/>
          <w:sz w:val="22"/>
          <w:szCs w:val="22"/>
          <w:lang w:val="mk-MK"/>
        </w:rPr>
        <w:t xml:space="preserve"> подолу се наведени сите донесени протоколи кои се релевантн</w:t>
      </w:r>
      <w:r w:rsidR="00D21EBA">
        <w:rPr>
          <w:rFonts w:asciiTheme="minorHAnsi" w:eastAsiaTheme="minorHAnsi" w:hAnsiTheme="minorHAnsi" w:cstheme="minorHAnsi"/>
          <w:sz w:val="22"/>
          <w:szCs w:val="22"/>
          <w:lang w:val="mk-MK"/>
        </w:rPr>
        <w:t>и за надлежностите поврзани со 5</w:t>
      </w:r>
      <w:r w:rsidR="002771AC">
        <w:rPr>
          <w:rFonts w:asciiTheme="minorHAnsi" w:eastAsiaTheme="minorHAnsi" w:hAnsiTheme="minorHAnsi" w:cstheme="minorHAnsi"/>
          <w:sz w:val="22"/>
          <w:szCs w:val="22"/>
          <w:lang w:val="mk-MK"/>
        </w:rPr>
        <w:t xml:space="preserve">-те области кои се предмет на анализа во овој Извештај. </w:t>
      </w:r>
    </w:p>
    <w:p w:rsidR="00546310" w:rsidRDefault="00546310" w:rsidP="00121E61">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2771AC" w:rsidRPr="0050729F" w:rsidRDefault="00D2038A" w:rsidP="002771AC">
      <w:pPr>
        <w:spacing w:after="0" w:line="240" w:lineRule="auto"/>
        <w:jc w:val="both"/>
        <w:rPr>
          <w:rFonts w:cstheme="minorHAnsi"/>
          <w:i/>
          <w:sz w:val="20"/>
          <w:szCs w:val="20"/>
          <w:lang w:val="mk-MK"/>
        </w:rPr>
      </w:pPr>
      <w:r>
        <w:rPr>
          <w:rFonts w:cstheme="minorHAnsi"/>
          <w:i/>
          <w:sz w:val="20"/>
          <w:szCs w:val="20"/>
          <w:lang w:val="mk-MK"/>
        </w:rPr>
        <w:t>Табела 4</w:t>
      </w:r>
      <w:r w:rsidR="002771AC" w:rsidRPr="0050729F">
        <w:rPr>
          <w:rFonts w:cstheme="minorHAnsi"/>
          <w:i/>
          <w:sz w:val="20"/>
          <w:szCs w:val="20"/>
          <w:lang w:val="mk-MK"/>
        </w:rPr>
        <w:t xml:space="preserve">: </w:t>
      </w:r>
      <w:r w:rsidR="002771AC">
        <w:rPr>
          <w:rFonts w:cstheme="minorHAnsi"/>
          <w:i/>
          <w:sz w:val="20"/>
          <w:szCs w:val="20"/>
          <w:lang w:val="mk-MK"/>
        </w:rPr>
        <w:t xml:space="preserve">Донесени ПРОТОКОЛИ </w:t>
      </w:r>
    </w:p>
    <w:tbl>
      <w:tblPr>
        <w:tblStyle w:val="TableGrid"/>
        <w:tblW w:w="0" w:type="auto"/>
        <w:tblLook w:val="04A0" w:firstRow="1" w:lastRow="0" w:firstColumn="1" w:lastColumn="0" w:noHBand="0" w:noVBand="1"/>
      </w:tblPr>
      <w:tblGrid>
        <w:gridCol w:w="2122"/>
        <w:gridCol w:w="7454"/>
      </w:tblGrid>
      <w:tr w:rsidR="002771AC" w:rsidTr="0071082A">
        <w:tc>
          <w:tcPr>
            <w:tcW w:w="2122" w:type="dxa"/>
            <w:shd w:val="clear" w:color="auto" w:fill="92CDDC" w:themeFill="accent5" w:themeFillTint="99"/>
          </w:tcPr>
          <w:p w:rsidR="002771AC" w:rsidRPr="008C7505" w:rsidRDefault="002771AC" w:rsidP="0073061F">
            <w:pPr>
              <w:rPr>
                <w:rFonts w:cstheme="minorHAnsi"/>
                <w:b/>
                <w:sz w:val="20"/>
                <w:szCs w:val="20"/>
              </w:rPr>
            </w:pPr>
            <w:r w:rsidRPr="008C7505">
              <w:rPr>
                <w:rFonts w:cstheme="minorHAnsi"/>
                <w:b/>
                <w:sz w:val="20"/>
                <w:szCs w:val="20"/>
              </w:rPr>
              <w:t>Области на надлежност</w:t>
            </w:r>
          </w:p>
        </w:tc>
        <w:tc>
          <w:tcPr>
            <w:tcW w:w="7454" w:type="dxa"/>
            <w:shd w:val="clear" w:color="auto" w:fill="92CDDC" w:themeFill="accent5" w:themeFillTint="99"/>
          </w:tcPr>
          <w:p w:rsidR="002771AC" w:rsidRPr="008C7505" w:rsidRDefault="002771AC" w:rsidP="002771AC">
            <w:pPr>
              <w:jc w:val="center"/>
              <w:rPr>
                <w:rFonts w:cstheme="minorHAnsi"/>
                <w:b/>
                <w:sz w:val="20"/>
                <w:szCs w:val="20"/>
              </w:rPr>
            </w:pPr>
            <w:r>
              <w:rPr>
                <w:rFonts w:cstheme="minorHAnsi"/>
                <w:b/>
                <w:sz w:val="20"/>
                <w:szCs w:val="20"/>
              </w:rPr>
              <w:t xml:space="preserve">Донесени ПРОТОКОЛИ </w:t>
            </w:r>
            <w:hyperlink r:id="rId12" w:history="1">
              <w:r>
                <w:rPr>
                  <w:rStyle w:val="Hyperlink"/>
                </w:rPr>
                <w:t>https://vlada.mk/protokoli-koronavirus</w:t>
              </w:r>
            </w:hyperlink>
          </w:p>
          <w:p w:rsidR="002771AC" w:rsidRPr="008C7505" w:rsidRDefault="002771AC" w:rsidP="0073061F">
            <w:pPr>
              <w:jc w:val="center"/>
              <w:rPr>
                <w:rFonts w:cstheme="minorHAnsi"/>
                <w:b/>
                <w:sz w:val="20"/>
                <w:szCs w:val="20"/>
              </w:rPr>
            </w:pPr>
          </w:p>
        </w:tc>
      </w:tr>
      <w:tr w:rsidR="0071082A" w:rsidTr="0073061F">
        <w:tc>
          <w:tcPr>
            <w:tcW w:w="2122" w:type="dxa"/>
            <w:vMerge w:val="restart"/>
            <w:shd w:val="clear" w:color="auto" w:fill="FBD4B4" w:themeFill="accent6" w:themeFillTint="66"/>
          </w:tcPr>
          <w:p w:rsidR="0071082A" w:rsidRPr="008C7505" w:rsidRDefault="0071082A" w:rsidP="0073061F">
            <w:pPr>
              <w:rPr>
                <w:rFonts w:cstheme="minorHAnsi"/>
                <w:b/>
                <w:sz w:val="20"/>
                <w:szCs w:val="20"/>
              </w:rPr>
            </w:pPr>
            <w:r>
              <w:rPr>
                <w:rFonts w:cstheme="minorHAnsi"/>
                <w:b/>
                <w:sz w:val="20"/>
                <w:szCs w:val="20"/>
              </w:rPr>
              <w:t xml:space="preserve">Општо за сите анализирани области на надлежност </w:t>
            </w:r>
          </w:p>
        </w:tc>
        <w:tc>
          <w:tcPr>
            <w:tcW w:w="7454" w:type="dxa"/>
            <w:shd w:val="clear" w:color="auto" w:fill="FFFFFF" w:themeFill="background1"/>
          </w:tcPr>
          <w:p w:rsidR="0071082A" w:rsidRPr="0071082A" w:rsidRDefault="0071082A"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r w:rsidRPr="0071082A">
              <w:rPr>
                <w:rFonts w:asciiTheme="minorHAnsi" w:eastAsiaTheme="minorHAnsi" w:hAnsiTheme="minorHAnsi" w:cstheme="minorHAnsi"/>
                <w:b w:val="0"/>
                <w:bCs w:val="0"/>
                <w:i w:val="0"/>
                <w:iCs w:val="0"/>
                <w:color w:val="auto"/>
                <w:sz w:val="20"/>
                <w:szCs w:val="20"/>
              </w:rPr>
              <w:t xml:space="preserve"> </w:t>
            </w:r>
            <w:hyperlink r:id="rId13" w:anchor="collapse2" w:history="1">
              <w:r w:rsidRPr="0071082A">
                <w:rPr>
                  <w:rFonts w:asciiTheme="minorHAnsi" w:eastAsiaTheme="minorHAnsi" w:hAnsiTheme="minorHAnsi" w:cstheme="minorHAnsi"/>
                  <w:b w:val="0"/>
                  <w:bCs w:val="0"/>
                  <w:i w:val="0"/>
                  <w:iCs w:val="0"/>
                  <w:color w:val="auto"/>
                  <w:sz w:val="20"/>
                  <w:szCs w:val="20"/>
                </w:rPr>
                <w:t>ПРОТОКОЛ ЗА ОРГАНИЗАЦИЈА НА РАБОТНИ СОСТАНОЦИ, ОБУКИ, КУРСЕВИ И СЕМИНАРИ</w:t>
              </w:r>
            </w:hyperlink>
          </w:p>
          <w:p w:rsidR="0071082A" w:rsidRPr="0071082A" w:rsidRDefault="0071082A" w:rsidP="00277A09">
            <w:pPr>
              <w:jc w:val="both"/>
              <w:rPr>
                <w:rFonts w:cstheme="minorHAnsi"/>
                <w:sz w:val="20"/>
                <w:szCs w:val="20"/>
              </w:rPr>
            </w:pPr>
          </w:p>
        </w:tc>
      </w:tr>
      <w:tr w:rsidR="0071082A" w:rsidTr="0073061F">
        <w:tc>
          <w:tcPr>
            <w:tcW w:w="2122" w:type="dxa"/>
            <w:vMerge/>
            <w:shd w:val="clear" w:color="auto" w:fill="FBD4B4" w:themeFill="accent6" w:themeFillTint="66"/>
          </w:tcPr>
          <w:p w:rsidR="0071082A" w:rsidRDefault="0071082A" w:rsidP="0073061F">
            <w:pPr>
              <w:rPr>
                <w:rFonts w:cstheme="minorHAnsi"/>
                <w:b/>
                <w:sz w:val="20"/>
                <w:szCs w:val="20"/>
              </w:rPr>
            </w:pPr>
          </w:p>
        </w:tc>
        <w:tc>
          <w:tcPr>
            <w:tcW w:w="7454" w:type="dxa"/>
            <w:shd w:val="clear" w:color="auto" w:fill="FFFFFF" w:themeFill="background1"/>
          </w:tcPr>
          <w:p w:rsidR="0071082A"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14" w:anchor="collapse3" w:history="1">
              <w:r w:rsidR="0071082A" w:rsidRPr="0071082A">
                <w:rPr>
                  <w:rFonts w:asciiTheme="minorHAnsi" w:eastAsiaTheme="minorHAnsi" w:hAnsiTheme="minorHAnsi" w:cstheme="minorHAnsi"/>
                  <w:b w:val="0"/>
                  <w:bCs w:val="0"/>
                  <w:i w:val="0"/>
                  <w:iCs w:val="0"/>
                  <w:color w:val="auto"/>
                  <w:sz w:val="20"/>
                  <w:szCs w:val="20"/>
                </w:rPr>
                <w:t>ПРОТОКОЛ ЗА ОДРЖУВАЊЕ НА СЕДНИЦИ НА ОРГАНИ НА УПРАВУВАЊЕ И КОНФЕРЕНЦИИ</w:t>
              </w:r>
            </w:hyperlink>
          </w:p>
          <w:p w:rsidR="0071082A" w:rsidRPr="0071082A" w:rsidRDefault="0071082A"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71082A" w:rsidTr="0073061F">
        <w:tc>
          <w:tcPr>
            <w:tcW w:w="2122" w:type="dxa"/>
            <w:vMerge/>
            <w:shd w:val="clear" w:color="auto" w:fill="FBD4B4" w:themeFill="accent6" w:themeFillTint="66"/>
          </w:tcPr>
          <w:p w:rsidR="0071082A" w:rsidRDefault="0071082A" w:rsidP="0073061F">
            <w:pPr>
              <w:rPr>
                <w:rFonts w:cstheme="minorHAnsi"/>
                <w:b/>
                <w:sz w:val="20"/>
                <w:szCs w:val="20"/>
              </w:rPr>
            </w:pPr>
          </w:p>
        </w:tc>
        <w:tc>
          <w:tcPr>
            <w:tcW w:w="7454" w:type="dxa"/>
            <w:shd w:val="clear" w:color="auto" w:fill="FFFFFF" w:themeFill="background1"/>
          </w:tcPr>
          <w:p w:rsidR="0071082A"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15" w:anchor="collapse14" w:history="1">
              <w:r w:rsidR="0071082A" w:rsidRPr="0071082A">
                <w:rPr>
                  <w:rFonts w:asciiTheme="minorHAnsi" w:eastAsiaTheme="minorHAnsi" w:hAnsiTheme="minorHAnsi" w:cstheme="minorHAnsi"/>
                  <w:b w:val="0"/>
                  <w:bCs w:val="0"/>
                  <w:i w:val="0"/>
                  <w:iCs w:val="0"/>
                  <w:color w:val="auto"/>
                  <w:sz w:val="20"/>
                  <w:szCs w:val="20"/>
                </w:rPr>
                <w:t>ПРОТОКОЛ ЗА ПРЕВЕНТИВНИ МЕРКИ ЗА СИТЕ РАБОТНИ МЕСТА</w:t>
              </w:r>
            </w:hyperlink>
          </w:p>
          <w:p w:rsidR="0071082A" w:rsidRPr="0071082A" w:rsidRDefault="0071082A"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71082A" w:rsidTr="0073061F">
        <w:tc>
          <w:tcPr>
            <w:tcW w:w="2122" w:type="dxa"/>
            <w:vMerge/>
            <w:shd w:val="clear" w:color="auto" w:fill="FBD4B4" w:themeFill="accent6" w:themeFillTint="66"/>
          </w:tcPr>
          <w:p w:rsidR="0071082A" w:rsidRDefault="0071082A" w:rsidP="0073061F">
            <w:pPr>
              <w:rPr>
                <w:rFonts w:cstheme="minorHAnsi"/>
                <w:b/>
                <w:sz w:val="20"/>
                <w:szCs w:val="20"/>
              </w:rPr>
            </w:pPr>
          </w:p>
        </w:tc>
        <w:tc>
          <w:tcPr>
            <w:tcW w:w="7454" w:type="dxa"/>
            <w:shd w:val="clear" w:color="auto" w:fill="FFFFFF" w:themeFill="background1"/>
          </w:tcPr>
          <w:p w:rsidR="0071082A"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16" w:anchor="collapse32" w:history="1">
              <w:r w:rsidR="0071082A" w:rsidRPr="0071082A">
                <w:rPr>
                  <w:rFonts w:asciiTheme="minorHAnsi" w:eastAsiaTheme="minorHAnsi" w:hAnsiTheme="minorHAnsi" w:cstheme="minorHAnsi"/>
                  <w:b w:val="0"/>
                  <w:bCs w:val="0"/>
                  <w:i w:val="0"/>
                  <w:iCs w:val="0"/>
                  <w:color w:val="auto"/>
                  <w:sz w:val="20"/>
                  <w:szCs w:val="20"/>
                </w:rPr>
                <w:t>ПРОТОКОЛ ЗА НАЧИНОТ И УСЛОВИТЕ ЗА ОРГАНИЗАЦИЈА НА НАСТАНИ</w:t>
              </w:r>
            </w:hyperlink>
          </w:p>
          <w:p w:rsidR="0071082A" w:rsidRPr="0071082A" w:rsidRDefault="0071082A"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71082A" w:rsidTr="0073061F">
        <w:tc>
          <w:tcPr>
            <w:tcW w:w="2122" w:type="dxa"/>
            <w:shd w:val="clear" w:color="auto" w:fill="FBD4B4" w:themeFill="accent6" w:themeFillTint="66"/>
          </w:tcPr>
          <w:p w:rsidR="0071082A" w:rsidRDefault="0071082A" w:rsidP="0073061F">
            <w:pPr>
              <w:rPr>
                <w:rFonts w:cstheme="minorHAnsi"/>
                <w:b/>
                <w:sz w:val="20"/>
                <w:szCs w:val="20"/>
              </w:rPr>
            </w:pPr>
            <w:r>
              <w:rPr>
                <w:rFonts w:cstheme="minorHAnsi"/>
                <w:b/>
                <w:sz w:val="20"/>
                <w:szCs w:val="20"/>
              </w:rPr>
              <w:t>Комунални дејности</w:t>
            </w:r>
          </w:p>
        </w:tc>
        <w:tc>
          <w:tcPr>
            <w:tcW w:w="7454" w:type="dxa"/>
            <w:shd w:val="clear" w:color="auto" w:fill="FFFFFF" w:themeFill="background1"/>
          </w:tcPr>
          <w:p w:rsidR="0071082A" w:rsidRDefault="00277A09" w:rsidP="00277A09">
            <w:pPr>
              <w:jc w:val="both"/>
              <w:rPr>
                <w:rFonts w:cstheme="minorHAnsi"/>
                <w:sz w:val="20"/>
                <w:szCs w:val="20"/>
              </w:rPr>
            </w:pPr>
            <w:r>
              <w:rPr>
                <w:rFonts w:cstheme="minorHAnsi"/>
                <w:sz w:val="20"/>
                <w:szCs w:val="20"/>
              </w:rPr>
              <w:t>Не се донесени протоколи</w:t>
            </w:r>
          </w:p>
        </w:tc>
      </w:tr>
      <w:tr w:rsidR="0071082A" w:rsidTr="0073061F">
        <w:tc>
          <w:tcPr>
            <w:tcW w:w="2122" w:type="dxa"/>
            <w:shd w:val="clear" w:color="auto" w:fill="FBD4B4" w:themeFill="accent6" w:themeFillTint="66"/>
          </w:tcPr>
          <w:p w:rsidR="0071082A" w:rsidRDefault="0071082A" w:rsidP="0073061F">
            <w:pPr>
              <w:rPr>
                <w:rFonts w:cstheme="minorHAnsi"/>
                <w:b/>
                <w:sz w:val="20"/>
                <w:szCs w:val="20"/>
              </w:rPr>
            </w:pPr>
            <w:r>
              <w:rPr>
                <w:rFonts w:cstheme="minorHAnsi"/>
                <w:b/>
                <w:sz w:val="20"/>
                <w:szCs w:val="20"/>
              </w:rPr>
              <w:t>Култура</w:t>
            </w:r>
          </w:p>
        </w:tc>
        <w:tc>
          <w:tcPr>
            <w:tcW w:w="7454" w:type="dxa"/>
            <w:shd w:val="clear" w:color="auto" w:fill="FFFFFF" w:themeFill="background1"/>
          </w:tcPr>
          <w:p w:rsidR="0071082A"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17" w:anchor="collapse30" w:history="1">
              <w:r w:rsidR="0071082A" w:rsidRPr="0071082A">
                <w:rPr>
                  <w:rFonts w:asciiTheme="minorHAnsi" w:eastAsiaTheme="minorHAnsi" w:hAnsiTheme="minorHAnsi" w:cstheme="minorHAnsi"/>
                  <w:b w:val="0"/>
                  <w:bCs w:val="0"/>
                  <w:i w:val="0"/>
                  <w:iCs w:val="0"/>
                  <w:color w:val="auto"/>
                  <w:sz w:val="20"/>
                  <w:szCs w:val="20"/>
                </w:rPr>
                <w:t>ПРОТОКОЛ ЗА РАБОТА НА БИБЛИОТЕКИ, МУЗЕИ, ГАЛЕРИИ И ИЗЛОЖБЕНИ ПРОСТОРИ</w:t>
              </w:r>
            </w:hyperlink>
          </w:p>
          <w:p w:rsidR="0071082A" w:rsidRDefault="0071082A" w:rsidP="00277A09">
            <w:pPr>
              <w:jc w:val="both"/>
              <w:rPr>
                <w:rFonts w:cstheme="minorHAnsi"/>
                <w:sz w:val="20"/>
                <w:szCs w:val="20"/>
              </w:rPr>
            </w:pPr>
          </w:p>
        </w:tc>
      </w:tr>
      <w:tr w:rsidR="00277A09" w:rsidTr="0073061F">
        <w:tc>
          <w:tcPr>
            <w:tcW w:w="2122" w:type="dxa"/>
            <w:vMerge w:val="restart"/>
            <w:shd w:val="clear" w:color="auto" w:fill="FBD4B4" w:themeFill="accent6" w:themeFillTint="66"/>
          </w:tcPr>
          <w:p w:rsidR="00277A09" w:rsidRPr="008C7505" w:rsidRDefault="00277A09" w:rsidP="0073061F">
            <w:pPr>
              <w:rPr>
                <w:rFonts w:cstheme="minorHAnsi"/>
                <w:b/>
                <w:sz w:val="20"/>
                <w:szCs w:val="20"/>
              </w:rPr>
            </w:pPr>
            <w:r w:rsidRPr="008C7505">
              <w:rPr>
                <w:rFonts w:cstheme="minorHAnsi"/>
                <w:b/>
                <w:sz w:val="20"/>
                <w:szCs w:val="20"/>
              </w:rPr>
              <w:t>Социјалната заштита и заштита на децата</w:t>
            </w:r>
          </w:p>
        </w:tc>
        <w:tc>
          <w:tcPr>
            <w:tcW w:w="7454" w:type="dxa"/>
          </w:tcPr>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r w:rsidRPr="0071082A">
              <w:rPr>
                <w:rFonts w:asciiTheme="minorHAnsi" w:eastAsiaTheme="minorHAnsi" w:hAnsiTheme="minorHAnsi" w:cstheme="minorHAnsi"/>
                <w:b w:val="0"/>
                <w:bCs w:val="0"/>
                <w:i w:val="0"/>
                <w:iCs w:val="0"/>
                <w:color w:val="auto"/>
                <w:sz w:val="20"/>
                <w:szCs w:val="20"/>
              </w:rPr>
              <w:t xml:space="preserve"> </w:t>
            </w:r>
            <w:hyperlink r:id="rId18" w:anchor="collapse8" w:history="1">
              <w:r w:rsidRPr="0071082A">
                <w:rPr>
                  <w:rFonts w:asciiTheme="minorHAnsi" w:eastAsiaTheme="minorHAnsi" w:hAnsiTheme="minorHAnsi" w:cstheme="minorHAnsi"/>
                  <w:b w:val="0"/>
                  <w:bCs w:val="0"/>
                  <w:i w:val="0"/>
                  <w:iCs w:val="0"/>
                  <w:color w:val="auto"/>
                  <w:sz w:val="20"/>
                  <w:szCs w:val="20"/>
                </w:rPr>
                <w:t>ПРОТОКОЛ ЗА АКТИВНОСТИ ВО УСТАНОВИТЕ ЗА ЗГРИЖУВАЊЕ И ВОСПИТАНИЕ НА ДЕЦА ПО УКИНУВАЊЕ НА ВОНРЕДНАТА СОСТОЈБА</w:t>
              </w:r>
            </w:hyperlink>
          </w:p>
          <w:p w:rsidR="00277A09" w:rsidRDefault="00277A09" w:rsidP="00277A09">
            <w:pPr>
              <w:jc w:val="both"/>
              <w:rPr>
                <w:rFonts w:cstheme="minorHAnsi"/>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19" w:anchor="collapse37" w:history="1">
              <w:r w:rsidR="00277A09" w:rsidRPr="0071082A">
                <w:rPr>
                  <w:rFonts w:asciiTheme="minorHAnsi" w:eastAsiaTheme="minorHAnsi" w:hAnsiTheme="minorHAnsi" w:cstheme="minorHAnsi"/>
                  <w:b w:val="0"/>
                  <w:bCs w:val="0"/>
                  <w:i w:val="0"/>
                  <w:iCs w:val="0"/>
                  <w:color w:val="auto"/>
                  <w:sz w:val="20"/>
                  <w:szCs w:val="20"/>
                </w:rPr>
                <w:t>ПРОТОКОЛ ЗА РАБОТА НА ДНЕВНИТЕ ЦЕНТРИ ЗА ДЕЦА/ЛИЦА СО ПОПРЕЧЕНОСТ</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277A09" w:rsidTr="0071082A">
        <w:trPr>
          <w:trHeight w:val="602"/>
        </w:trPr>
        <w:tc>
          <w:tcPr>
            <w:tcW w:w="2122" w:type="dxa"/>
            <w:vMerge w:val="restart"/>
            <w:shd w:val="clear" w:color="auto" w:fill="FBD4B4" w:themeFill="accent6" w:themeFillTint="66"/>
          </w:tcPr>
          <w:p w:rsidR="00277A09" w:rsidRPr="008C7505" w:rsidRDefault="00277A09" w:rsidP="0073061F">
            <w:pPr>
              <w:rPr>
                <w:rFonts w:cstheme="minorHAnsi"/>
                <w:b/>
                <w:sz w:val="20"/>
                <w:szCs w:val="20"/>
              </w:rPr>
            </w:pPr>
            <w:r w:rsidRPr="008C7505">
              <w:rPr>
                <w:rFonts w:cstheme="minorHAnsi"/>
                <w:b/>
                <w:sz w:val="20"/>
                <w:szCs w:val="20"/>
              </w:rPr>
              <w:t>Образование</w:t>
            </w: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0" w:anchor="collapse9" w:history="1">
              <w:r w:rsidR="00277A09" w:rsidRPr="0071082A">
                <w:rPr>
                  <w:rFonts w:asciiTheme="minorHAnsi" w:eastAsiaTheme="minorHAnsi" w:hAnsiTheme="minorHAnsi" w:cstheme="minorHAnsi"/>
                  <w:b w:val="0"/>
                  <w:bCs w:val="0"/>
                  <w:i w:val="0"/>
                  <w:iCs w:val="0"/>
                  <w:color w:val="auto"/>
                  <w:sz w:val="20"/>
                  <w:szCs w:val="20"/>
                </w:rPr>
                <w:t>ПРОТОКОЛ ЗА УТВРДУВАЊЕ НА ПРОЦЕДУРАТА ЗА ЗАПИШУВАЊЕ НА УЧЕНИЦИ ВО ПРВО ОДДЕЛЕНИЕ ВО ОСНОВНИТЕ УЧИЛИШТА</w:t>
              </w:r>
            </w:hyperlink>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1" w:anchor="collapse10" w:history="1">
              <w:r w:rsidR="00277A09" w:rsidRPr="0071082A">
                <w:rPr>
                  <w:rFonts w:asciiTheme="minorHAnsi" w:eastAsiaTheme="minorHAnsi" w:hAnsiTheme="minorHAnsi" w:cstheme="minorHAnsi"/>
                  <w:b w:val="0"/>
                  <w:bCs w:val="0"/>
                  <w:i w:val="0"/>
                  <w:iCs w:val="0"/>
                  <w:color w:val="auto"/>
                  <w:sz w:val="20"/>
                  <w:szCs w:val="20"/>
                </w:rPr>
                <w:t>ПРОТОКОЛ ЗА ПОСТАПУВАЊЕ НА СРЕДНИТЕ УЧИЛИШТА ВО РЕПУБЛИКА СЕВЕРНА МАКЕДОНИЈА ЗА ВРЕМЕ НА ЗАПИШУВАЊЕТО НА УЧЕНИЦИ ВО ПРВА ГОДИНА ВО УЧЕБНАТА 2020/2021 ГОДИНА</w:t>
              </w:r>
            </w:hyperlink>
          </w:p>
          <w:p w:rsidR="00277A09" w:rsidRDefault="00277A09" w:rsidP="00277A09">
            <w:pPr>
              <w:jc w:val="both"/>
              <w:rPr>
                <w:rFonts w:cstheme="minorHAnsi"/>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2" w:anchor="collapse11" w:history="1">
              <w:r w:rsidR="00277A09" w:rsidRPr="0071082A">
                <w:rPr>
                  <w:rFonts w:asciiTheme="minorHAnsi" w:eastAsiaTheme="minorHAnsi" w:hAnsiTheme="minorHAnsi" w:cstheme="minorHAnsi"/>
                  <w:b w:val="0"/>
                  <w:bCs w:val="0"/>
                  <w:i w:val="0"/>
                  <w:iCs w:val="0"/>
                  <w:color w:val="auto"/>
                  <w:sz w:val="20"/>
                  <w:szCs w:val="20"/>
                </w:rPr>
                <w:t>ПРОТОКОЛ ЗА ПОСТАПУВАЊЕ НА МАТЕМАТИЧКО-ИНФОРМАТИЧКАТА ГИМНАЗИЈА ЗА ВРЕМЕ НА ПОЛАГАЊЕ НА ПРИЕМНИОТ ИСПИТ НА УЧЕНИЦИТЕ ВО УЧЕБНАТА 2020/2021 ГОДИНА</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3" w:anchor="collapse15" w:history="1">
              <w:r w:rsidR="00277A09" w:rsidRPr="0071082A">
                <w:rPr>
                  <w:rFonts w:asciiTheme="minorHAnsi" w:eastAsiaTheme="minorHAnsi" w:hAnsiTheme="minorHAnsi" w:cstheme="minorHAnsi"/>
                  <w:b w:val="0"/>
                  <w:bCs w:val="0"/>
                  <w:i w:val="0"/>
                  <w:iCs w:val="0"/>
                  <w:color w:val="auto"/>
                  <w:sz w:val="20"/>
                  <w:szCs w:val="20"/>
                </w:rPr>
                <w:t>ПРОТОКОЛ ЗА СПРОВЕДУВАЊЕ И ПОЛАГАЊЕ НА КВАЛИФИКАЦИОНЕН ИСПИТ НА УЧЕНИЦИТЕ ВО ДРЖАВНОТО СРЕДНО УЧИЛИШТЕ ЗА ЛИКОВНА УМЕТНОСТ И ДИЗАЈН ЛАЗАР ЛИЧЕНОСКИ СКОПЈЕ ВО УЧЕБНАТА 2020/2021</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4" w:anchor="collapse16" w:history="1">
              <w:r w:rsidR="00277A09" w:rsidRPr="0071082A">
                <w:rPr>
                  <w:rFonts w:asciiTheme="minorHAnsi" w:eastAsiaTheme="minorHAnsi" w:hAnsiTheme="minorHAnsi" w:cstheme="minorHAnsi"/>
                  <w:b w:val="0"/>
                  <w:bCs w:val="0"/>
                  <w:i w:val="0"/>
                  <w:iCs w:val="0"/>
                  <w:color w:val="auto"/>
                  <w:sz w:val="20"/>
                  <w:szCs w:val="20"/>
                </w:rPr>
                <w:t>ПРОТОКОЛ ЗА ПОСТАПУВАЊЕ НА СРЕДНИТЕ МУЗИЧКИ УЧИЛИШТА ЗА ВРЕМЕ НА ПОЛАГАЊЕ НА КВАЛИФИКАЦИОНЕН ИСПИТ НА УЧЕНИЦИТЕ ВО УЧЕБНАТА 2020/2021 ГОДИНА</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5" w:anchor="collapse18" w:history="1">
              <w:r w:rsidR="00277A09" w:rsidRPr="0071082A">
                <w:rPr>
                  <w:rFonts w:asciiTheme="minorHAnsi" w:eastAsiaTheme="minorHAnsi" w:hAnsiTheme="minorHAnsi" w:cstheme="minorHAnsi"/>
                  <w:b w:val="0"/>
                  <w:bCs w:val="0"/>
                  <w:i w:val="0"/>
                  <w:iCs w:val="0"/>
                  <w:color w:val="auto"/>
                  <w:sz w:val="20"/>
                  <w:szCs w:val="20"/>
                </w:rPr>
                <w:t>ПРОТОКОЛ ЗА ПОСТАПУВАЊЕ ПРИ РЕАЛИЗАЦИЈА НА ИСПИТИТЕ ОД ДРЖАВНАТА МАТУРА ЗА УЧЕБНАТА 2019/2020 ГОДИНА</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6" w:anchor="collapse19" w:history="1">
              <w:r w:rsidR="00277A09" w:rsidRPr="0071082A">
                <w:rPr>
                  <w:rFonts w:asciiTheme="minorHAnsi" w:eastAsiaTheme="minorHAnsi" w:hAnsiTheme="minorHAnsi" w:cstheme="minorHAnsi"/>
                  <w:b w:val="0"/>
                  <w:bCs w:val="0"/>
                  <w:i w:val="0"/>
                  <w:iCs w:val="0"/>
                  <w:color w:val="auto"/>
                  <w:sz w:val="20"/>
                  <w:szCs w:val="20"/>
                </w:rPr>
                <w:t>ПРОТОКОЛ ЗА ПОСТАПУВАЊЕ ЗА ВРЕМЕ НА КВАЛИФИКАЦИОНОТО ТЕСТИРАЊЕ НА УЧЕНИЦИТЕ КОИ ИМААТ ИНТЕРЕС ЗА ЗАПИШУВАЊЕ ВО СРЕДНИТЕ УЧИЛИШТА ВО ПАРАЛЕЛКИТЕ ВО КОИ СЕ ИЗУЧУВА ГЕРМАНСКИ ЈАЗИК СО 6 ЧАСА НЕДЕЛЕН ФОНД, ВО ПАРАЛЕЛКИТЕ ВО КОИ СЕ РЕАЛИЗИРА БИЛИНГВАЛНА НАСТАВА И ВО ПАРАЛЕЛКАТА ВО КОЈА СЕ РЕАЛИЗИРА ПРОГРАМАТА ЗА МЕЃУНАРОДНА МАТУРА ВО СРЕДНОТО УЧИЛИШТЕ НА ГРАД СКОПЈЕ ГИМНАЗИЈА „ЈОСИП БРОЗ ТИТО”, ВО УЧЕБНАТА 2020/2021 ГОДИНА</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r w:rsidR="00277A09" w:rsidTr="0073061F">
        <w:tc>
          <w:tcPr>
            <w:tcW w:w="2122" w:type="dxa"/>
            <w:vMerge/>
            <w:shd w:val="clear" w:color="auto" w:fill="FBD4B4" w:themeFill="accent6" w:themeFillTint="66"/>
          </w:tcPr>
          <w:p w:rsidR="00277A09" w:rsidRPr="008C7505" w:rsidRDefault="00277A09" w:rsidP="0073061F">
            <w:pPr>
              <w:rPr>
                <w:rFonts w:cstheme="minorHAnsi"/>
                <w:b/>
                <w:sz w:val="20"/>
                <w:szCs w:val="20"/>
              </w:rPr>
            </w:pPr>
          </w:p>
        </w:tc>
        <w:tc>
          <w:tcPr>
            <w:tcW w:w="7454" w:type="dxa"/>
          </w:tcPr>
          <w:p w:rsidR="00277A09" w:rsidRPr="0071082A" w:rsidRDefault="00FB5C81"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hyperlink r:id="rId27" w:anchor="collapse24" w:history="1">
              <w:r w:rsidR="00277A09" w:rsidRPr="0071082A">
                <w:rPr>
                  <w:rFonts w:asciiTheme="minorHAnsi" w:eastAsiaTheme="minorHAnsi" w:hAnsiTheme="minorHAnsi" w:cstheme="minorHAnsi"/>
                  <w:b w:val="0"/>
                  <w:bCs w:val="0"/>
                  <w:i w:val="0"/>
                  <w:iCs w:val="0"/>
                  <w:color w:val="auto"/>
                  <w:sz w:val="20"/>
                  <w:szCs w:val="20"/>
                </w:rPr>
                <w:t>ПРОТОКОЛ ЗА ПОСТАПУВАЊЕ НА СРЕДНИТЕ УЧИЛИШТА ЗА ВРЕМЕ НА ПОЛАГАЊЕТО НА КВАЛИФИКАЦИСКИОТ ИСПИТ ВО УЧЕБНАТА 2020/2021 ГОДИНА</w:t>
              </w:r>
            </w:hyperlink>
          </w:p>
          <w:p w:rsidR="00277A09" w:rsidRPr="0071082A" w:rsidRDefault="00277A09" w:rsidP="00277A09">
            <w:pPr>
              <w:pStyle w:val="Heading4"/>
              <w:spacing w:before="0"/>
              <w:jc w:val="both"/>
              <w:outlineLvl w:val="3"/>
              <w:rPr>
                <w:rFonts w:asciiTheme="minorHAnsi" w:eastAsiaTheme="minorHAnsi" w:hAnsiTheme="minorHAnsi" w:cstheme="minorHAnsi"/>
                <w:b w:val="0"/>
                <w:bCs w:val="0"/>
                <w:i w:val="0"/>
                <w:iCs w:val="0"/>
                <w:color w:val="auto"/>
                <w:sz w:val="20"/>
                <w:szCs w:val="20"/>
              </w:rPr>
            </w:pPr>
          </w:p>
        </w:tc>
      </w:tr>
    </w:tbl>
    <w:p w:rsidR="002771AC" w:rsidRDefault="002771AC" w:rsidP="00277A09">
      <w:pPr>
        <w:pStyle w:val="NormalWeb"/>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p>
    <w:p w:rsidR="00651C7D" w:rsidRDefault="00651C7D" w:rsidP="00651C7D">
      <w:pPr>
        <w:autoSpaceDE w:val="0"/>
        <w:autoSpaceDN w:val="0"/>
        <w:adjustRightInd w:val="0"/>
        <w:spacing w:after="0" w:line="240" w:lineRule="auto"/>
        <w:jc w:val="both"/>
        <w:rPr>
          <w:rFonts w:ascii="Calibri" w:hAnsi="Calibri" w:cs="Calibri"/>
          <w:lang w:val="mk-MK"/>
        </w:rPr>
      </w:pPr>
    </w:p>
    <w:p w:rsidR="00446F11" w:rsidRDefault="00446F11" w:rsidP="00446F11">
      <w:pPr>
        <w:ind w:firstLine="720"/>
        <w:jc w:val="both"/>
        <w:rPr>
          <w:rFonts w:cstheme="minorHAnsi"/>
          <w:lang w:val="mk-MK"/>
        </w:rPr>
      </w:pPr>
      <w:r>
        <w:rPr>
          <w:rFonts w:cstheme="minorHAnsi"/>
          <w:lang w:val="mk-MK"/>
        </w:rPr>
        <w:t xml:space="preserve">Еден од клучните материјали кои создадоа </w:t>
      </w:r>
      <w:r w:rsidR="00277A09">
        <w:rPr>
          <w:rFonts w:cstheme="minorHAnsi"/>
          <w:lang w:val="mk-MK"/>
        </w:rPr>
        <w:t xml:space="preserve">основа </w:t>
      </w:r>
      <w:r>
        <w:rPr>
          <w:rFonts w:cstheme="minorHAnsi"/>
          <w:lang w:val="mk-MK"/>
        </w:rPr>
        <w:t>за продлабочена анализа на ЛОКАЛНИОТ ОДГ</w:t>
      </w:r>
      <w:r w:rsidR="00351808">
        <w:rPr>
          <w:rFonts w:cstheme="minorHAnsi"/>
          <w:lang w:val="mk-MK"/>
        </w:rPr>
        <w:t>ОВОР на здравствената криза во 5</w:t>
      </w:r>
      <w:r>
        <w:rPr>
          <w:rFonts w:cstheme="minorHAnsi"/>
          <w:lang w:val="mk-MK"/>
        </w:rPr>
        <w:t xml:space="preserve">-те области каде се испорачуваат услуги од локална надлежност е </w:t>
      </w:r>
      <w:r w:rsidRPr="007A498C">
        <w:rPr>
          <w:rFonts w:cstheme="minorHAnsi"/>
          <w:lang w:val="mk-MK"/>
        </w:rPr>
        <w:t>Извештај</w:t>
      </w:r>
      <w:r>
        <w:rPr>
          <w:rFonts w:cstheme="minorHAnsi"/>
          <w:lang w:val="mk-MK"/>
        </w:rPr>
        <w:t>от</w:t>
      </w:r>
      <w:r>
        <w:rPr>
          <w:rStyle w:val="FootnoteReference"/>
          <w:rFonts w:cstheme="minorHAnsi"/>
          <w:lang w:val="mk-MK"/>
        </w:rPr>
        <w:footnoteReference w:id="21"/>
      </w:r>
      <w:r w:rsidRPr="007A498C">
        <w:rPr>
          <w:rFonts w:cstheme="minorHAnsi"/>
          <w:lang w:val="mk-MK"/>
        </w:rPr>
        <w:t xml:space="preserve"> од</w:t>
      </w:r>
      <w:r>
        <w:rPr>
          <w:rFonts w:cstheme="minorHAnsi"/>
          <w:lang w:val="mk-MK"/>
        </w:rPr>
        <w:t xml:space="preserve"> </w:t>
      </w:r>
      <w:r w:rsidRPr="007A498C">
        <w:rPr>
          <w:rFonts w:cstheme="minorHAnsi"/>
          <w:lang w:val="mk-MK"/>
        </w:rPr>
        <w:t>претходно спроведена анкета со единиците на локалната самоуправа</w:t>
      </w:r>
      <w:r>
        <w:rPr>
          <w:rFonts w:cstheme="minorHAnsi"/>
          <w:lang w:val="mk-MK"/>
        </w:rPr>
        <w:t xml:space="preserve"> </w:t>
      </w:r>
      <w:r w:rsidR="004B2E1F">
        <w:rPr>
          <w:rFonts w:cstheme="minorHAnsi"/>
          <w:lang w:val="mk-MK"/>
        </w:rPr>
        <w:t xml:space="preserve">(одговараа органите на општините) </w:t>
      </w:r>
      <w:r>
        <w:rPr>
          <w:rFonts w:cstheme="minorHAnsi"/>
          <w:lang w:val="mk-MK"/>
        </w:rPr>
        <w:t xml:space="preserve">кој е </w:t>
      </w:r>
      <w:r w:rsidRPr="0036572B">
        <w:rPr>
          <w:rFonts w:cstheme="minorHAnsi"/>
          <w:b/>
          <w:u w:val="single"/>
          <w:lang w:val="mk-MK"/>
        </w:rPr>
        <w:t>подготвен врз основа на пополнети прашалници од 49 општини</w:t>
      </w:r>
      <w:r>
        <w:rPr>
          <w:rFonts w:cstheme="minorHAnsi"/>
          <w:lang w:val="mk-MK"/>
        </w:rPr>
        <w:t xml:space="preserve"> вклучувајќи ги и 5-те пилот општини во кои </w:t>
      </w:r>
      <w:r w:rsidR="004B2E1F">
        <w:rPr>
          <w:rFonts w:cstheme="minorHAnsi"/>
          <w:lang w:val="mk-MK"/>
        </w:rPr>
        <w:t xml:space="preserve">потоа </w:t>
      </w:r>
      <w:r>
        <w:rPr>
          <w:rFonts w:cstheme="minorHAnsi"/>
          <w:lang w:val="mk-MK"/>
        </w:rPr>
        <w:t>се спроведе продлабочено истражување.  Во продолжение се наведени клучните наоди</w:t>
      </w:r>
      <w:r w:rsidR="00277A09">
        <w:rPr>
          <w:rFonts w:cstheme="minorHAnsi"/>
          <w:lang w:val="mk-MK"/>
        </w:rPr>
        <w:t xml:space="preserve"> поврзани со </w:t>
      </w:r>
      <w:r w:rsidR="0036572B">
        <w:rPr>
          <w:rFonts w:cstheme="minorHAnsi"/>
          <w:lang w:val="mk-MK"/>
        </w:rPr>
        <w:t xml:space="preserve">спроведувањето на услугите во </w:t>
      </w:r>
      <w:r w:rsidR="00351808">
        <w:rPr>
          <w:rFonts w:cstheme="minorHAnsi"/>
          <w:lang w:val="mk-MK"/>
        </w:rPr>
        <w:t>5</w:t>
      </w:r>
      <w:r w:rsidR="00277A09">
        <w:rPr>
          <w:rFonts w:cstheme="minorHAnsi"/>
          <w:lang w:val="mk-MK"/>
        </w:rPr>
        <w:t>-те области на локални надлежности кои се предмет на анализа во овој Извештај.</w:t>
      </w:r>
    </w:p>
    <w:p w:rsidR="00F12DA1" w:rsidRDefault="00BA5A4C" w:rsidP="00E82788">
      <w:pPr>
        <w:ind w:firstLine="720"/>
        <w:jc w:val="both"/>
        <w:rPr>
          <w:rFonts w:cstheme="minorHAnsi"/>
          <w:lang w:val="mk-MK"/>
        </w:rPr>
      </w:pPr>
      <w:r w:rsidRPr="00BA5A4C">
        <w:rPr>
          <w:rFonts w:cstheme="minorHAnsi"/>
          <w:lang w:val="mk-MK"/>
        </w:rPr>
        <w:t>В</w:t>
      </w:r>
      <w:r w:rsidRPr="00BA5A4C">
        <w:rPr>
          <w:rFonts w:ascii="Calibri" w:eastAsia="Calibri" w:hAnsi="Calibri" w:cs="Calibri"/>
          <w:lang w:val="mk-MK"/>
        </w:rPr>
        <w:t>о работата на Општинските кризни штабови покрај пре</w:t>
      </w:r>
      <w:r w:rsidR="00196D69">
        <w:rPr>
          <w:rFonts w:ascii="Calibri" w:eastAsia="Calibri" w:hAnsi="Calibri" w:cs="Calibri"/>
          <w:lang w:val="mk-MK"/>
        </w:rPr>
        <w:t>т</w:t>
      </w:r>
      <w:r w:rsidRPr="00BA5A4C">
        <w:rPr>
          <w:rFonts w:ascii="Calibri" w:eastAsia="Calibri" w:hAnsi="Calibri" w:cs="Calibri"/>
          <w:lang w:val="mk-MK"/>
        </w:rPr>
        <w:t>ставници на определени институции согласно закон, најмогу се вклучени о</w:t>
      </w:r>
      <w:r w:rsidR="00F12DA1">
        <w:rPr>
          <w:rFonts w:ascii="Calibri" w:eastAsia="Calibri" w:hAnsi="Calibri" w:cs="Calibri"/>
          <w:lang w:val="mk-MK"/>
        </w:rPr>
        <w:t xml:space="preserve">пштинските јавни претпријатија, односно </w:t>
      </w:r>
      <w:r w:rsidRPr="00BA5A4C">
        <w:rPr>
          <w:rFonts w:ascii="Calibri" w:eastAsia="Calibri" w:hAnsi="Calibri" w:cs="Calibri"/>
          <w:lang w:val="mk-MK"/>
        </w:rPr>
        <w:t xml:space="preserve">во 44 од 49 </w:t>
      </w:r>
      <w:r w:rsidRPr="00BA5A4C">
        <w:rPr>
          <w:rFonts w:cstheme="minorHAnsi"/>
          <w:lang w:val="mk-MK"/>
        </w:rPr>
        <w:t xml:space="preserve">анкетирани </w:t>
      </w:r>
      <w:r w:rsidRPr="00BA5A4C">
        <w:rPr>
          <w:rFonts w:ascii="Calibri" w:eastAsia="Calibri" w:hAnsi="Calibri" w:cs="Calibri"/>
          <w:lang w:val="mk-MK"/>
        </w:rPr>
        <w:t>ЕЛС</w:t>
      </w:r>
      <w:r w:rsidR="00F12DA1">
        <w:rPr>
          <w:rFonts w:ascii="Calibri" w:eastAsia="Calibri" w:hAnsi="Calibri" w:cs="Calibri"/>
          <w:lang w:val="mk-MK"/>
        </w:rPr>
        <w:t xml:space="preserve"> како и во сите 5 пилот општини на продлабоченото истражување</w:t>
      </w:r>
      <w:r w:rsidR="004B2E1F">
        <w:rPr>
          <w:rFonts w:cstheme="minorHAnsi"/>
          <w:lang w:val="mk-MK"/>
        </w:rPr>
        <w:t>.</w:t>
      </w:r>
      <w:r w:rsidRPr="00BA5A4C">
        <w:rPr>
          <w:rFonts w:cstheme="minorHAnsi"/>
          <w:lang w:val="mk-MK"/>
        </w:rPr>
        <w:t xml:space="preserve"> </w:t>
      </w:r>
      <w:r w:rsidRPr="00BA5A4C">
        <w:rPr>
          <w:rFonts w:ascii="Calibri" w:eastAsia="Calibri" w:hAnsi="Calibri" w:cs="Calibri"/>
          <w:lang w:val="mk-MK"/>
        </w:rPr>
        <w:t>Директори или вработени во локалните установи (образование, детски градинки, установи од културата)</w:t>
      </w:r>
      <w:r>
        <w:rPr>
          <w:rFonts w:cstheme="minorHAnsi"/>
          <w:lang w:val="mk-MK"/>
        </w:rPr>
        <w:t xml:space="preserve"> </w:t>
      </w:r>
      <w:r w:rsidR="004B2E1F">
        <w:rPr>
          <w:rFonts w:cstheme="minorHAnsi"/>
          <w:lang w:val="mk-MK"/>
        </w:rPr>
        <w:t xml:space="preserve">се вклучени во работата на ОКШ </w:t>
      </w:r>
      <w:r>
        <w:rPr>
          <w:rFonts w:cstheme="minorHAnsi"/>
          <w:lang w:val="mk-MK"/>
        </w:rPr>
        <w:t xml:space="preserve">во 31 </w:t>
      </w:r>
      <w:r w:rsidR="00F12DA1">
        <w:rPr>
          <w:rFonts w:cstheme="minorHAnsi"/>
          <w:lang w:val="mk-MK"/>
        </w:rPr>
        <w:t xml:space="preserve">од анкетираните 49 </w:t>
      </w:r>
      <w:r>
        <w:rPr>
          <w:rFonts w:cstheme="minorHAnsi"/>
          <w:lang w:val="mk-MK"/>
        </w:rPr>
        <w:t xml:space="preserve">ЕЛС. </w:t>
      </w:r>
      <w:r w:rsidR="00F12DA1">
        <w:rPr>
          <w:rFonts w:cstheme="minorHAnsi"/>
          <w:lang w:val="mk-MK"/>
        </w:rPr>
        <w:t>Што се однесува до 5-те пилот општини, д</w:t>
      </w:r>
      <w:r w:rsidR="00F12DA1" w:rsidRPr="00BA5A4C">
        <w:rPr>
          <w:rFonts w:ascii="Calibri" w:eastAsia="Calibri" w:hAnsi="Calibri" w:cs="Calibri"/>
          <w:lang w:val="mk-MK"/>
        </w:rPr>
        <w:t>иректори или вработени во локалните установи</w:t>
      </w:r>
      <w:r w:rsidR="00F12DA1">
        <w:rPr>
          <w:rFonts w:ascii="Calibri" w:eastAsia="Calibri" w:hAnsi="Calibri" w:cs="Calibri"/>
          <w:lang w:val="mk-MK"/>
        </w:rPr>
        <w:t xml:space="preserve"> се членови на ОКШ во општините Боговиње, Центар Жупа и Свети Николе но не се членови на ОКШ во општините Прилеп</w:t>
      </w:r>
      <w:r w:rsidR="00196D69">
        <w:rPr>
          <w:rFonts w:ascii="Calibri" w:eastAsia="Calibri" w:hAnsi="Calibri" w:cs="Calibri"/>
          <w:lang w:val="mk-MK"/>
        </w:rPr>
        <w:t xml:space="preserve"> и </w:t>
      </w:r>
      <w:r w:rsidR="00F12DA1">
        <w:rPr>
          <w:rFonts w:ascii="Calibri" w:eastAsia="Calibri" w:hAnsi="Calibri" w:cs="Calibri"/>
          <w:lang w:val="mk-MK"/>
        </w:rPr>
        <w:t xml:space="preserve">Куманово.  </w:t>
      </w:r>
    </w:p>
    <w:p w:rsidR="00BA5A4C" w:rsidRDefault="00BA5A4C" w:rsidP="00446F11">
      <w:pPr>
        <w:ind w:firstLine="720"/>
        <w:jc w:val="both"/>
        <w:rPr>
          <w:rFonts w:cstheme="minorHAnsi"/>
          <w:lang w:val="mk-MK"/>
        </w:rPr>
      </w:pPr>
      <w:r>
        <w:rPr>
          <w:rFonts w:cstheme="minorHAnsi"/>
          <w:lang w:val="mk-MK"/>
        </w:rPr>
        <w:t xml:space="preserve">На прашањето да се наведат клучни мерки за справување со здравствената криза </w:t>
      </w:r>
      <w:r w:rsidR="00196D69">
        <w:rPr>
          <w:rFonts w:cstheme="minorHAnsi"/>
          <w:lang w:val="mk-MK"/>
        </w:rPr>
        <w:t xml:space="preserve">од анкетираните ЕЛС </w:t>
      </w:r>
      <w:r>
        <w:rPr>
          <w:rFonts w:cstheme="minorHAnsi"/>
          <w:lang w:val="mk-MK"/>
        </w:rPr>
        <w:t>дадени се следниве предлози поврзани со услугите кои се предмет на оваа анализа:</w:t>
      </w:r>
    </w:p>
    <w:p w:rsidR="00BA5A4C" w:rsidRPr="00572440"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t xml:space="preserve">Соодветни протоколи за работа да се подготват </w:t>
      </w:r>
      <w:r>
        <w:rPr>
          <w:rFonts w:ascii="Calibri" w:eastAsia="Calibri" w:hAnsi="Calibri" w:cs="Calibri"/>
          <w:lang w:val="mk-MK"/>
        </w:rPr>
        <w:t>(</w:t>
      </w:r>
      <w:r w:rsidRPr="00A92CF7">
        <w:rPr>
          <w:rFonts w:ascii="Calibri" w:eastAsia="Calibri" w:hAnsi="Calibri" w:cs="Calibri"/>
          <w:i/>
          <w:lang w:val="mk-MK"/>
        </w:rPr>
        <w:t>низ соработка со надлежните државни органи на управа</w:t>
      </w:r>
      <w:r>
        <w:rPr>
          <w:rFonts w:ascii="Calibri" w:eastAsia="Calibri" w:hAnsi="Calibri" w:cs="Calibri"/>
          <w:lang w:val="mk-MK"/>
        </w:rPr>
        <w:t xml:space="preserve">) </w:t>
      </w:r>
      <w:r w:rsidRPr="00572440">
        <w:rPr>
          <w:rFonts w:ascii="Calibri" w:eastAsia="Calibri" w:hAnsi="Calibri" w:cs="Calibri"/>
          <w:lang w:val="mk-MK"/>
        </w:rPr>
        <w:t>за основните и средни училишта, домовите за стари лица, дневните центри за социјална помош, детските градинки и сите други локални установи (култура, спорт итн</w:t>
      </w:r>
      <w:r w:rsidR="00351808">
        <w:rPr>
          <w:rFonts w:ascii="Calibri" w:eastAsia="Calibri" w:hAnsi="Calibri" w:cs="Calibri"/>
          <w:lang w:val="mk-MK"/>
        </w:rPr>
        <w:t>.</w:t>
      </w:r>
      <w:r w:rsidRPr="00572440">
        <w:rPr>
          <w:rFonts w:ascii="Calibri" w:eastAsia="Calibri" w:hAnsi="Calibri" w:cs="Calibri"/>
          <w:lang w:val="mk-MK"/>
        </w:rPr>
        <w:t>);</w:t>
      </w:r>
    </w:p>
    <w:p w:rsidR="00BA5A4C" w:rsidRPr="00572440"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t xml:space="preserve">Во соработка со </w:t>
      </w:r>
      <w:r>
        <w:rPr>
          <w:rFonts w:ascii="Calibri" w:eastAsia="Calibri" w:hAnsi="Calibri" w:cs="Calibri"/>
          <w:lang w:val="mk-MK"/>
        </w:rPr>
        <w:t>одговорниот Центар</w:t>
      </w:r>
      <w:r w:rsidRPr="00572440">
        <w:rPr>
          <w:rFonts w:ascii="Calibri" w:eastAsia="Calibri" w:hAnsi="Calibri" w:cs="Calibri"/>
          <w:lang w:val="mk-MK"/>
        </w:rPr>
        <w:t xml:space="preserve"> за јавно здравје </w:t>
      </w:r>
      <w:r>
        <w:rPr>
          <w:rFonts w:ascii="Calibri" w:eastAsia="Calibri" w:hAnsi="Calibri" w:cs="Calibri"/>
          <w:lang w:val="mk-MK"/>
        </w:rPr>
        <w:t xml:space="preserve">за подрачјето на ЕЛС </w:t>
      </w:r>
      <w:r w:rsidRPr="00572440">
        <w:rPr>
          <w:rFonts w:ascii="Calibri" w:eastAsia="Calibri" w:hAnsi="Calibri" w:cs="Calibri"/>
          <w:lang w:val="mk-MK"/>
        </w:rPr>
        <w:t>да се организираат едукативни предавања за вработените во сите установи а особено за наставниот кадар во училишта кој потоа ќе го пренесе ова знаење и вештини на учениците;</w:t>
      </w:r>
    </w:p>
    <w:p w:rsidR="00BA5A4C" w:rsidRPr="00572440"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t>Да се создаде систем на набљудување на состојбите и редовно известување од страна на сите локални установи и претпријатија (</w:t>
      </w:r>
      <w:r w:rsidRPr="00A92CF7">
        <w:rPr>
          <w:rFonts w:ascii="Calibri" w:eastAsia="Calibri" w:hAnsi="Calibri" w:cs="Calibri"/>
          <w:i/>
          <w:lang w:val="mk-MK"/>
        </w:rPr>
        <w:t>и на дневна основа ако е забележан пораст на инфицирани лица</w:t>
      </w:r>
      <w:r w:rsidRPr="00572440">
        <w:rPr>
          <w:rFonts w:ascii="Calibri" w:eastAsia="Calibri" w:hAnsi="Calibri" w:cs="Calibri"/>
          <w:lang w:val="mk-MK"/>
        </w:rPr>
        <w:t>);</w:t>
      </w:r>
    </w:p>
    <w:p w:rsidR="00BA5A4C" w:rsidRPr="00572440"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lastRenderedPageBreak/>
        <w:t>Да се планираат доволно средства за вршење редовна дезинфекција на јавниот простор и локалните установи</w:t>
      </w:r>
      <w:r>
        <w:rPr>
          <w:rFonts w:ascii="Calibri" w:eastAsia="Calibri" w:hAnsi="Calibri" w:cs="Calibri"/>
          <w:lang w:val="mk-MK"/>
        </w:rPr>
        <w:t xml:space="preserve"> во услови на здравствена криза</w:t>
      </w:r>
      <w:r w:rsidRPr="00572440">
        <w:rPr>
          <w:rFonts w:ascii="Calibri" w:eastAsia="Calibri" w:hAnsi="Calibri" w:cs="Calibri"/>
          <w:lang w:val="mk-MK"/>
        </w:rPr>
        <w:t>;</w:t>
      </w:r>
    </w:p>
    <w:p w:rsidR="00BA5A4C" w:rsidRPr="00572440"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t>Спроведувањето на сите надлежности и услуги од делокругот на локалната самоуправа да се прилагоди на потребите за примена на заштитни средства и социјално дистанцирање;</w:t>
      </w:r>
      <w:r w:rsidRPr="00572440">
        <w:rPr>
          <w:rFonts w:ascii="Calibri" w:eastAsia="Calibri" w:hAnsi="Calibri" w:cs="Calibri"/>
          <w:lang w:val="mk-MK"/>
        </w:rPr>
        <w:tab/>
        <w:t xml:space="preserve">. </w:t>
      </w:r>
    </w:p>
    <w:p w:rsidR="00BA5A4C" w:rsidRPr="00572440"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t xml:space="preserve">Да се формираат мобилни општински тимови за помош на изнемоштени, хронично болни, стари лица и лица со посебни потреби, заради </w:t>
      </w:r>
      <w:r>
        <w:rPr>
          <w:rFonts w:ascii="Calibri" w:eastAsia="Calibri" w:hAnsi="Calibri" w:cs="Calibri"/>
          <w:lang w:val="mk-MK"/>
        </w:rPr>
        <w:t>купу</w:t>
      </w:r>
      <w:r w:rsidRPr="00572440">
        <w:rPr>
          <w:rFonts w:ascii="Calibri" w:eastAsia="Calibri" w:hAnsi="Calibri" w:cs="Calibri"/>
          <w:lang w:val="mk-MK"/>
        </w:rPr>
        <w:t xml:space="preserve">вање на намирници и лекови и да се осигура </w:t>
      </w:r>
      <w:r>
        <w:rPr>
          <w:rFonts w:ascii="Calibri" w:eastAsia="Calibri" w:hAnsi="Calibri" w:cs="Calibri"/>
          <w:lang w:val="mk-MK"/>
        </w:rPr>
        <w:t xml:space="preserve">нивно </w:t>
      </w:r>
      <w:r w:rsidRPr="00572440">
        <w:rPr>
          <w:rFonts w:ascii="Calibri" w:eastAsia="Calibri" w:hAnsi="Calibri" w:cs="Calibri"/>
          <w:lang w:val="mk-MK"/>
        </w:rPr>
        <w:t>одржливо фукционирање;</w:t>
      </w:r>
      <w:r w:rsidRPr="00572440">
        <w:rPr>
          <w:rFonts w:ascii="Calibri" w:eastAsia="Calibri" w:hAnsi="Calibri" w:cs="Calibri"/>
          <w:lang w:val="mk-MK"/>
        </w:rPr>
        <w:tab/>
      </w:r>
    </w:p>
    <w:p w:rsidR="00BA5A4C" w:rsidRPr="00E82788" w:rsidRDefault="00BA5A4C" w:rsidP="00BA5A4C">
      <w:pPr>
        <w:numPr>
          <w:ilvl w:val="0"/>
          <w:numId w:val="20"/>
        </w:numPr>
        <w:suppressAutoHyphens/>
        <w:spacing w:after="0" w:line="240" w:lineRule="auto"/>
        <w:jc w:val="both"/>
        <w:rPr>
          <w:rFonts w:ascii="Calibri" w:eastAsia="Calibri" w:hAnsi="Calibri" w:cs="Calibri"/>
          <w:lang w:val="mk-MK"/>
        </w:rPr>
      </w:pPr>
      <w:r w:rsidRPr="00572440">
        <w:rPr>
          <w:rFonts w:ascii="Calibri" w:eastAsia="Calibri" w:hAnsi="Calibri" w:cs="Calibri"/>
          <w:lang w:val="mk-MK"/>
        </w:rPr>
        <w:t>Да се динамизира чистење на контејнерите и корпите за отпадоци</w:t>
      </w:r>
      <w:r w:rsidR="00E82788">
        <w:rPr>
          <w:rFonts w:ascii="Calibri" w:hAnsi="Calibri" w:cs="Calibri"/>
          <w:lang w:val="mk-MK"/>
        </w:rPr>
        <w:t>:</w:t>
      </w:r>
    </w:p>
    <w:p w:rsidR="00E82788" w:rsidRPr="00572440" w:rsidRDefault="00E82788" w:rsidP="00BA5A4C">
      <w:pPr>
        <w:numPr>
          <w:ilvl w:val="0"/>
          <w:numId w:val="20"/>
        </w:numPr>
        <w:suppressAutoHyphens/>
        <w:spacing w:after="0" w:line="240" w:lineRule="auto"/>
        <w:jc w:val="both"/>
        <w:rPr>
          <w:rFonts w:ascii="Calibri" w:eastAsia="Calibri" w:hAnsi="Calibri" w:cs="Calibri"/>
          <w:lang w:val="mk-MK"/>
        </w:rPr>
      </w:pPr>
      <w:r>
        <w:rPr>
          <w:rFonts w:ascii="Calibri" w:hAnsi="Calibri" w:cs="Calibri"/>
          <w:lang w:val="mk-MK"/>
        </w:rPr>
        <w:t>Да се подготви ИНТЕГРИРАН ОПЕРАТИВЕН ПЛАН за одговор на кризата (предлог на пилот општината Прилеп)</w:t>
      </w:r>
    </w:p>
    <w:p w:rsidR="00BA5A4C" w:rsidRDefault="00BA5A4C" w:rsidP="00446F11">
      <w:pPr>
        <w:ind w:firstLine="720"/>
        <w:jc w:val="both"/>
        <w:rPr>
          <w:rFonts w:cstheme="minorHAnsi"/>
          <w:lang w:val="mk-MK"/>
        </w:rPr>
      </w:pPr>
    </w:p>
    <w:p w:rsidR="004B2E1F" w:rsidRDefault="004B2E1F" w:rsidP="00446F11">
      <w:pPr>
        <w:ind w:firstLine="720"/>
        <w:jc w:val="both"/>
        <w:rPr>
          <w:rFonts w:cstheme="minorHAnsi"/>
          <w:lang w:val="mk-MK"/>
        </w:rPr>
      </w:pPr>
      <w:r>
        <w:rPr>
          <w:rFonts w:cstheme="minorHAnsi"/>
          <w:lang w:val="mk-MK"/>
        </w:rPr>
        <w:t xml:space="preserve">По однос на задоволството од </w:t>
      </w:r>
      <w:r w:rsidR="008A2F8C">
        <w:rPr>
          <w:rFonts w:cstheme="minorHAnsi"/>
          <w:lang w:val="mk-MK"/>
        </w:rPr>
        <w:t>соработката (</w:t>
      </w:r>
      <w:r>
        <w:rPr>
          <w:rFonts w:cstheme="minorHAnsi"/>
          <w:lang w:val="mk-MK"/>
        </w:rPr>
        <w:t>комуникацијата и координацијата</w:t>
      </w:r>
      <w:r w:rsidR="008A2F8C">
        <w:rPr>
          <w:rFonts w:cstheme="minorHAnsi"/>
          <w:lang w:val="mk-MK"/>
        </w:rPr>
        <w:t>)</w:t>
      </w:r>
      <w:r>
        <w:rPr>
          <w:rFonts w:cstheme="minorHAnsi"/>
          <w:lang w:val="mk-MK"/>
        </w:rPr>
        <w:t xml:space="preserve"> со државните органи на управата, анкетираните 49 ЕЛС ги имаат дадено следниве одговори (</w:t>
      </w:r>
      <w:r w:rsidRPr="008A2F8C">
        <w:rPr>
          <w:rFonts w:cstheme="minorHAnsi"/>
          <w:i/>
          <w:lang w:val="mk-MK"/>
        </w:rPr>
        <w:t xml:space="preserve">види </w:t>
      </w:r>
      <w:r w:rsidR="00D2038A">
        <w:rPr>
          <w:rFonts w:cstheme="minorHAnsi"/>
          <w:i/>
          <w:lang w:val="mk-MK"/>
        </w:rPr>
        <w:t>табела 5</w:t>
      </w:r>
      <w:r w:rsidRPr="008A2F8C">
        <w:rPr>
          <w:rFonts w:cstheme="minorHAnsi"/>
          <w:i/>
          <w:lang w:val="mk-MK"/>
        </w:rPr>
        <w:t xml:space="preserve"> подолу – селектирани се одговори поврзани </w:t>
      </w:r>
      <w:r w:rsidR="00196D69">
        <w:rPr>
          <w:rFonts w:cstheme="minorHAnsi"/>
          <w:i/>
          <w:lang w:val="mk-MK"/>
        </w:rPr>
        <w:t xml:space="preserve">со </w:t>
      </w:r>
      <w:r w:rsidRPr="008A2F8C">
        <w:rPr>
          <w:rFonts w:cstheme="minorHAnsi"/>
          <w:i/>
          <w:lang w:val="mk-MK"/>
        </w:rPr>
        <w:t>области</w:t>
      </w:r>
      <w:r w:rsidR="008A2F8C">
        <w:rPr>
          <w:rFonts w:cstheme="minorHAnsi"/>
          <w:i/>
          <w:lang w:val="mk-MK"/>
        </w:rPr>
        <w:t>те</w:t>
      </w:r>
      <w:r w:rsidRPr="008A2F8C">
        <w:rPr>
          <w:rFonts w:cstheme="minorHAnsi"/>
          <w:i/>
          <w:lang w:val="mk-MK"/>
        </w:rPr>
        <w:t xml:space="preserve"> на надлежност кои се предмет на анализа во овој Извештај</w:t>
      </w:r>
      <w:r>
        <w:rPr>
          <w:rFonts w:cstheme="minorHAnsi"/>
          <w:lang w:val="mk-MK"/>
        </w:rPr>
        <w:t>).</w:t>
      </w:r>
    </w:p>
    <w:p w:rsidR="004B2E1F" w:rsidRPr="0036572B" w:rsidRDefault="00D2038A" w:rsidP="004B2E1F">
      <w:pPr>
        <w:spacing w:after="0" w:line="240" w:lineRule="auto"/>
        <w:jc w:val="both"/>
        <w:rPr>
          <w:rFonts w:cstheme="minorHAnsi"/>
          <w:i/>
          <w:sz w:val="20"/>
          <w:szCs w:val="20"/>
          <w:lang w:val="mk-MK"/>
        </w:rPr>
      </w:pPr>
      <w:r>
        <w:rPr>
          <w:rFonts w:cstheme="minorHAnsi"/>
          <w:i/>
          <w:sz w:val="20"/>
          <w:szCs w:val="20"/>
          <w:lang w:val="mk-MK"/>
        </w:rPr>
        <w:t>Табела 5</w:t>
      </w:r>
      <w:r w:rsidR="004B2E1F" w:rsidRPr="0050729F">
        <w:rPr>
          <w:rFonts w:cstheme="minorHAnsi"/>
          <w:i/>
          <w:sz w:val="20"/>
          <w:szCs w:val="20"/>
          <w:lang w:val="mk-MK"/>
        </w:rPr>
        <w:t xml:space="preserve">: </w:t>
      </w:r>
      <w:r w:rsidR="004B2E1F">
        <w:rPr>
          <w:rFonts w:cstheme="minorHAnsi"/>
          <w:i/>
          <w:sz w:val="20"/>
          <w:szCs w:val="20"/>
          <w:lang w:val="mk-MK"/>
        </w:rPr>
        <w:t xml:space="preserve">Задоволство од координацијата со државни органи на управата </w:t>
      </w:r>
    </w:p>
    <w:tbl>
      <w:tblPr>
        <w:tblW w:w="5000" w:type="pct"/>
        <w:tblLook w:val="04A0" w:firstRow="1" w:lastRow="0" w:firstColumn="1" w:lastColumn="0" w:noHBand="0" w:noVBand="1"/>
      </w:tblPr>
      <w:tblGrid>
        <w:gridCol w:w="3606"/>
        <w:gridCol w:w="472"/>
        <w:gridCol w:w="1120"/>
        <w:gridCol w:w="440"/>
        <w:gridCol w:w="847"/>
        <w:gridCol w:w="562"/>
        <w:gridCol w:w="1120"/>
        <w:gridCol w:w="562"/>
        <w:gridCol w:w="847"/>
      </w:tblGrid>
      <w:tr w:rsidR="004B2E1F" w:rsidRPr="00014EFC" w:rsidTr="004B2E1F">
        <w:trPr>
          <w:trHeight w:val="240"/>
        </w:trPr>
        <w:tc>
          <w:tcPr>
            <w:tcW w:w="18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B2E1F" w:rsidRPr="00D75BCE" w:rsidRDefault="004B2E1F" w:rsidP="0073061F">
            <w:pPr>
              <w:rPr>
                <w:rFonts w:ascii="Calibri" w:eastAsia="Calibri" w:hAnsi="Calibri" w:cs="Calibri"/>
                <w:b/>
                <w:bCs/>
                <w:color w:val="000000"/>
                <w:sz w:val="20"/>
                <w:szCs w:val="20"/>
              </w:rPr>
            </w:pPr>
            <w:r w:rsidRPr="00D75BCE">
              <w:rPr>
                <w:rFonts w:ascii="Calibri" w:eastAsia="Calibri" w:hAnsi="Calibri" w:cs="Calibri"/>
                <w:b/>
                <w:bCs/>
                <w:color w:val="000000"/>
                <w:sz w:val="20"/>
                <w:szCs w:val="20"/>
              </w:rPr>
              <w:t>Органи на државната управа</w:t>
            </w:r>
          </w:p>
        </w:tc>
        <w:tc>
          <w:tcPr>
            <w:tcW w:w="246" w:type="pct"/>
            <w:tcBorders>
              <w:top w:val="single" w:sz="4" w:space="0" w:color="auto"/>
              <w:left w:val="nil"/>
              <w:bottom w:val="single" w:sz="4" w:space="0" w:color="auto"/>
              <w:right w:val="single" w:sz="4" w:space="0" w:color="auto"/>
            </w:tcBorders>
            <w:shd w:val="clear" w:color="000000" w:fill="D9D9D9"/>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ДА</w:t>
            </w:r>
          </w:p>
        </w:tc>
        <w:tc>
          <w:tcPr>
            <w:tcW w:w="585" w:type="pct"/>
            <w:tcBorders>
              <w:top w:val="single" w:sz="4" w:space="0" w:color="auto"/>
              <w:left w:val="nil"/>
              <w:bottom w:val="single" w:sz="4" w:space="0" w:color="auto"/>
              <w:right w:val="single" w:sz="4" w:space="0" w:color="auto"/>
            </w:tcBorders>
            <w:shd w:val="clear" w:color="000000" w:fill="D9D9D9"/>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ДЕЛУМНО</w:t>
            </w:r>
          </w:p>
        </w:tc>
        <w:tc>
          <w:tcPr>
            <w:tcW w:w="230" w:type="pct"/>
            <w:tcBorders>
              <w:top w:val="single" w:sz="4" w:space="0" w:color="auto"/>
              <w:left w:val="nil"/>
              <w:bottom w:val="single" w:sz="4" w:space="0" w:color="auto"/>
              <w:right w:val="single" w:sz="4" w:space="0" w:color="auto"/>
            </w:tcBorders>
            <w:shd w:val="clear" w:color="000000" w:fill="D9D9D9"/>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НЕ</w:t>
            </w:r>
          </w:p>
        </w:tc>
        <w:tc>
          <w:tcPr>
            <w:tcW w:w="442" w:type="pct"/>
            <w:tcBorders>
              <w:top w:val="single" w:sz="4" w:space="0" w:color="auto"/>
              <w:left w:val="nil"/>
              <w:bottom w:val="single" w:sz="4" w:space="0" w:color="auto"/>
              <w:right w:val="single" w:sz="4" w:space="0" w:color="auto"/>
            </w:tcBorders>
            <w:shd w:val="clear" w:color="000000" w:fill="D8D8D8"/>
            <w:noWrap/>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Вкупно</w:t>
            </w:r>
          </w:p>
        </w:tc>
        <w:tc>
          <w:tcPr>
            <w:tcW w:w="293" w:type="pct"/>
            <w:tcBorders>
              <w:top w:val="single" w:sz="4" w:space="0" w:color="auto"/>
              <w:left w:val="nil"/>
              <w:bottom w:val="single" w:sz="4" w:space="0" w:color="auto"/>
              <w:right w:val="single" w:sz="4" w:space="0" w:color="auto"/>
            </w:tcBorders>
            <w:shd w:val="clear" w:color="000000" w:fill="D8D8D8"/>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ДА</w:t>
            </w:r>
          </w:p>
        </w:tc>
        <w:tc>
          <w:tcPr>
            <w:tcW w:w="585" w:type="pct"/>
            <w:tcBorders>
              <w:top w:val="single" w:sz="4" w:space="0" w:color="auto"/>
              <w:left w:val="nil"/>
              <w:bottom w:val="single" w:sz="4" w:space="0" w:color="auto"/>
              <w:right w:val="single" w:sz="4" w:space="0" w:color="auto"/>
            </w:tcBorders>
            <w:shd w:val="clear" w:color="000000" w:fill="D8D8D8"/>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ДЕЛУМНО</w:t>
            </w:r>
          </w:p>
        </w:tc>
        <w:tc>
          <w:tcPr>
            <w:tcW w:w="293" w:type="pct"/>
            <w:tcBorders>
              <w:top w:val="single" w:sz="4" w:space="0" w:color="auto"/>
              <w:left w:val="nil"/>
              <w:bottom w:val="single" w:sz="4" w:space="0" w:color="auto"/>
              <w:right w:val="single" w:sz="4" w:space="0" w:color="auto"/>
            </w:tcBorders>
            <w:shd w:val="clear" w:color="000000" w:fill="D8D8D8"/>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НЕ</w:t>
            </w:r>
          </w:p>
        </w:tc>
        <w:tc>
          <w:tcPr>
            <w:tcW w:w="442" w:type="pct"/>
            <w:tcBorders>
              <w:top w:val="single" w:sz="4" w:space="0" w:color="auto"/>
              <w:left w:val="nil"/>
              <w:bottom w:val="single" w:sz="4" w:space="0" w:color="auto"/>
              <w:right w:val="single" w:sz="4" w:space="0" w:color="auto"/>
            </w:tcBorders>
            <w:shd w:val="clear" w:color="000000" w:fill="D8D8D8"/>
            <w:noWrap/>
            <w:vAlign w:val="center"/>
            <w:hideMark/>
          </w:tcPr>
          <w:p w:rsidR="004B2E1F" w:rsidRPr="00D75BCE" w:rsidRDefault="004B2E1F" w:rsidP="0073061F">
            <w:pPr>
              <w:jc w:val="center"/>
              <w:rPr>
                <w:rFonts w:ascii="Calibri" w:eastAsia="Calibri" w:hAnsi="Calibri" w:cs="Calibri"/>
                <w:b/>
                <w:bCs/>
                <w:color w:val="000000"/>
                <w:sz w:val="20"/>
                <w:szCs w:val="20"/>
              </w:rPr>
            </w:pPr>
            <w:r w:rsidRPr="00D75BCE">
              <w:rPr>
                <w:rFonts w:ascii="Calibri" w:eastAsia="Calibri" w:hAnsi="Calibri" w:cs="Calibri"/>
                <w:b/>
                <w:bCs/>
                <w:color w:val="000000"/>
                <w:sz w:val="20"/>
                <w:szCs w:val="20"/>
              </w:rPr>
              <w:t>Вкупно</w:t>
            </w:r>
          </w:p>
        </w:tc>
      </w:tr>
      <w:tr w:rsidR="004B2E1F" w:rsidRPr="00014EFC" w:rsidTr="004B2E1F">
        <w:trPr>
          <w:trHeight w:val="228"/>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4B2E1F" w:rsidRPr="00D75BCE" w:rsidRDefault="004B2E1F" w:rsidP="0073061F">
            <w:pPr>
              <w:rPr>
                <w:rFonts w:ascii="Calibri" w:eastAsia="Calibri" w:hAnsi="Calibri" w:cs="Calibri"/>
                <w:color w:val="000000"/>
                <w:sz w:val="20"/>
                <w:szCs w:val="20"/>
              </w:rPr>
            </w:pPr>
            <w:r w:rsidRPr="00D75BCE">
              <w:rPr>
                <w:rFonts w:ascii="Calibri" w:eastAsia="Calibri" w:hAnsi="Calibri" w:cs="Calibri"/>
                <w:color w:val="000000"/>
                <w:sz w:val="20"/>
                <w:szCs w:val="20"/>
              </w:rPr>
              <w:t>Министерство за транспорт и врски</w:t>
            </w:r>
          </w:p>
        </w:tc>
        <w:tc>
          <w:tcPr>
            <w:tcW w:w="246"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23</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13</w:t>
            </w:r>
          </w:p>
        </w:tc>
        <w:tc>
          <w:tcPr>
            <w:tcW w:w="230"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w:t>
            </w:r>
          </w:p>
        </w:tc>
        <w:tc>
          <w:tcPr>
            <w:tcW w:w="442" w:type="pct"/>
            <w:tcBorders>
              <w:top w:val="nil"/>
              <w:left w:val="nil"/>
              <w:bottom w:val="single" w:sz="4" w:space="0" w:color="auto"/>
              <w:right w:val="single" w:sz="4" w:space="0" w:color="auto"/>
            </w:tcBorders>
            <w:shd w:val="clear" w:color="auto" w:fill="auto"/>
            <w:noWrap/>
            <w:vAlign w:val="bottom"/>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39</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59%</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33%</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8%</w:t>
            </w:r>
          </w:p>
        </w:tc>
        <w:tc>
          <w:tcPr>
            <w:tcW w:w="442"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100%</w:t>
            </w:r>
          </w:p>
        </w:tc>
      </w:tr>
      <w:tr w:rsidR="004B2E1F" w:rsidRPr="00014EFC" w:rsidTr="004B2E1F">
        <w:trPr>
          <w:trHeight w:val="228"/>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4B2E1F" w:rsidRPr="00D75BCE" w:rsidRDefault="004B2E1F" w:rsidP="0073061F">
            <w:pPr>
              <w:rPr>
                <w:rFonts w:ascii="Calibri" w:eastAsia="Calibri" w:hAnsi="Calibri" w:cs="Calibri"/>
                <w:color w:val="000000"/>
                <w:sz w:val="20"/>
                <w:szCs w:val="20"/>
              </w:rPr>
            </w:pPr>
            <w:r w:rsidRPr="00D75BCE">
              <w:rPr>
                <w:rFonts w:ascii="Calibri" w:eastAsia="Calibri" w:hAnsi="Calibri" w:cs="Calibri"/>
                <w:color w:val="000000"/>
                <w:sz w:val="20"/>
                <w:szCs w:val="20"/>
              </w:rPr>
              <w:t>Министерство за образование и наука</w:t>
            </w:r>
          </w:p>
        </w:tc>
        <w:tc>
          <w:tcPr>
            <w:tcW w:w="246"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32</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11</w:t>
            </w:r>
          </w:p>
        </w:tc>
        <w:tc>
          <w:tcPr>
            <w:tcW w:w="230"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w:t>
            </w:r>
          </w:p>
        </w:tc>
        <w:tc>
          <w:tcPr>
            <w:tcW w:w="442" w:type="pct"/>
            <w:tcBorders>
              <w:top w:val="nil"/>
              <w:left w:val="nil"/>
              <w:bottom w:val="single" w:sz="4" w:space="0" w:color="auto"/>
              <w:right w:val="single" w:sz="4" w:space="0" w:color="auto"/>
            </w:tcBorders>
            <w:shd w:val="clear" w:color="auto" w:fill="auto"/>
            <w:noWrap/>
            <w:vAlign w:val="bottom"/>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46</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70%</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24%</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7%</w:t>
            </w:r>
          </w:p>
        </w:tc>
        <w:tc>
          <w:tcPr>
            <w:tcW w:w="442"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100%</w:t>
            </w:r>
          </w:p>
        </w:tc>
      </w:tr>
      <w:tr w:rsidR="004B2E1F" w:rsidRPr="00014EFC" w:rsidTr="004B2E1F">
        <w:trPr>
          <w:trHeight w:val="228"/>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4B2E1F" w:rsidRPr="00D75BCE" w:rsidRDefault="004B2E1F" w:rsidP="0073061F">
            <w:pPr>
              <w:rPr>
                <w:rFonts w:ascii="Calibri" w:eastAsia="Calibri" w:hAnsi="Calibri" w:cs="Calibri"/>
                <w:color w:val="000000"/>
                <w:sz w:val="20"/>
                <w:szCs w:val="20"/>
              </w:rPr>
            </w:pPr>
            <w:r w:rsidRPr="00D75BCE">
              <w:rPr>
                <w:rFonts w:ascii="Calibri" w:eastAsia="Calibri" w:hAnsi="Calibri" w:cs="Calibri"/>
                <w:color w:val="000000"/>
                <w:sz w:val="20"/>
                <w:szCs w:val="20"/>
              </w:rPr>
              <w:t>Министерство за труд и социјална работа и  Центри за социјална заштита</w:t>
            </w:r>
          </w:p>
        </w:tc>
        <w:tc>
          <w:tcPr>
            <w:tcW w:w="246"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30</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w:t>
            </w:r>
          </w:p>
        </w:tc>
        <w:tc>
          <w:tcPr>
            <w:tcW w:w="230"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w:t>
            </w:r>
          </w:p>
        </w:tc>
        <w:tc>
          <w:tcPr>
            <w:tcW w:w="442" w:type="pct"/>
            <w:tcBorders>
              <w:top w:val="nil"/>
              <w:left w:val="nil"/>
              <w:bottom w:val="single" w:sz="4" w:space="0" w:color="auto"/>
              <w:right w:val="single" w:sz="4" w:space="0" w:color="auto"/>
            </w:tcBorders>
            <w:shd w:val="clear" w:color="auto" w:fill="auto"/>
            <w:noWrap/>
            <w:vAlign w:val="bottom"/>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43</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70%</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23%</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7%</w:t>
            </w:r>
          </w:p>
        </w:tc>
        <w:tc>
          <w:tcPr>
            <w:tcW w:w="442"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100%</w:t>
            </w:r>
          </w:p>
        </w:tc>
      </w:tr>
      <w:tr w:rsidR="004B2E1F" w:rsidRPr="00014EFC" w:rsidTr="004B2E1F">
        <w:trPr>
          <w:trHeight w:val="228"/>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4B2E1F" w:rsidRPr="00D75BCE" w:rsidRDefault="004B2E1F" w:rsidP="0073061F">
            <w:pPr>
              <w:rPr>
                <w:rFonts w:ascii="Calibri" w:eastAsia="Calibri" w:hAnsi="Calibri" w:cs="Calibri"/>
                <w:color w:val="000000"/>
                <w:sz w:val="20"/>
                <w:szCs w:val="20"/>
              </w:rPr>
            </w:pPr>
            <w:r w:rsidRPr="00D75BCE">
              <w:rPr>
                <w:rFonts w:ascii="Calibri" w:eastAsia="Calibri" w:hAnsi="Calibri" w:cs="Calibri"/>
                <w:color w:val="000000"/>
                <w:sz w:val="20"/>
                <w:szCs w:val="20"/>
              </w:rPr>
              <w:t>Министерство за култура</w:t>
            </w:r>
          </w:p>
        </w:tc>
        <w:tc>
          <w:tcPr>
            <w:tcW w:w="246"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21</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12</w:t>
            </w:r>
          </w:p>
        </w:tc>
        <w:tc>
          <w:tcPr>
            <w:tcW w:w="230"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5</w:t>
            </w:r>
          </w:p>
        </w:tc>
        <w:tc>
          <w:tcPr>
            <w:tcW w:w="442" w:type="pct"/>
            <w:tcBorders>
              <w:top w:val="nil"/>
              <w:left w:val="nil"/>
              <w:bottom w:val="single" w:sz="4" w:space="0" w:color="auto"/>
              <w:right w:val="single" w:sz="4" w:space="0" w:color="auto"/>
            </w:tcBorders>
            <w:shd w:val="clear" w:color="auto" w:fill="auto"/>
            <w:noWrap/>
            <w:vAlign w:val="bottom"/>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38</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55%</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32%</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13%</w:t>
            </w:r>
          </w:p>
        </w:tc>
        <w:tc>
          <w:tcPr>
            <w:tcW w:w="442"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100%</w:t>
            </w:r>
          </w:p>
        </w:tc>
      </w:tr>
      <w:tr w:rsidR="004B2E1F" w:rsidRPr="00014EFC" w:rsidTr="004B2E1F">
        <w:trPr>
          <w:trHeight w:val="228"/>
        </w:trPr>
        <w:tc>
          <w:tcPr>
            <w:tcW w:w="1883" w:type="pct"/>
            <w:tcBorders>
              <w:top w:val="nil"/>
              <w:left w:val="single" w:sz="4" w:space="0" w:color="auto"/>
              <w:bottom w:val="single" w:sz="4" w:space="0" w:color="auto"/>
              <w:right w:val="single" w:sz="4" w:space="0" w:color="auto"/>
            </w:tcBorders>
            <w:shd w:val="clear" w:color="auto" w:fill="auto"/>
            <w:vAlign w:val="center"/>
            <w:hideMark/>
          </w:tcPr>
          <w:p w:rsidR="004B2E1F" w:rsidRPr="00D75BCE" w:rsidRDefault="004B2E1F" w:rsidP="0073061F">
            <w:pPr>
              <w:rPr>
                <w:rFonts w:ascii="Calibri" w:eastAsia="Calibri" w:hAnsi="Calibri" w:cs="Calibri"/>
                <w:color w:val="000000"/>
                <w:sz w:val="20"/>
                <w:szCs w:val="20"/>
              </w:rPr>
            </w:pPr>
            <w:r w:rsidRPr="00D75BCE">
              <w:rPr>
                <w:rFonts w:ascii="Calibri" w:eastAsia="Calibri" w:hAnsi="Calibri" w:cs="Calibri"/>
                <w:color w:val="000000"/>
                <w:sz w:val="20"/>
                <w:szCs w:val="20"/>
              </w:rPr>
              <w:t>Министерство за животна средина и просторно планирање</w:t>
            </w:r>
          </w:p>
        </w:tc>
        <w:tc>
          <w:tcPr>
            <w:tcW w:w="246"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29</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8</w:t>
            </w:r>
          </w:p>
        </w:tc>
        <w:tc>
          <w:tcPr>
            <w:tcW w:w="230"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4</w:t>
            </w:r>
          </w:p>
        </w:tc>
        <w:tc>
          <w:tcPr>
            <w:tcW w:w="442" w:type="pct"/>
            <w:tcBorders>
              <w:top w:val="nil"/>
              <w:left w:val="nil"/>
              <w:bottom w:val="single" w:sz="4" w:space="0" w:color="auto"/>
              <w:right w:val="single" w:sz="4" w:space="0" w:color="auto"/>
            </w:tcBorders>
            <w:shd w:val="clear" w:color="auto" w:fill="auto"/>
            <w:noWrap/>
            <w:vAlign w:val="bottom"/>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41</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71%</w:t>
            </w:r>
          </w:p>
        </w:tc>
        <w:tc>
          <w:tcPr>
            <w:tcW w:w="585"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20%</w:t>
            </w:r>
          </w:p>
        </w:tc>
        <w:tc>
          <w:tcPr>
            <w:tcW w:w="293"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w:t>
            </w:r>
          </w:p>
        </w:tc>
        <w:tc>
          <w:tcPr>
            <w:tcW w:w="442" w:type="pct"/>
            <w:tcBorders>
              <w:top w:val="nil"/>
              <w:left w:val="nil"/>
              <w:bottom w:val="single" w:sz="4" w:space="0" w:color="auto"/>
              <w:right w:val="single" w:sz="4" w:space="0" w:color="auto"/>
            </w:tcBorders>
            <w:shd w:val="clear" w:color="auto" w:fill="auto"/>
            <w:vAlign w:val="center"/>
            <w:hideMark/>
          </w:tcPr>
          <w:p w:rsidR="004B2E1F" w:rsidRPr="00D75BCE" w:rsidRDefault="004B2E1F" w:rsidP="0073061F">
            <w:pPr>
              <w:jc w:val="right"/>
              <w:rPr>
                <w:rFonts w:ascii="Calibri" w:eastAsia="Calibri" w:hAnsi="Calibri" w:cs="Calibri"/>
                <w:color w:val="000000"/>
                <w:sz w:val="20"/>
                <w:szCs w:val="20"/>
              </w:rPr>
            </w:pPr>
            <w:r w:rsidRPr="00D75BCE">
              <w:rPr>
                <w:rFonts w:ascii="Calibri" w:eastAsia="Calibri" w:hAnsi="Calibri" w:cs="Calibri"/>
                <w:color w:val="000000"/>
                <w:sz w:val="20"/>
                <w:szCs w:val="20"/>
              </w:rPr>
              <w:t>100%</w:t>
            </w:r>
          </w:p>
        </w:tc>
      </w:tr>
    </w:tbl>
    <w:p w:rsidR="004B2E1F" w:rsidRDefault="004B2E1F" w:rsidP="00446F11">
      <w:pPr>
        <w:ind w:firstLine="720"/>
        <w:jc w:val="both"/>
        <w:rPr>
          <w:rFonts w:cstheme="minorHAnsi"/>
          <w:lang w:val="mk-MK"/>
        </w:rPr>
      </w:pPr>
    </w:p>
    <w:p w:rsidR="00E82788" w:rsidRDefault="004B2E1F" w:rsidP="00B55B40">
      <w:pPr>
        <w:ind w:firstLine="720"/>
        <w:jc w:val="both"/>
        <w:rPr>
          <w:rFonts w:cstheme="minorHAnsi"/>
          <w:lang w:val="mk-MK"/>
        </w:rPr>
      </w:pPr>
      <w:r>
        <w:rPr>
          <w:rFonts w:cstheme="minorHAnsi"/>
          <w:lang w:val="mk-MK"/>
        </w:rPr>
        <w:t>Најголемо задоволство од соработката преку комуникација и координација анкетираните ЕЛС изразиле за МОН и МТСП а најмало за МЖСПП и МК. Треба да се напомене дека за комуналните дејности споделен делокруг за нивна регулација</w:t>
      </w:r>
      <w:r w:rsidR="00196D69">
        <w:rPr>
          <w:rFonts w:cstheme="minorHAnsi"/>
          <w:lang w:val="mk-MK"/>
        </w:rPr>
        <w:t xml:space="preserve"> и надзор</w:t>
      </w:r>
      <w:r>
        <w:rPr>
          <w:rFonts w:cstheme="minorHAnsi"/>
          <w:lang w:val="mk-MK"/>
        </w:rPr>
        <w:t xml:space="preserve"> имаат МТВ и МЖСПП.</w:t>
      </w:r>
      <w:r w:rsidR="00E82788">
        <w:rPr>
          <w:rFonts w:cstheme="minorHAnsi"/>
          <w:lang w:val="mk-MK"/>
        </w:rPr>
        <w:t xml:space="preserve"> Што се однесува до 5-те пилот општини од</w:t>
      </w:r>
      <w:r w:rsidR="00D2038A">
        <w:rPr>
          <w:rFonts w:cstheme="minorHAnsi"/>
          <w:lang w:val="mk-MK"/>
        </w:rPr>
        <w:t>говорите се дадени во табелата 6</w:t>
      </w:r>
      <w:r w:rsidR="00E82788">
        <w:rPr>
          <w:rFonts w:cstheme="minorHAnsi"/>
          <w:lang w:val="mk-MK"/>
        </w:rPr>
        <w:t xml:space="preserve"> подолу</w:t>
      </w:r>
      <w:r w:rsidR="00B55B40">
        <w:rPr>
          <w:rFonts w:cstheme="minorHAnsi"/>
          <w:lang w:val="mk-MK"/>
        </w:rPr>
        <w:t>:</w:t>
      </w:r>
    </w:p>
    <w:p w:rsidR="00E82788" w:rsidRDefault="00D2038A" w:rsidP="00E82788">
      <w:pPr>
        <w:spacing w:after="0" w:line="240" w:lineRule="auto"/>
        <w:jc w:val="both"/>
        <w:rPr>
          <w:rFonts w:cstheme="minorHAnsi"/>
          <w:i/>
          <w:sz w:val="20"/>
          <w:szCs w:val="20"/>
          <w:lang w:val="mk-MK"/>
        </w:rPr>
      </w:pPr>
      <w:r>
        <w:rPr>
          <w:rFonts w:cstheme="minorHAnsi"/>
          <w:i/>
          <w:sz w:val="20"/>
          <w:szCs w:val="20"/>
          <w:lang w:val="mk-MK"/>
        </w:rPr>
        <w:t>Табела 6</w:t>
      </w:r>
      <w:r w:rsidR="00E82788" w:rsidRPr="0050729F">
        <w:rPr>
          <w:rFonts w:cstheme="minorHAnsi"/>
          <w:i/>
          <w:sz w:val="20"/>
          <w:szCs w:val="20"/>
          <w:lang w:val="mk-MK"/>
        </w:rPr>
        <w:t xml:space="preserve">: </w:t>
      </w:r>
      <w:r w:rsidR="00E82788">
        <w:rPr>
          <w:rFonts w:cstheme="minorHAnsi"/>
          <w:i/>
          <w:sz w:val="20"/>
          <w:szCs w:val="20"/>
          <w:lang w:val="mk-MK"/>
        </w:rPr>
        <w:t xml:space="preserve">Одговори на 5-те пилот општини поврзани со задоволство од координацијата со државни органи на управата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82788" w:rsidTr="00E82788">
        <w:tc>
          <w:tcPr>
            <w:tcW w:w="1596" w:type="dxa"/>
            <w:shd w:val="clear" w:color="auto" w:fill="FBD4B4" w:themeFill="accent6" w:themeFillTint="66"/>
          </w:tcPr>
          <w:p w:rsidR="00E82788" w:rsidRPr="00E82788" w:rsidRDefault="00E82788" w:rsidP="00196D69">
            <w:pPr>
              <w:rPr>
                <w:rFonts w:cstheme="minorHAnsi"/>
                <w:b/>
                <w:sz w:val="20"/>
                <w:szCs w:val="20"/>
              </w:rPr>
            </w:pPr>
            <w:r w:rsidRPr="00E82788">
              <w:rPr>
                <w:rFonts w:cstheme="minorHAnsi"/>
                <w:b/>
                <w:sz w:val="20"/>
                <w:szCs w:val="20"/>
              </w:rPr>
              <w:t>Органи на државната управа</w:t>
            </w:r>
          </w:p>
        </w:tc>
        <w:tc>
          <w:tcPr>
            <w:tcW w:w="1596" w:type="dxa"/>
            <w:shd w:val="clear" w:color="auto" w:fill="FBD4B4" w:themeFill="accent6" w:themeFillTint="66"/>
          </w:tcPr>
          <w:p w:rsidR="00E82788" w:rsidRPr="00E82788" w:rsidRDefault="00E82788" w:rsidP="00E82788">
            <w:pPr>
              <w:jc w:val="center"/>
              <w:rPr>
                <w:rFonts w:cstheme="minorHAnsi"/>
                <w:b/>
                <w:i/>
                <w:sz w:val="20"/>
                <w:szCs w:val="20"/>
              </w:rPr>
            </w:pPr>
            <w:r w:rsidRPr="00E82788">
              <w:rPr>
                <w:rFonts w:cstheme="minorHAnsi"/>
                <w:b/>
                <w:i/>
                <w:sz w:val="20"/>
                <w:szCs w:val="20"/>
              </w:rPr>
              <w:t>Прилеп</w:t>
            </w:r>
          </w:p>
        </w:tc>
        <w:tc>
          <w:tcPr>
            <w:tcW w:w="1596" w:type="dxa"/>
            <w:shd w:val="clear" w:color="auto" w:fill="FBD4B4" w:themeFill="accent6" w:themeFillTint="66"/>
          </w:tcPr>
          <w:p w:rsidR="00E82788" w:rsidRPr="00E82788" w:rsidRDefault="00E82788" w:rsidP="00E82788">
            <w:pPr>
              <w:jc w:val="center"/>
              <w:rPr>
                <w:rFonts w:cstheme="minorHAnsi"/>
                <w:b/>
                <w:i/>
                <w:sz w:val="20"/>
                <w:szCs w:val="20"/>
              </w:rPr>
            </w:pPr>
            <w:r w:rsidRPr="00E82788">
              <w:rPr>
                <w:rFonts w:cstheme="minorHAnsi"/>
                <w:b/>
                <w:i/>
                <w:sz w:val="20"/>
                <w:szCs w:val="20"/>
              </w:rPr>
              <w:t>Боговиње</w:t>
            </w:r>
          </w:p>
        </w:tc>
        <w:tc>
          <w:tcPr>
            <w:tcW w:w="1596" w:type="dxa"/>
            <w:shd w:val="clear" w:color="auto" w:fill="FBD4B4" w:themeFill="accent6" w:themeFillTint="66"/>
          </w:tcPr>
          <w:p w:rsidR="00E82788" w:rsidRPr="00E82788" w:rsidRDefault="00E82788" w:rsidP="00E82788">
            <w:pPr>
              <w:jc w:val="center"/>
              <w:rPr>
                <w:rFonts w:cstheme="minorHAnsi"/>
                <w:b/>
                <w:i/>
                <w:sz w:val="20"/>
                <w:szCs w:val="20"/>
              </w:rPr>
            </w:pPr>
            <w:r w:rsidRPr="00E82788">
              <w:rPr>
                <w:rFonts w:cstheme="minorHAnsi"/>
                <w:b/>
                <w:i/>
                <w:sz w:val="20"/>
                <w:szCs w:val="20"/>
              </w:rPr>
              <w:t>Куманово</w:t>
            </w:r>
          </w:p>
        </w:tc>
        <w:tc>
          <w:tcPr>
            <w:tcW w:w="1596" w:type="dxa"/>
            <w:shd w:val="clear" w:color="auto" w:fill="FBD4B4" w:themeFill="accent6" w:themeFillTint="66"/>
          </w:tcPr>
          <w:p w:rsidR="00E82788" w:rsidRPr="00E82788" w:rsidRDefault="00E82788" w:rsidP="00E82788">
            <w:pPr>
              <w:jc w:val="center"/>
              <w:rPr>
                <w:rFonts w:cstheme="minorHAnsi"/>
                <w:b/>
                <w:i/>
                <w:sz w:val="20"/>
                <w:szCs w:val="20"/>
              </w:rPr>
            </w:pPr>
            <w:r w:rsidRPr="00E82788">
              <w:rPr>
                <w:rFonts w:cstheme="minorHAnsi"/>
                <w:b/>
                <w:i/>
                <w:sz w:val="20"/>
                <w:szCs w:val="20"/>
              </w:rPr>
              <w:t>Свети Николе</w:t>
            </w:r>
          </w:p>
        </w:tc>
        <w:tc>
          <w:tcPr>
            <w:tcW w:w="1596" w:type="dxa"/>
            <w:shd w:val="clear" w:color="auto" w:fill="FBD4B4" w:themeFill="accent6" w:themeFillTint="66"/>
          </w:tcPr>
          <w:p w:rsidR="00E82788" w:rsidRPr="00E82788" w:rsidRDefault="00E82788" w:rsidP="00E82788">
            <w:pPr>
              <w:jc w:val="center"/>
              <w:rPr>
                <w:rFonts w:cstheme="minorHAnsi"/>
                <w:b/>
                <w:i/>
                <w:sz w:val="20"/>
                <w:szCs w:val="20"/>
              </w:rPr>
            </w:pPr>
            <w:r w:rsidRPr="00E82788">
              <w:rPr>
                <w:rFonts w:cstheme="minorHAnsi"/>
                <w:b/>
                <w:i/>
                <w:sz w:val="20"/>
                <w:szCs w:val="20"/>
              </w:rPr>
              <w:t>Центар Жупа</w:t>
            </w:r>
          </w:p>
        </w:tc>
      </w:tr>
      <w:tr w:rsidR="00E82788" w:rsidTr="00E82788">
        <w:tc>
          <w:tcPr>
            <w:tcW w:w="1596" w:type="dxa"/>
          </w:tcPr>
          <w:p w:rsidR="00E82788" w:rsidRPr="00E82788" w:rsidRDefault="00E82788" w:rsidP="00196D69">
            <w:pPr>
              <w:rPr>
                <w:rFonts w:cstheme="minorHAnsi"/>
                <w:b/>
                <w:sz w:val="20"/>
                <w:szCs w:val="20"/>
              </w:rPr>
            </w:pPr>
            <w:r w:rsidRPr="00E82788">
              <w:rPr>
                <w:rFonts w:cstheme="minorHAnsi"/>
                <w:b/>
                <w:sz w:val="20"/>
                <w:szCs w:val="20"/>
              </w:rPr>
              <w:t>МТВ</w:t>
            </w:r>
          </w:p>
        </w:tc>
        <w:tc>
          <w:tcPr>
            <w:tcW w:w="1596" w:type="dxa"/>
          </w:tcPr>
          <w:p w:rsidR="00E82788" w:rsidRDefault="00E82788" w:rsidP="00E82788">
            <w:pPr>
              <w:jc w:val="center"/>
              <w:rPr>
                <w:rFonts w:cstheme="minorHAnsi"/>
                <w:i/>
                <w:sz w:val="20"/>
                <w:szCs w:val="20"/>
              </w:rPr>
            </w:pPr>
            <w:r>
              <w:rPr>
                <w:rFonts w:cstheme="minorHAnsi"/>
                <w:i/>
                <w:sz w:val="20"/>
                <w:szCs w:val="20"/>
              </w:rPr>
              <w:t>Да</w:t>
            </w:r>
          </w:p>
        </w:tc>
        <w:tc>
          <w:tcPr>
            <w:tcW w:w="1596" w:type="dxa"/>
          </w:tcPr>
          <w:p w:rsidR="00E82788" w:rsidRDefault="00E82788" w:rsidP="00E82788">
            <w:pPr>
              <w:jc w:val="center"/>
              <w:rPr>
                <w:rFonts w:cstheme="minorHAnsi"/>
                <w:i/>
                <w:sz w:val="20"/>
                <w:szCs w:val="20"/>
              </w:rPr>
            </w:pPr>
            <w:r>
              <w:rPr>
                <w:rFonts w:cstheme="minorHAnsi"/>
                <w:i/>
                <w:sz w:val="20"/>
                <w:szCs w:val="20"/>
              </w:rPr>
              <w:t>Делумно</w:t>
            </w:r>
          </w:p>
        </w:tc>
        <w:tc>
          <w:tcPr>
            <w:tcW w:w="1596" w:type="dxa"/>
          </w:tcPr>
          <w:p w:rsidR="00E82788" w:rsidRDefault="00B55B40" w:rsidP="00E82788">
            <w:pPr>
              <w:jc w:val="center"/>
              <w:rPr>
                <w:rFonts w:cstheme="minorHAnsi"/>
                <w:i/>
                <w:sz w:val="20"/>
                <w:szCs w:val="20"/>
              </w:rPr>
            </w:pPr>
            <w:r>
              <w:rPr>
                <w:rFonts w:cstheme="minorHAnsi"/>
                <w:i/>
                <w:sz w:val="20"/>
                <w:szCs w:val="20"/>
              </w:rPr>
              <w:t>Не</w:t>
            </w:r>
          </w:p>
        </w:tc>
        <w:tc>
          <w:tcPr>
            <w:tcW w:w="1596" w:type="dxa"/>
          </w:tcPr>
          <w:p w:rsidR="00E82788" w:rsidRDefault="00B55B40" w:rsidP="00E82788">
            <w:pPr>
              <w:jc w:val="center"/>
              <w:rPr>
                <w:rFonts w:cstheme="minorHAnsi"/>
                <w:i/>
                <w:sz w:val="20"/>
                <w:szCs w:val="20"/>
              </w:rPr>
            </w:pPr>
            <w:r>
              <w:rPr>
                <w:rFonts w:cstheme="minorHAnsi"/>
                <w:i/>
                <w:sz w:val="20"/>
                <w:szCs w:val="20"/>
              </w:rPr>
              <w:t>Делумно</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r>
      <w:tr w:rsidR="00E82788" w:rsidTr="00E82788">
        <w:tc>
          <w:tcPr>
            <w:tcW w:w="1596" w:type="dxa"/>
          </w:tcPr>
          <w:p w:rsidR="00E82788" w:rsidRPr="00E82788" w:rsidRDefault="00E82788" w:rsidP="00196D69">
            <w:pPr>
              <w:rPr>
                <w:rFonts w:cstheme="minorHAnsi"/>
                <w:b/>
                <w:sz w:val="20"/>
                <w:szCs w:val="20"/>
              </w:rPr>
            </w:pPr>
            <w:r w:rsidRPr="00E82788">
              <w:rPr>
                <w:rFonts w:cstheme="minorHAnsi"/>
                <w:b/>
                <w:sz w:val="20"/>
                <w:szCs w:val="20"/>
              </w:rPr>
              <w:t>МОН</w:t>
            </w:r>
          </w:p>
        </w:tc>
        <w:tc>
          <w:tcPr>
            <w:tcW w:w="1596" w:type="dxa"/>
          </w:tcPr>
          <w:p w:rsidR="00E82788" w:rsidRDefault="00E82788" w:rsidP="00E82788">
            <w:pPr>
              <w:jc w:val="center"/>
              <w:rPr>
                <w:rFonts w:cstheme="minorHAnsi"/>
                <w:i/>
                <w:sz w:val="20"/>
                <w:szCs w:val="20"/>
              </w:rPr>
            </w:pPr>
            <w:r>
              <w:rPr>
                <w:rFonts w:cstheme="minorHAnsi"/>
                <w:i/>
                <w:sz w:val="20"/>
                <w:szCs w:val="20"/>
              </w:rPr>
              <w:t>Да</w:t>
            </w:r>
          </w:p>
        </w:tc>
        <w:tc>
          <w:tcPr>
            <w:tcW w:w="1596" w:type="dxa"/>
          </w:tcPr>
          <w:p w:rsidR="00E82788" w:rsidRDefault="00E82788" w:rsidP="00E82788">
            <w:pPr>
              <w:jc w:val="center"/>
              <w:rPr>
                <w:rFonts w:cstheme="minorHAnsi"/>
                <w:i/>
                <w:sz w:val="20"/>
                <w:szCs w:val="20"/>
              </w:rPr>
            </w:pPr>
            <w:r>
              <w:rPr>
                <w:rFonts w:cstheme="minorHAnsi"/>
                <w:i/>
                <w:sz w:val="20"/>
                <w:szCs w:val="20"/>
              </w:rPr>
              <w:t>Не</w:t>
            </w:r>
          </w:p>
        </w:tc>
        <w:tc>
          <w:tcPr>
            <w:tcW w:w="1596" w:type="dxa"/>
          </w:tcPr>
          <w:p w:rsidR="00E82788" w:rsidRDefault="00B55B40" w:rsidP="00E82788">
            <w:pPr>
              <w:jc w:val="center"/>
              <w:rPr>
                <w:rFonts w:cstheme="minorHAnsi"/>
                <w:i/>
                <w:sz w:val="20"/>
                <w:szCs w:val="20"/>
              </w:rPr>
            </w:pPr>
            <w:r>
              <w:rPr>
                <w:rFonts w:cstheme="minorHAnsi"/>
                <w:i/>
                <w:sz w:val="20"/>
                <w:szCs w:val="20"/>
              </w:rPr>
              <w:t>Не</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r>
      <w:tr w:rsidR="00E82788" w:rsidTr="00E82788">
        <w:tc>
          <w:tcPr>
            <w:tcW w:w="1596" w:type="dxa"/>
          </w:tcPr>
          <w:p w:rsidR="00E82788" w:rsidRPr="00E82788" w:rsidRDefault="00E82788" w:rsidP="00196D69">
            <w:pPr>
              <w:rPr>
                <w:rFonts w:cstheme="minorHAnsi"/>
                <w:b/>
                <w:sz w:val="20"/>
                <w:szCs w:val="20"/>
              </w:rPr>
            </w:pPr>
            <w:r w:rsidRPr="00E82788">
              <w:rPr>
                <w:rFonts w:cstheme="minorHAnsi"/>
                <w:b/>
                <w:sz w:val="20"/>
                <w:szCs w:val="20"/>
              </w:rPr>
              <w:t xml:space="preserve">МТСП и </w:t>
            </w:r>
            <w:r w:rsidR="005B2FE0">
              <w:rPr>
                <w:rFonts w:cstheme="minorHAnsi"/>
                <w:b/>
                <w:sz w:val="20"/>
                <w:szCs w:val="20"/>
              </w:rPr>
              <w:t>ЦСР</w:t>
            </w:r>
          </w:p>
        </w:tc>
        <w:tc>
          <w:tcPr>
            <w:tcW w:w="1596" w:type="dxa"/>
          </w:tcPr>
          <w:p w:rsidR="00E82788" w:rsidRDefault="00E82788"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Делумно</w:t>
            </w:r>
          </w:p>
        </w:tc>
        <w:tc>
          <w:tcPr>
            <w:tcW w:w="1596" w:type="dxa"/>
          </w:tcPr>
          <w:p w:rsidR="00E82788" w:rsidRDefault="00B55B40" w:rsidP="00E82788">
            <w:pPr>
              <w:jc w:val="center"/>
              <w:rPr>
                <w:rFonts w:cstheme="minorHAnsi"/>
                <w:i/>
                <w:sz w:val="20"/>
                <w:szCs w:val="20"/>
              </w:rPr>
            </w:pPr>
            <w:r>
              <w:rPr>
                <w:rFonts w:cstheme="minorHAnsi"/>
                <w:i/>
                <w:sz w:val="20"/>
                <w:szCs w:val="20"/>
              </w:rPr>
              <w:t>Не</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r>
      <w:tr w:rsidR="00E82788" w:rsidTr="00E82788">
        <w:tc>
          <w:tcPr>
            <w:tcW w:w="1596" w:type="dxa"/>
          </w:tcPr>
          <w:p w:rsidR="00E82788" w:rsidRPr="00E82788" w:rsidRDefault="00E82788" w:rsidP="00196D69">
            <w:pPr>
              <w:rPr>
                <w:rFonts w:cstheme="minorHAnsi"/>
                <w:b/>
                <w:sz w:val="20"/>
                <w:szCs w:val="20"/>
              </w:rPr>
            </w:pPr>
            <w:r w:rsidRPr="00E82788">
              <w:rPr>
                <w:rFonts w:cstheme="minorHAnsi"/>
                <w:b/>
                <w:sz w:val="20"/>
                <w:szCs w:val="20"/>
              </w:rPr>
              <w:t>МК</w:t>
            </w:r>
          </w:p>
        </w:tc>
        <w:tc>
          <w:tcPr>
            <w:tcW w:w="1596" w:type="dxa"/>
          </w:tcPr>
          <w:p w:rsidR="00E82788" w:rsidRDefault="00E82788"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Не</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r>
      <w:tr w:rsidR="00E82788" w:rsidTr="00E82788">
        <w:tc>
          <w:tcPr>
            <w:tcW w:w="1596" w:type="dxa"/>
          </w:tcPr>
          <w:p w:rsidR="00E82788" w:rsidRPr="00E82788" w:rsidRDefault="00E82788" w:rsidP="00196D69">
            <w:pPr>
              <w:rPr>
                <w:rFonts w:cstheme="minorHAnsi"/>
                <w:b/>
                <w:sz w:val="20"/>
                <w:szCs w:val="20"/>
              </w:rPr>
            </w:pPr>
            <w:r w:rsidRPr="00E82788">
              <w:rPr>
                <w:rFonts w:cstheme="minorHAnsi"/>
                <w:b/>
                <w:sz w:val="20"/>
                <w:szCs w:val="20"/>
              </w:rPr>
              <w:lastRenderedPageBreak/>
              <w:t xml:space="preserve">МЖСПП </w:t>
            </w:r>
          </w:p>
        </w:tc>
        <w:tc>
          <w:tcPr>
            <w:tcW w:w="1596" w:type="dxa"/>
          </w:tcPr>
          <w:p w:rsidR="00E82788" w:rsidRDefault="00E82788"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Не</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c>
          <w:tcPr>
            <w:tcW w:w="1596" w:type="dxa"/>
          </w:tcPr>
          <w:p w:rsidR="00E82788" w:rsidRDefault="00B55B40" w:rsidP="00E82788">
            <w:pPr>
              <w:jc w:val="center"/>
              <w:rPr>
                <w:rFonts w:cstheme="minorHAnsi"/>
                <w:i/>
                <w:sz w:val="20"/>
                <w:szCs w:val="20"/>
              </w:rPr>
            </w:pPr>
            <w:r>
              <w:rPr>
                <w:rFonts w:cstheme="minorHAnsi"/>
                <w:i/>
                <w:sz w:val="20"/>
                <w:szCs w:val="20"/>
              </w:rPr>
              <w:t>Да</w:t>
            </w:r>
          </w:p>
        </w:tc>
      </w:tr>
    </w:tbl>
    <w:p w:rsidR="00E82788" w:rsidRDefault="00E82788" w:rsidP="00E82788">
      <w:pPr>
        <w:ind w:firstLine="720"/>
        <w:jc w:val="both"/>
        <w:rPr>
          <w:rFonts w:cstheme="minorHAnsi"/>
          <w:lang w:val="mk-MK"/>
        </w:rPr>
      </w:pPr>
    </w:p>
    <w:p w:rsidR="004B2E1F" w:rsidRDefault="00B55B40" w:rsidP="008A2F8C">
      <w:pPr>
        <w:ind w:firstLine="720"/>
        <w:jc w:val="both"/>
        <w:rPr>
          <w:rFonts w:cstheme="minorHAnsi"/>
          <w:lang w:val="mk-MK"/>
        </w:rPr>
      </w:pPr>
      <w:r>
        <w:rPr>
          <w:rFonts w:cstheme="minorHAnsi"/>
          <w:lang w:val="mk-MK"/>
        </w:rPr>
        <w:t xml:space="preserve">Од одговорите на пилот општините може да се забележи незадоволство од соработката со сите наведени органи на државната управа од страна на општина Куманово а причините се анализирани во </w:t>
      </w:r>
      <w:r w:rsidR="00196D69">
        <w:rPr>
          <w:rFonts w:cstheme="minorHAnsi"/>
          <w:lang w:val="mk-MK"/>
        </w:rPr>
        <w:t xml:space="preserve">наредното под-поглавје со </w:t>
      </w:r>
      <w:r>
        <w:rPr>
          <w:rFonts w:cstheme="minorHAnsi"/>
          <w:lang w:val="mk-MK"/>
        </w:rPr>
        <w:t>наоди од дополнителните прашалници. Од останатите 4 пилот општини, две се задоволни а две се делумно задоволни од соработката со МТВ. По однос на соработката со МОН, три пилот општини се задоволни но општината Боговиње не е задовол</w:t>
      </w:r>
      <w:r w:rsidR="005B2FE0">
        <w:rPr>
          <w:rFonts w:cstheme="minorHAnsi"/>
          <w:lang w:val="mk-MK"/>
        </w:rPr>
        <w:t>на. Од соработката со МТСП и ЦСР</w:t>
      </w:r>
      <w:r>
        <w:rPr>
          <w:rFonts w:cstheme="minorHAnsi"/>
          <w:lang w:val="mk-MK"/>
        </w:rPr>
        <w:t xml:space="preserve"> задоволни се три пилот општини а една е делумно задоволна. Од МК и МЖСПП се задоволни 4 пилот општини.   </w:t>
      </w:r>
      <w:r w:rsidR="00E82788">
        <w:rPr>
          <w:rFonts w:cstheme="minorHAnsi"/>
          <w:lang w:val="mk-MK"/>
        </w:rPr>
        <w:t xml:space="preserve"> </w:t>
      </w:r>
    </w:p>
    <w:p w:rsidR="00354FC6" w:rsidRDefault="00D2038A" w:rsidP="00446F11">
      <w:pPr>
        <w:ind w:firstLine="720"/>
        <w:jc w:val="both"/>
        <w:rPr>
          <w:rFonts w:cstheme="minorHAnsi"/>
          <w:lang w:val="mk-MK"/>
        </w:rPr>
      </w:pPr>
      <w:r>
        <w:rPr>
          <w:rFonts w:cstheme="minorHAnsi"/>
          <w:lang w:val="mk-MK"/>
        </w:rPr>
        <w:t>Во табелата 7</w:t>
      </w:r>
      <w:r w:rsidR="00354FC6">
        <w:rPr>
          <w:rFonts w:cstheme="minorHAnsi"/>
          <w:lang w:val="mk-MK"/>
        </w:rPr>
        <w:t xml:space="preserve"> подолу, се наведени одговори на 49 општини на прашање со избор </w:t>
      </w:r>
      <w:r w:rsidR="00C935AF">
        <w:rPr>
          <w:rFonts w:cstheme="minorHAnsi"/>
          <w:lang w:val="mk-MK"/>
        </w:rPr>
        <w:t xml:space="preserve">на дополнителни и адаптирани услуги </w:t>
      </w:r>
      <w:r w:rsidR="00354FC6">
        <w:rPr>
          <w:rFonts w:cstheme="minorHAnsi"/>
          <w:lang w:val="mk-MK"/>
        </w:rPr>
        <w:t>но и со можност да се нав</w:t>
      </w:r>
      <w:r w:rsidR="00A11A86">
        <w:rPr>
          <w:rFonts w:cstheme="minorHAnsi"/>
          <w:lang w:val="mk-MK"/>
        </w:rPr>
        <w:t xml:space="preserve">едат </w:t>
      </w:r>
      <w:r w:rsidR="00C935AF">
        <w:rPr>
          <w:rFonts w:cstheme="minorHAnsi"/>
          <w:lang w:val="mk-MK"/>
        </w:rPr>
        <w:t xml:space="preserve">и други специфични </w:t>
      </w:r>
      <w:r w:rsidR="00A11A86">
        <w:rPr>
          <w:rFonts w:cstheme="minorHAnsi"/>
          <w:lang w:val="mk-MK"/>
        </w:rPr>
        <w:t>услуги кои се спроведувале</w:t>
      </w:r>
      <w:r w:rsidR="00354FC6">
        <w:rPr>
          <w:rFonts w:cstheme="minorHAnsi"/>
          <w:lang w:val="mk-MK"/>
        </w:rPr>
        <w:t xml:space="preserve"> во услови на вонредна состојба</w:t>
      </w:r>
      <w:r w:rsidR="00C935AF">
        <w:rPr>
          <w:rFonts w:cstheme="minorHAnsi"/>
          <w:lang w:val="mk-MK"/>
        </w:rPr>
        <w:t xml:space="preserve">, напоменувајќи притоа дека сите локални установи беа затворени, наставата во училиштата </w:t>
      </w:r>
      <w:r w:rsidR="004E599D">
        <w:rPr>
          <w:rFonts w:cstheme="minorHAnsi"/>
          <w:lang w:val="mk-MK"/>
        </w:rPr>
        <w:t xml:space="preserve">во најголем дел од ЕЛС </w:t>
      </w:r>
      <w:r w:rsidR="00C935AF">
        <w:rPr>
          <w:rFonts w:cstheme="minorHAnsi"/>
          <w:lang w:val="mk-MK"/>
        </w:rPr>
        <w:t xml:space="preserve">се одвиваше преку комуникациски платформи а водните услуги и услугите за управување со отпадот се одвиваа </w:t>
      </w:r>
      <w:r w:rsidR="004E599D">
        <w:rPr>
          <w:rFonts w:cstheme="minorHAnsi"/>
          <w:lang w:val="mk-MK"/>
        </w:rPr>
        <w:t xml:space="preserve">претежно </w:t>
      </w:r>
      <w:r w:rsidR="00C935AF">
        <w:rPr>
          <w:rFonts w:cstheme="minorHAnsi"/>
          <w:lang w:val="mk-MK"/>
        </w:rPr>
        <w:t>непречено</w:t>
      </w:r>
      <w:r w:rsidR="00354FC6">
        <w:rPr>
          <w:rFonts w:cstheme="minorHAnsi"/>
          <w:lang w:val="mk-MK"/>
        </w:rPr>
        <w:t>:</w:t>
      </w:r>
    </w:p>
    <w:p w:rsidR="00446F11" w:rsidRPr="0036572B" w:rsidRDefault="00D2038A" w:rsidP="0036572B">
      <w:pPr>
        <w:spacing w:after="0" w:line="240" w:lineRule="auto"/>
        <w:jc w:val="both"/>
        <w:rPr>
          <w:rFonts w:cstheme="minorHAnsi"/>
          <w:i/>
          <w:sz w:val="20"/>
          <w:szCs w:val="20"/>
          <w:lang w:val="mk-MK"/>
        </w:rPr>
      </w:pPr>
      <w:r>
        <w:rPr>
          <w:rFonts w:cstheme="minorHAnsi"/>
          <w:i/>
          <w:sz w:val="20"/>
          <w:szCs w:val="20"/>
          <w:lang w:val="mk-MK"/>
        </w:rPr>
        <w:t>Табела 7</w:t>
      </w:r>
      <w:r w:rsidR="0036572B" w:rsidRPr="0050729F">
        <w:rPr>
          <w:rFonts w:cstheme="minorHAnsi"/>
          <w:i/>
          <w:sz w:val="20"/>
          <w:szCs w:val="20"/>
          <w:lang w:val="mk-MK"/>
        </w:rPr>
        <w:t xml:space="preserve">: </w:t>
      </w:r>
      <w:r w:rsidR="0036572B">
        <w:rPr>
          <w:rFonts w:cstheme="minorHAnsi"/>
          <w:i/>
          <w:sz w:val="20"/>
          <w:szCs w:val="20"/>
          <w:lang w:val="mk-MK"/>
        </w:rPr>
        <w:t xml:space="preserve">Испорачани услуги за населението во услови на вонредна состојба  </w:t>
      </w:r>
    </w:p>
    <w:tbl>
      <w:tblPr>
        <w:tblW w:w="0" w:type="auto"/>
        <w:tblInd w:w="98" w:type="dxa"/>
        <w:tblLook w:val="04A0" w:firstRow="1" w:lastRow="0" w:firstColumn="1" w:lastColumn="0" w:noHBand="0" w:noVBand="1"/>
      </w:tblPr>
      <w:tblGrid>
        <w:gridCol w:w="9059"/>
        <w:gridCol w:w="419"/>
      </w:tblGrid>
      <w:tr w:rsidR="0036572B" w:rsidRPr="00354FC6" w:rsidTr="00354FC6">
        <w:trPr>
          <w:trHeight w:val="288"/>
        </w:trPr>
        <w:tc>
          <w:tcPr>
            <w:tcW w:w="0" w:type="auto"/>
            <w:tcBorders>
              <w:top w:val="single" w:sz="4" w:space="0" w:color="auto"/>
              <w:left w:val="single" w:sz="4" w:space="0" w:color="auto"/>
              <w:bottom w:val="single" w:sz="4" w:space="0" w:color="auto"/>
              <w:right w:val="single" w:sz="4" w:space="0" w:color="auto"/>
            </w:tcBorders>
            <w:shd w:val="clear" w:color="auto" w:fill="002060"/>
            <w:vAlign w:val="center"/>
            <w:hideMark/>
          </w:tcPr>
          <w:p w:rsidR="0036572B" w:rsidRPr="00354FC6" w:rsidRDefault="0036572B" w:rsidP="0073061F">
            <w:pPr>
              <w:rPr>
                <w:rFonts w:ascii="Calibri" w:eastAsia="Calibri" w:hAnsi="Calibri" w:cs="Calibri"/>
                <w:b/>
                <w:bCs/>
                <w:color w:val="FFFFFF"/>
                <w:sz w:val="20"/>
                <w:szCs w:val="20"/>
              </w:rPr>
            </w:pPr>
            <w:r w:rsidRPr="00354FC6">
              <w:rPr>
                <w:rFonts w:ascii="Calibri" w:eastAsia="Calibri" w:hAnsi="Calibri" w:cs="Calibri"/>
                <w:b/>
                <w:bCs/>
                <w:color w:val="FFFFFF"/>
                <w:sz w:val="20"/>
                <w:szCs w:val="20"/>
              </w:rPr>
              <w:t>Услуги за населението во услови на вонредна состојба</w:t>
            </w:r>
          </w:p>
        </w:tc>
        <w:tc>
          <w:tcPr>
            <w:tcW w:w="0" w:type="auto"/>
            <w:tcBorders>
              <w:top w:val="single" w:sz="4" w:space="0" w:color="auto"/>
              <w:left w:val="nil"/>
              <w:bottom w:val="single" w:sz="4" w:space="0" w:color="auto"/>
              <w:right w:val="single" w:sz="4" w:space="0" w:color="auto"/>
            </w:tcBorders>
            <w:shd w:val="clear" w:color="auto" w:fill="002060"/>
            <w:vAlign w:val="center"/>
            <w:hideMark/>
          </w:tcPr>
          <w:p w:rsidR="0036572B" w:rsidRPr="00354FC6" w:rsidRDefault="0036572B" w:rsidP="0073061F">
            <w:pPr>
              <w:rPr>
                <w:rFonts w:ascii="Calibri" w:eastAsia="Calibri" w:hAnsi="Calibri" w:cs="Calibri"/>
                <w:b/>
                <w:bCs/>
                <w:color w:val="FFFFFF"/>
                <w:sz w:val="20"/>
                <w:szCs w:val="20"/>
              </w:rPr>
            </w:pPr>
            <w:r w:rsidRPr="00354FC6">
              <w:rPr>
                <w:rFonts w:ascii="Calibri" w:eastAsia="Calibri" w:hAnsi="Calibri" w:cs="Calibri"/>
                <w:b/>
                <w:bCs/>
                <w:color w:val="FFFFFF"/>
                <w:sz w:val="20"/>
                <w:szCs w:val="20"/>
              </w:rPr>
              <w:t> </w:t>
            </w:r>
          </w:p>
        </w:tc>
      </w:tr>
      <w:tr w:rsidR="00354FC6" w:rsidRPr="002775C3" w:rsidTr="00354FC6">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54FC6" w:rsidRPr="002775C3" w:rsidRDefault="00354FC6" w:rsidP="0073061F">
            <w:pPr>
              <w:rPr>
                <w:rFonts w:ascii="Calibri" w:hAnsi="Calibri" w:cs="Calibri"/>
                <w:b/>
                <w:bCs/>
                <w:color w:val="000000"/>
                <w:sz w:val="20"/>
                <w:szCs w:val="20"/>
              </w:rPr>
            </w:pPr>
            <w:r>
              <w:rPr>
                <w:rFonts w:ascii="Calibri" w:hAnsi="Calibri" w:cs="Calibri"/>
                <w:b/>
                <w:bCs/>
                <w:color w:val="000000"/>
                <w:sz w:val="20"/>
                <w:szCs w:val="20"/>
                <w:lang w:val="mk-MK"/>
              </w:rPr>
              <w:t>Комунални дејности</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Дезинфекција на јавни простори и јавни објекти</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49</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Дезинфекција на заеднички простории и опрема (лифтови) во објекти за колективно домување</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26</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Зголемена фреквенција на јавниот превоз со цел намалување на бројот на корисници</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10</w:t>
            </w:r>
          </w:p>
        </w:tc>
      </w:tr>
      <w:tr w:rsidR="0036572B" w:rsidRPr="002775C3" w:rsidTr="00354FC6">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Организирање засебна услуга за собирање на комунален отпад од семејства со заболен (и) од Ковид – 19</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20</w:t>
            </w:r>
          </w:p>
        </w:tc>
      </w:tr>
      <w:tr w:rsidR="00354FC6" w:rsidRPr="002775C3" w:rsidTr="00354FC6">
        <w:trPr>
          <w:trHeight w:val="456"/>
        </w:trPr>
        <w:tc>
          <w:tcPr>
            <w:tcW w:w="0" w:type="auto"/>
            <w:gridSpan w:val="2"/>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54FC6" w:rsidRPr="00354FC6" w:rsidRDefault="00354FC6" w:rsidP="00354FC6">
            <w:pPr>
              <w:rPr>
                <w:rFonts w:ascii="Calibri" w:hAnsi="Calibri" w:cs="Calibri"/>
                <w:b/>
                <w:color w:val="000000"/>
                <w:sz w:val="20"/>
                <w:szCs w:val="20"/>
              </w:rPr>
            </w:pPr>
            <w:r w:rsidRPr="00354FC6">
              <w:rPr>
                <w:rFonts w:ascii="Calibri" w:hAnsi="Calibri" w:cs="Calibri"/>
                <w:b/>
                <w:color w:val="000000"/>
                <w:sz w:val="20"/>
                <w:szCs w:val="20"/>
                <w:lang w:val="mk-MK"/>
              </w:rPr>
              <w:t xml:space="preserve">Социјална заштита </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Воспоставување тимови за поддршка на ранливи категории на жители</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48</w:t>
            </w:r>
          </w:p>
        </w:tc>
      </w:tr>
      <w:tr w:rsidR="0036572B" w:rsidRPr="002775C3" w:rsidTr="0073061F">
        <w:trPr>
          <w:trHeight w:val="6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Бесплатно обезбедување на средства за лична заштита (маски, ракавици, друга опрема) за населението кое е во социјален ризик (корисници на социјална помош, постари лица со потешкотии во движење и други ранливи групи од населението)</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39</w:t>
            </w:r>
          </w:p>
        </w:tc>
      </w:tr>
      <w:tr w:rsidR="0036572B" w:rsidRPr="002775C3" w:rsidTr="0073061F">
        <w:trPr>
          <w:trHeight w:val="6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Бесплатно обезбедување на храна, намирници и лекови за населението кое е во социјален ризик (корисници на социјална помош, постари лица со потешкотии во движење и други ранливи групи од населението)</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37</w:t>
            </w:r>
          </w:p>
        </w:tc>
      </w:tr>
      <w:tr w:rsidR="0036572B" w:rsidRPr="002775C3" w:rsidTr="0073061F">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 xml:space="preserve">Обезбедување само на бесплатна достава на храна, намирници и лекови за населението кое има потреба од оваа услуга (преку економските оператори, вработени во администрацијата или волонтери) </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43</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lastRenderedPageBreak/>
              <w:t>Обезбедување на безбедно домување за жени жртви на семејно насилство</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10</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Обезбедување посебен режим за движење на лицата со попреченост за време на полицискиот час</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31</w:t>
            </w:r>
          </w:p>
        </w:tc>
      </w:tr>
      <w:tr w:rsidR="00354FC6" w:rsidRPr="002775C3" w:rsidTr="00354FC6">
        <w:trPr>
          <w:trHeight w:val="288"/>
        </w:trPr>
        <w:tc>
          <w:tcPr>
            <w:tcW w:w="0" w:type="auto"/>
            <w:gridSpan w:val="2"/>
            <w:tcBorders>
              <w:top w:val="nil"/>
              <w:left w:val="single" w:sz="4" w:space="0" w:color="auto"/>
              <w:bottom w:val="single" w:sz="4" w:space="0" w:color="auto"/>
            </w:tcBorders>
            <w:shd w:val="clear" w:color="auto" w:fill="FBD4B4" w:themeFill="accent6" w:themeFillTint="66"/>
            <w:vAlign w:val="center"/>
            <w:hideMark/>
          </w:tcPr>
          <w:p w:rsidR="00354FC6" w:rsidRPr="00354FC6" w:rsidRDefault="00354FC6" w:rsidP="00354FC6">
            <w:pPr>
              <w:rPr>
                <w:rFonts w:ascii="Calibri" w:hAnsi="Calibri" w:cs="Calibri"/>
                <w:b/>
                <w:color w:val="000000"/>
                <w:sz w:val="20"/>
                <w:szCs w:val="20"/>
              </w:rPr>
            </w:pPr>
            <w:r w:rsidRPr="00354FC6">
              <w:rPr>
                <w:rFonts w:ascii="Calibri" w:hAnsi="Calibri" w:cs="Calibri"/>
                <w:b/>
                <w:color w:val="000000"/>
                <w:sz w:val="20"/>
                <w:szCs w:val="20"/>
                <w:lang w:val="mk-MK"/>
              </w:rPr>
              <w:t>Култура</w:t>
            </w:r>
          </w:p>
        </w:tc>
      </w:tr>
      <w:tr w:rsidR="0036572B" w:rsidRPr="002775C3" w:rsidTr="0073061F">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 xml:space="preserve">Адаптирање на услугите од културата кон кризната ситуација (концерти на отворено, споделување материјали поврзани со уметноста и културата и сл.) </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11</w:t>
            </w:r>
          </w:p>
        </w:tc>
      </w:tr>
      <w:tr w:rsidR="00354FC6" w:rsidRPr="002775C3" w:rsidTr="00354FC6">
        <w:trPr>
          <w:trHeight w:val="456"/>
        </w:trPr>
        <w:tc>
          <w:tcPr>
            <w:tcW w:w="0" w:type="auto"/>
            <w:gridSpan w:val="2"/>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354FC6" w:rsidRPr="00354FC6" w:rsidRDefault="00354FC6" w:rsidP="00354FC6">
            <w:pPr>
              <w:rPr>
                <w:rFonts w:ascii="Calibri" w:hAnsi="Calibri" w:cs="Calibri"/>
                <w:b/>
                <w:color w:val="000000"/>
                <w:sz w:val="20"/>
                <w:szCs w:val="20"/>
              </w:rPr>
            </w:pPr>
            <w:r w:rsidRPr="00354FC6">
              <w:rPr>
                <w:rFonts w:ascii="Calibri" w:hAnsi="Calibri" w:cs="Calibri"/>
                <w:b/>
                <w:color w:val="000000"/>
                <w:sz w:val="20"/>
                <w:szCs w:val="20"/>
                <w:lang w:val="mk-MK"/>
              </w:rPr>
              <w:t>Образование</w:t>
            </w:r>
          </w:p>
        </w:tc>
      </w:tr>
      <w:tr w:rsidR="0036572B" w:rsidRPr="002775C3" w:rsidTr="0073061F">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 xml:space="preserve">Обезбедување (набавка или донација) и дистрибуција на картички за мобилен интернет за ученици од социјално загрозени семејства </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12</w:t>
            </w:r>
          </w:p>
        </w:tc>
      </w:tr>
      <w:tr w:rsidR="0036572B" w:rsidRPr="002775C3" w:rsidTr="0073061F">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2775C3" w:rsidRDefault="0036572B" w:rsidP="0073061F">
            <w:pPr>
              <w:rPr>
                <w:rFonts w:ascii="Calibri" w:eastAsia="Calibri" w:hAnsi="Calibri" w:cs="Calibri"/>
                <w:color w:val="000000"/>
                <w:sz w:val="20"/>
                <w:szCs w:val="20"/>
              </w:rPr>
            </w:pPr>
            <w:r w:rsidRPr="002775C3">
              <w:rPr>
                <w:rFonts w:ascii="Calibri" w:eastAsia="Calibri" w:hAnsi="Calibri" w:cs="Calibri"/>
                <w:color w:val="000000"/>
                <w:sz w:val="20"/>
                <w:szCs w:val="20"/>
              </w:rPr>
              <w:t>Спроведување настава во основните и средни училишта преку далечинско учење со примена на средства за електронска комуникација</w:t>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r w:rsidRPr="002775C3">
              <w:rPr>
                <w:rFonts w:ascii="Calibri" w:eastAsia="Calibri" w:hAnsi="Calibri" w:cs="Calibri"/>
                <w:color w:val="000000"/>
                <w:sz w:val="20"/>
                <w:szCs w:val="20"/>
              </w:rPr>
              <w:t>40</w:t>
            </w:r>
          </w:p>
        </w:tc>
      </w:tr>
      <w:tr w:rsidR="0036572B" w:rsidRPr="002775C3"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6572B" w:rsidRPr="00354FC6" w:rsidRDefault="0036572B" w:rsidP="00354FC6">
            <w:pPr>
              <w:rPr>
                <w:rFonts w:ascii="Calibri" w:eastAsia="Calibri" w:hAnsi="Calibri" w:cs="Calibri"/>
                <w:color w:val="000000"/>
                <w:sz w:val="20"/>
                <w:szCs w:val="20"/>
                <w:lang w:val="mk-MK"/>
              </w:rPr>
            </w:pPr>
            <w:r w:rsidRPr="002775C3">
              <w:rPr>
                <w:rFonts w:ascii="Calibri" w:eastAsia="Calibri" w:hAnsi="Calibri" w:cs="Calibri"/>
                <w:color w:val="000000"/>
                <w:sz w:val="20"/>
                <w:szCs w:val="20"/>
              </w:rPr>
              <w:t>Други услуг</w:t>
            </w:r>
            <w:r w:rsidR="00354FC6">
              <w:rPr>
                <w:rFonts w:ascii="Calibri" w:hAnsi="Calibri" w:cs="Calibri"/>
                <w:color w:val="000000"/>
                <w:sz w:val="20"/>
                <w:szCs w:val="20"/>
                <w:lang w:val="mk-MK"/>
              </w:rPr>
              <w:t>и:</w:t>
            </w:r>
            <w:r w:rsidR="00354FC6">
              <w:rPr>
                <w:rFonts w:ascii="Calibri" w:hAnsi="Calibri" w:cs="Calibri"/>
                <w:color w:val="000000"/>
                <w:sz w:val="20"/>
                <w:szCs w:val="20"/>
              </w:rPr>
              <w:tab/>
            </w:r>
            <w:r w:rsidR="00354FC6">
              <w:rPr>
                <w:rFonts w:ascii="Calibri" w:hAnsi="Calibri" w:cs="Calibri"/>
                <w:color w:val="000000"/>
                <w:sz w:val="20"/>
                <w:szCs w:val="20"/>
              </w:rPr>
              <w:tab/>
            </w:r>
            <w:r w:rsidR="00354FC6">
              <w:rPr>
                <w:rFonts w:ascii="Calibri" w:hAnsi="Calibri" w:cs="Calibri"/>
                <w:color w:val="000000"/>
                <w:sz w:val="20"/>
                <w:szCs w:val="20"/>
              </w:rPr>
              <w:tab/>
            </w:r>
            <w:r w:rsidR="00354FC6">
              <w:rPr>
                <w:rFonts w:ascii="Calibri" w:hAnsi="Calibri" w:cs="Calibri"/>
                <w:color w:val="000000"/>
                <w:sz w:val="20"/>
                <w:szCs w:val="20"/>
              </w:rPr>
              <w:tab/>
            </w:r>
            <w:r w:rsidR="00354FC6">
              <w:rPr>
                <w:rFonts w:ascii="Calibri" w:hAnsi="Calibri" w:cs="Calibri"/>
                <w:color w:val="000000"/>
                <w:sz w:val="20"/>
                <w:szCs w:val="20"/>
              </w:rPr>
              <w:tab/>
            </w:r>
            <w:r w:rsidR="00354FC6">
              <w:rPr>
                <w:rFonts w:ascii="Calibri" w:hAnsi="Calibri" w:cs="Calibri"/>
                <w:color w:val="000000"/>
                <w:sz w:val="20"/>
                <w:szCs w:val="20"/>
              </w:rPr>
              <w:tab/>
            </w:r>
            <w:r w:rsidR="00354FC6">
              <w:rPr>
                <w:rFonts w:ascii="Calibri" w:hAnsi="Calibri" w:cs="Calibri"/>
                <w:color w:val="000000"/>
                <w:sz w:val="20"/>
                <w:szCs w:val="20"/>
              </w:rPr>
              <w:tab/>
            </w:r>
          </w:p>
          <w:p w:rsidR="0036572B" w:rsidRPr="00354FC6" w:rsidRDefault="0036572B" w:rsidP="00354FC6">
            <w:pPr>
              <w:numPr>
                <w:ilvl w:val="0"/>
                <w:numId w:val="18"/>
              </w:numPr>
              <w:spacing w:after="0" w:line="240" w:lineRule="auto"/>
              <w:rPr>
                <w:rFonts w:ascii="Calibri" w:eastAsia="Calibri" w:hAnsi="Calibri" w:cs="Calibri"/>
                <w:color w:val="000000"/>
                <w:sz w:val="20"/>
                <w:szCs w:val="20"/>
              </w:rPr>
            </w:pPr>
            <w:r w:rsidRPr="002775C3">
              <w:rPr>
                <w:rFonts w:ascii="Calibri" w:eastAsia="Calibri" w:hAnsi="Calibri" w:cs="Calibri"/>
                <w:color w:val="000000"/>
                <w:sz w:val="20"/>
                <w:szCs w:val="20"/>
              </w:rPr>
              <w:t>Поставување пунктови за дезинфекција на возила</w:t>
            </w:r>
            <w:r w:rsidRPr="002775C3">
              <w:rPr>
                <w:rFonts w:ascii="Calibri" w:eastAsia="Calibri" w:hAnsi="Calibri" w:cs="Calibri"/>
                <w:color w:val="000000"/>
                <w:sz w:val="20"/>
                <w:szCs w:val="20"/>
                <w:lang w:val="mk-MK"/>
              </w:rPr>
              <w:t xml:space="preserve"> на влез во општината</w:t>
            </w:r>
            <w:r w:rsidRPr="002775C3">
              <w:rPr>
                <w:rFonts w:ascii="Calibri" w:eastAsia="Calibri" w:hAnsi="Calibri" w:cs="Calibri"/>
                <w:color w:val="000000"/>
                <w:sz w:val="20"/>
                <w:szCs w:val="20"/>
              </w:rPr>
              <w:t>;</w:t>
            </w:r>
            <w:r w:rsidRPr="00354FC6">
              <w:rPr>
                <w:rFonts w:ascii="Calibri" w:eastAsia="Calibri" w:hAnsi="Calibri" w:cs="Calibri"/>
                <w:color w:val="000000"/>
                <w:sz w:val="20"/>
                <w:szCs w:val="20"/>
              </w:rPr>
              <w:tab/>
            </w:r>
          </w:p>
          <w:p w:rsidR="0036572B" w:rsidRPr="002775C3" w:rsidRDefault="0036572B" w:rsidP="0036572B">
            <w:pPr>
              <w:numPr>
                <w:ilvl w:val="0"/>
                <w:numId w:val="18"/>
              </w:numPr>
              <w:spacing w:after="0" w:line="240" w:lineRule="auto"/>
              <w:rPr>
                <w:rFonts w:ascii="Calibri" w:eastAsia="Calibri" w:hAnsi="Calibri" w:cs="Calibri"/>
                <w:color w:val="000000"/>
                <w:sz w:val="20"/>
                <w:szCs w:val="20"/>
              </w:rPr>
            </w:pPr>
            <w:r w:rsidRPr="002775C3">
              <w:rPr>
                <w:rFonts w:ascii="Calibri" w:eastAsia="Calibri" w:hAnsi="Calibri" w:cs="Calibri"/>
                <w:color w:val="000000"/>
                <w:sz w:val="20"/>
                <w:szCs w:val="20"/>
                <w:lang w:val="mk-MK"/>
              </w:rPr>
              <w:t>Д</w:t>
            </w:r>
            <w:r w:rsidRPr="002775C3">
              <w:rPr>
                <w:rFonts w:ascii="Calibri" w:eastAsia="Calibri" w:hAnsi="Calibri" w:cs="Calibri"/>
                <w:color w:val="000000"/>
                <w:sz w:val="20"/>
                <w:szCs w:val="20"/>
              </w:rPr>
              <w:t xml:space="preserve">езинфекција на сите домаќинства </w:t>
            </w:r>
            <w:r w:rsidRPr="002775C3">
              <w:rPr>
                <w:rFonts w:ascii="Calibri" w:eastAsia="Calibri" w:hAnsi="Calibri" w:cs="Calibri"/>
                <w:color w:val="000000"/>
                <w:sz w:val="20"/>
                <w:szCs w:val="20"/>
                <w:lang w:val="mk-MK"/>
              </w:rPr>
              <w:t xml:space="preserve">со учество на </w:t>
            </w:r>
            <w:r w:rsidRPr="002775C3">
              <w:rPr>
                <w:rFonts w:ascii="Calibri" w:eastAsia="Calibri" w:hAnsi="Calibri" w:cs="Calibri"/>
                <w:color w:val="000000"/>
                <w:sz w:val="20"/>
                <w:szCs w:val="20"/>
              </w:rPr>
              <w:t>повеќе институции, волонтери, земјоделци и младинските организации на политичките партии</w:t>
            </w:r>
            <w:r w:rsidRPr="002775C3">
              <w:rPr>
                <w:rFonts w:ascii="Calibri" w:eastAsia="Calibri" w:hAnsi="Calibri" w:cs="Calibri"/>
                <w:color w:val="000000"/>
                <w:sz w:val="20"/>
                <w:szCs w:val="20"/>
                <w:lang w:val="mk-MK"/>
              </w:rPr>
              <w:t>;</w:t>
            </w:r>
            <w:r w:rsidRPr="002775C3">
              <w:rPr>
                <w:rFonts w:ascii="Calibri" w:eastAsia="Calibri" w:hAnsi="Calibri" w:cs="Calibri"/>
                <w:color w:val="000000"/>
                <w:sz w:val="20"/>
                <w:szCs w:val="20"/>
              </w:rPr>
              <w:tab/>
            </w:r>
            <w:r w:rsidRPr="002775C3">
              <w:rPr>
                <w:rFonts w:ascii="Calibri" w:eastAsia="Calibri" w:hAnsi="Calibri" w:cs="Calibri"/>
                <w:color w:val="000000"/>
                <w:sz w:val="20"/>
                <w:szCs w:val="20"/>
              </w:rPr>
              <w:tab/>
            </w:r>
            <w:r w:rsidRPr="002775C3">
              <w:rPr>
                <w:rFonts w:ascii="Calibri" w:eastAsia="Calibri" w:hAnsi="Calibri" w:cs="Calibri"/>
                <w:color w:val="000000"/>
                <w:sz w:val="20"/>
                <w:szCs w:val="20"/>
              </w:rPr>
              <w:tab/>
            </w:r>
            <w:r w:rsidRPr="002775C3">
              <w:rPr>
                <w:rFonts w:ascii="Calibri" w:eastAsia="Calibri" w:hAnsi="Calibri" w:cs="Calibri"/>
                <w:color w:val="000000"/>
                <w:sz w:val="20"/>
                <w:szCs w:val="20"/>
              </w:rPr>
              <w:tab/>
            </w:r>
          </w:p>
          <w:p w:rsidR="00354FC6" w:rsidRPr="00354FC6" w:rsidRDefault="00354FC6" w:rsidP="0036572B">
            <w:pPr>
              <w:numPr>
                <w:ilvl w:val="0"/>
                <w:numId w:val="18"/>
              </w:numPr>
              <w:spacing w:after="0" w:line="240" w:lineRule="auto"/>
              <w:rPr>
                <w:rFonts w:ascii="Calibri" w:hAnsi="Calibri" w:cs="Calibri"/>
                <w:color w:val="000000"/>
                <w:sz w:val="20"/>
                <w:szCs w:val="20"/>
              </w:rPr>
            </w:pPr>
            <w:r w:rsidRPr="002775C3">
              <w:rPr>
                <w:rFonts w:ascii="Calibri" w:eastAsia="Calibri" w:hAnsi="Calibri" w:cs="Calibri"/>
                <w:color w:val="000000"/>
                <w:sz w:val="20"/>
                <w:szCs w:val="20"/>
                <w:lang w:val="mk-MK"/>
              </w:rPr>
              <w:t>О</w:t>
            </w:r>
            <w:r w:rsidRPr="002775C3">
              <w:rPr>
                <w:rFonts w:ascii="Calibri" w:eastAsia="Calibri" w:hAnsi="Calibri" w:cs="Calibri"/>
                <w:color w:val="000000"/>
                <w:sz w:val="20"/>
                <w:szCs w:val="20"/>
              </w:rPr>
              <w:t>безбедува</w:t>
            </w:r>
            <w:r w:rsidRPr="002775C3">
              <w:rPr>
                <w:rFonts w:ascii="Calibri" w:eastAsia="Calibri" w:hAnsi="Calibri" w:cs="Calibri"/>
                <w:color w:val="000000"/>
                <w:sz w:val="20"/>
                <w:szCs w:val="20"/>
                <w:lang w:val="mk-MK"/>
              </w:rPr>
              <w:t>ње</w:t>
            </w:r>
            <w:r w:rsidRPr="002775C3">
              <w:rPr>
                <w:rFonts w:ascii="Calibri" w:eastAsia="Calibri" w:hAnsi="Calibri" w:cs="Calibri"/>
                <w:color w:val="000000"/>
                <w:sz w:val="20"/>
                <w:szCs w:val="20"/>
              </w:rPr>
              <w:t xml:space="preserve"> течност за дезинфекција на дворните површини за сите заинтресирани граѓани</w:t>
            </w:r>
            <w:r w:rsidRPr="002775C3">
              <w:rPr>
                <w:rFonts w:ascii="Calibri" w:eastAsia="Calibri" w:hAnsi="Calibri" w:cs="Calibri"/>
                <w:color w:val="000000"/>
                <w:sz w:val="20"/>
                <w:szCs w:val="20"/>
                <w:lang w:val="mk-MK"/>
              </w:rPr>
              <w:t>;</w:t>
            </w:r>
            <w:r w:rsidRPr="002775C3">
              <w:rPr>
                <w:rFonts w:ascii="Calibri" w:eastAsia="Calibri" w:hAnsi="Calibri" w:cs="Calibri"/>
                <w:color w:val="000000"/>
                <w:sz w:val="20"/>
                <w:szCs w:val="20"/>
              </w:rPr>
              <w:tab/>
            </w:r>
            <w:r w:rsidRPr="002775C3">
              <w:rPr>
                <w:rFonts w:ascii="Calibri" w:eastAsia="Calibri" w:hAnsi="Calibri" w:cs="Calibri"/>
                <w:color w:val="000000"/>
                <w:sz w:val="20"/>
                <w:szCs w:val="20"/>
              </w:rPr>
              <w:tab/>
            </w:r>
          </w:p>
          <w:p w:rsidR="0036572B" w:rsidRPr="00354FC6" w:rsidRDefault="0036572B" w:rsidP="00354FC6">
            <w:pPr>
              <w:numPr>
                <w:ilvl w:val="0"/>
                <w:numId w:val="18"/>
              </w:numPr>
              <w:spacing w:after="0" w:line="240" w:lineRule="auto"/>
              <w:rPr>
                <w:rFonts w:ascii="Calibri" w:eastAsia="Calibri" w:hAnsi="Calibri" w:cs="Calibri"/>
                <w:color w:val="000000"/>
                <w:sz w:val="20"/>
                <w:szCs w:val="20"/>
              </w:rPr>
            </w:pPr>
            <w:r w:rsidRPr="002775C3">
              <w:rPr>
                <w:rFonts w:ascii="Calibri" w:eastAsia="Calibri" w:hAnsi="Calibri" w:cs="Calibri"/>
                <w:color w:val="000000"/>
                <w:sz w:val="20"/>
                <w:szCs w:val="20"/>
              </w:rPr>
              <w:t>Пружање на психосоцијална поддршка  преку медицинско стручно лице, според барањата на граѓаните</w:t>
            </w:r>
            <w:r w:rsidRPr="002775C3">
              <w:rPr>
                <w:rFonts w:ascii="Calibri" w:eastAsia="Calibri" w:hAnsi="Calibri" w:cs="Calibri"/>
                <w:color w:val="000000"/>
                <w:sz w:val="20"/>
                <w:szCs w:val="20"/>
                <w:lang w:val="mk-MK"/>
              </w:rPr>
              <w:t>;</w:t>
            </w:r>
            <w:r w:rsidRPr="002775C3">
              <w:rPr>
                <w:rFonts w:ascii="Calibri" w:eastAsia="Calibri" w:hAnsi="Calibri" w:cs="Calibri"/>
                <w:color w:val="000000"/>
                <w:sz w:val="20"/>
                <w:szCs w:val="20"/>
              </w:rPr>
              <w:t xml:space="preserve"> </w:t>
            </w:r>
            <w:r w:rsidRPr="002775C3">
              <w:rPr>
                <w:rFonts w:ascii="Calibri" w:eastAsia="Calibri" w:hAnsi="Calibri" w:cs="Calibri"/>
                <w:color w:val="000000"/>
                <w:sz w:val="20"/>
                <w:szCs w:val="20"/>
              </w:rPr>
              <w:tab/>
            </w:r>
            <w:r w:rsidRPr="00354FC6">
              <w:rPr>
                <w:rFonts w:ascii="Calibri" w:eastAsia="Calibri" w:hAnsi="Calibri" w:cs="Calibri"/>
                <w:color w:val="000000"/>
                <w:sz w:val="20"/>
                <w:szCs w:val="20"/>
              </w:rPr>
              <w:tab/>
            </w:r>
            <w:r w:rsidRPr="00354FC6">
              <w:rPr>
                <w:rFonts w:ascii="Calibri" w:eastAsia="Calibri" w:hAnsi="Calibri" w:cs="Calibri"/>
                <w:color w:val="000000"/>
                <w:sz w:val="20"/>
                <w:szCs w:val="20"/>
              </w:rPr>
              <w:tab/>
            </w:r>
          </w:p>
          <w:p w:rsidR="0036572B" w:rsidRPr="0036572B" w:rsidRDefault="0036572B" w:rsidP="0036572B">
            <w:pPr>
              <w:numPr>
                <w:ilvl w:val="0"/>
                <w:numId w:val="18"/>
              </w:numPr>
              <w:spacing w:after="0" w:line="240" w:lineRule="auto"/>
              <w:rPr>
                <w:rFonts w:ascii="Calibri" w:eastAsia="Calibri" w:hAnsi="Calibri" w:cs="Calibri"/>
                <w:color w:val="000000"/>
                <w:sz w:val="20"/>
                <w:szCs w:val="20"/>
              </w:rPr>
            </w:pPr>
            <w:r w:rsidRPr="002775C3">
              <w:rPr>
                <w:rFonts w:ascii="Calibri" w:eastAsia="Calibri" w:hAnsi="Calibri" w:cs="Calibri"/>
                <w:color w:val="000000"/>
                <w:sz w:val="20"/>
                <w:szCs w:val="20"/>
                <w:lang w:val="mk-MK"/>
              </w:rPr>
              <w:t>О</w:t>
            </w:r>
            <w:r w:rsidRPr="002775C3">
              <w:rPr>
                <w:rFonts w:ascii="Calibri" w:eastAsia="Calibri" w:hAnsi="Calibri" w:cs="Calibri"/>
                <w:color w:val="000000"/>
                <w:sz w:val="20"/>
                <w:szCs w:val="20"/>
              </w:rPr>
              <w:t>безбедување на таблети-комјутери за помош при спроведување на настава од далечи</w:t>
            </w:r>
            <w:r w:rsidRPr="002775C3">
              <w:rPr>
                <w:rFonts w:ascii="Calibri" w:eastAsia="Calibri" w:hAnsi="Calibri" w:cs="Calibri"/>
                <w:color w:val="000000"/>
                <w:sz w:val="20"/>
                <w:szCs w:val="20"/>
                <w:lang w:val="mk-MK"/>
              </w:rPr>
              <w:t>н</w:t>
            </w:r>
            <w:r w:rsidRPr="002775C3">
              <w:rPr>
                <w:rFonts w:ascii="Calibri" w:eastAsia="Calibri" w:hAnsi="Calibri" w:cs="Calibri"/>
                <w:color w:val="000000"/>
                <w:sz w:val="20"/>
                <w:szCs w:val="20"/>
              </w:rPr>
              <w:t>а за даца чи</w:t>
            </w:r>
            <w:r w:rsidRPr="002775C3">
              <w:rPr>
                <w:rFonts w:ascii="Calibri" w:eastAsia="Calibri" w:hAnsi="Calibri" w:cs="Calibri"/>
                <w:color w:val="000000"/>
                <w:sz w:val="20"/>
                <w:szCs w:val="20"/>
                <w:lang w:val="mk-MK"/>
              </w:rPr>
              <w:t>и</w:t>
            </w:r>
            <w:r w:rsidRPr="002775C3">
              <w:rPr>
                <w:rFonts w:ascii="Calibri" w:eastAsia="Calibri" w:hAnsi="Calibri" w:cs="Calibri"/>
                <w:color w:val="000000"/>
                <w:sz w:val="20"/>
                <w:szCs w:val="20"/>
              </w:rPr>
              <w:t xml:space="preserve"> семејства се соочуваат со тешки социјални предизици и не се во можност да следат интернет настава (обезбедени преку донација)</w:t>
            </w:r>
            <w:r w:rsidRPr="002775C3">
              <w:rPr>
                <w:rFonts w:ascii="Calibri" w:eastAsia="Calibri" w:hAnsi="Calibri" w:cs="Calibri"/>
                <w:color w:val="000000"/>
                <w:sz w:val="20"/>
                <w:szCs w:val="20"/>
                <w:lang w:val="mk-MK"/>
              </w:rPr>
              <w:t>.</w:t>
            </w:r>
            <w:r w:rsidRPr="002775C3">
              <w:rPr>
                <w:rFonts w:ascii="Calibri" w:eastAsia="Calibri" w:hAnsi="Calibri" w:cs="Calibri"/>
                <w:color w:val="000000"/>
                <w:sz w:val="20"/>
                <w:szCs w:val="20"/>
              </w:rPr>
              <w:tab/>
            </w:r>
            <w:r w:rsidRPr="0036572B">
              <w:rPr>
                <w:rFonts w:ascii="Calibri" w:eastAsia="Calibri" w:hAnsi="Calibri" w:cs="Calibri"/>
                <w:b/>
                <w:sz w:val="20"/>
                <w:szCs w:val="20"/>
                <w:lang w:val="mk-MK"/>
              </w:rPr>
              <w:tab/>
            </w:r>
          </w:p>
        </w:tc>
        <w:tc>
          <w:tcPr>
            <w:tcW w:w="0" w:type="auto"/>
            <w:tcBorders>
              <w:top w:val="nil"/>
              <w:left w:val="nil"/>
              <w:bottom w:val="single" w:sz="4" w:space="0" w:color="auto"/>
              <w:right w:val="single" w:sz="4" w:space="0" w:color="auto"/>
            </w:tcBorders>
            <w:shd w:val="clear" w:color="auto" w:fill="auto"/>
            <w:vAlign w:val="center"/>
            <w:hideMark/>
          </w:tcPr>
          <w:p w:rsidR="0036572B" w:rsidRPr="002775C3" w:rsidRDefault="0036572B" w:rsidP="0073061F">
            <w:pPr>
              <w:jc w:val="right"/>
              <w:rPr>
                <w:rFonts w:ascii="Calibri" w:eastAsia="Calibri" w:hAnsi="Calibri" w:cs="Calibri"/>
                <w:color w:val="000000"/>
                <w:sz w:val="20"/>
                <w:szCs w:val="20"/>
              </w:rPr>
            </w:pPr>
          </w:p>
        </w:tc>
      </w:tr>
    </w:tbl>
    <w:p w:rsidR="00446F11" w:rsidRPr="007A498C" w:rsidRDefault="00446F11" w:rsidP="00446F11">
      <w:pPr>
        <w:ind w:firstLine="720"/>
        <w:jc w:val="both"/>
        <w:rPr>
          <w:rFonts w:cstheme="minorHAnsi"/>
          <w:lang w:val="mk-MK"/>
        </w:rPr>
      </w:pPr>
    </w:p>
    <w:p w:rsidR="00651C7D" w:rsidRDefault="00D2038A" w:rsidP="00A11A86">
      <w:pPr>
        <w:tabs>
          <w:tab w:val="left" w:pos="426"/>
          <w:tab w:val="left" w:pos="720"/>
        </w:tabs>
        <w:spacing w:after="0" w:line="240" w:lineRule="auto"/>
        <w:ind w:firstLine="540"/>
        <w:contextualSpacing/>
        <w:jc w:val="both"/>
        <w:rPr>
          <w:rFonts w:ascii="Calibri" w:eastAsia="Calibri" w:hAnsi="Calibri" w:cs="Calibri"/>
          <w:lang w:val="mk-MK"/>
        </w:rPr>
      </w:pPr>
      <w:r>
        <w:rPr>
          <w:rFonts w:cstheme="minorHAnsi"/>
          <w:lang w:val="mk-MK"/>
        </w:rPr>
        <w:t>Од табелата 7</w:t>
      </w:r>
      <w:r w:rsidR="00354FC6" w:rsidRPr="00354FC6">
        <w:rPr>
          <w:rFonts w:cstheme="minorHAnsi"/>
          <w:lang w:val="mk-MK"/>
        </w:rPr>
        <w:t xml:space="preserve"> </w:t>
      </w:r>
      <w:r>
        <w:rPr>
          <w:rFonts w:cstheme="minorHAnsi"/>
          <w:lang w:val="mk-MK"/>
        </w:rPr>
        <w:t>(</w:t>
      </w:r>
      <w:r w:rsidR="00354FC6" w:rsidRPr="00354FC6">
        <w:rPr>
          <w:rFonts w:cstheme="minorHAnsi"/>
          <w:lang w:val="mk-MK"/>
        </w:rPr>
        <w:t>погоре</w:t>
      </w:r>
      <w:r>
        <w:rPr>
          <w:rFonts w:cstheme="minorHAnsi"/>
          <w:lang w:val="mk-MK"/>
        </w:rPr>
        <w:t>)</w:t>
      </w:r>
      <w:r w:rsidR="00354FC6" w:rsidRPr="00354FC6">
        <w:rPr>
          <w:rFonts w:cstheme="minorHAnsi"/>
          <w:lang w:val="mk-MK"/>
        </w:rPr>
        <w:t xml:space="preserve"> може да се заклучи дека н</w:t>
      </w:r>
      <w:r w:rsidR="00354FC6" w:rsidRPr="00354FC6">
        <w:rPr>
          <w:rFonts w:ascii="Calibri" w:eastAsia="Calibri" w:hAnsi="Calibri" w:cs="Calibri"/>
          <w:lang w:val="mk-MK"/>
        </w:rPr>
        <w:t>ајчесто ЕЛС ги испорачуваат следниве</w:t>
      </w:r>
      <w:r w:rsidR="00C935AF">
        <w:rPr>
          <w:rFonts w:cstheme="minorHAnsi"/>
          <w:lang w:val="mk-MK"/>
        </w:rPr>
        <w:t xml:space="preserve"> дополнителни и адаптирани</w:t>
      </w:r>
      <w:r w:rsidR="004E599D">
        <w:rPr>
          <w:rFonts w:cstheme="minorHAnsi"/>
          <w:lang w:val="mk-MK"/>
        </w:rPr>
        <w:t xml:space="preserve"> услуги</w:t>
      </w:r>
      <w:r w:rsidR="00354FC6" w:rsidRPr="00354FC6">
        <w:rPr>
          <w:rFonts w:ascii="Calibri" w:eastAsia="Calibri" w:hAnsi="Calibri" w:cs="Calibri"/>
          <w:lang w:val="mk-MK"/>
        </w:rPr>
        <w:t>: дезинфекција на јавни простори и јавни објекти (сите 49 ЕЛС), воспоставување тимови за поддршка на ранливи категории на жители (48 ЕЛС) и бесплатно обезбедување на средства за лична заштита за населението кое е во социјален ризик (39 ЕЛС) а најретко следниве услуги:  зголемена фреквенција на јавниот превоз со цел намалување на бројот на корисници (10 ЕЛС), обезбедување на безбедно домување за жени жртви на семејно насилство (10 ЕЛС) и адаптирање на услугите од културата кон кризната ситуација (11 ЕЛС).</w:t>
      </w:r>
      <w:r w:rsidR="00226168">
        <w:rPr>
          <w:rFonts w:ascii="Calibri" w:eastAsia="Calibri" w:hAnsi="Calibri" w:cs="Calibri"/>
          <w:lang w:val="mk-MK"/>
        </w:rPr>
        <w:t xml:space="preserve"> </w:t>
      </w:r>
    </w:p>
    <w:p w:rsidR="00226168" w:rsidRDefault="00226168" w:rsidP="00A11A86">
      <w:pPr>
        <w:tabs>
          <w:tab w:val="left" w:pos="426"/>
          <w:tab w:val="left" w:pos="720"/>
        </w:tabs>
        <w:spacing w:after="0" w:line="240" w:lineRule="auto"/>
        <w:ind w:firstLine="540"/>
        <w:contextualSpacing/>
        <w:jc w:val="both"/>
        <w:rPr>
          <w:rFonts w:ascii="Calibri" w:eastAsia="Calibri" w:hAnsi="Calibri" w:cs="Calibri"/>
          <w:lang w:val="mk-MK"/>
        </w:rPr>
      </w:pPr>
    </w:p>
    <w:p w:rsidR="00226168" w:rsidRDefault="00226168" w:rsidP="00A11A86">
      <w:pPr>
        <w:tabs>
          <w:tab w:val="left" w:pos="426"/>
          <w:tab w:val="left" w:pos="720"/>
        </w:tabs>
        <w:spacing w:after="0" w:line="240" w:lineRule="auto"/>
        <w:ind w:firstLine="540"/>
        <w:contextualSpacing/>
        <w:jc w:val="both"/>
        <w:rPr>
          <w:rFonts w:ascii="Calibri" w:eastAsia="Calibri" w:hAnsi="Calibri" w:cs="Calibri"/>
          <w:lang w:val="mk-MK"/>
        </w:rPr>
      </w:pPr>
      <w:r>
        <w:rPr>
          <w:rFonts w:ascii="Calibri" w:eastAsia="Calibri" w:hAnsi="Calibri" w:cs="Calibri"/>
          <w:lang w:val="mk-MK"/>
        </w:rPr>
        <w:t xml:space="preserve">Што се однесува до 5-те пилот општини, </w:t>
      </w:r>
      <w:r w:rsidR="008979E8">
        <w:rPr>
          <w:rFonts w:ascii="Calibri" w:eastAsia="Calibri" w:hAnsi="Calibri" w:cs="Calibri"/>
          <w:lang w:val="mk-MK"/>
        </w:rPr>
        <w:t xml:space="preserve">на наведеното прашање </w:t>
      </w:r>
      <w:r>
        <w:rPr>
          <w:rFonts w:ascii="Calibri" w:eastAsia="Calibri" w:hAnsi="Calibri" w:cs="Calibri"/>
          <w:lang w:val="mk-MK"/>
        </w:rPr>
        <w:t>дадени се следниве одговори:</w:t>
      </w:r>
    </w:p>
    <w:p w:rsidR="00226168" w:rsidRDefault="00226168" w:rsidP="00226168">
      <w:pPr>
        <w:numPr>
          <w:ilvl w:val="0"/>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b/>
          <w:lang w:val="mk-MK"/>
        </w:rPr>
        <w:t>Општина Прилеп</w:t>
      </w:r>
      <w:r>
        <w:rPr>
          <w:rFonts w:ascii="Calibri" w:eastAsia="Calibri" w:hAnsi="Calibri" w:cs="Calibri"/>
          <w:lang w:val="mk-MK"/>
        </w:rPr>
        <w:t xml:space="preserve"> ги спроведува сите дополнителни и адаптирани услуги наведени како избор во анкетниот прашалник </w:t>
      </w:r>
    </w:p>
    <w:p w:rsidR="00226168" w:rsidRPr="00226168" w:rsidRDefault="008979E8" w:rsidP="00226168">
      <w:pPr>
        <w:numPr>
          <w:ilvl w:val="0"/>
          <w:numId w:val="20"/>
        </w:numPr>
        <w:suppressAutoHyphens/>
        <w:spacing w:after="0" w:line="240" w:lineRule="auto"/>
        <w:jc w:val="both"/>
        <w:rPr>
          <w:rFonts w:ascii="Calibri" w:eastAsia="Calibri" w:hAnsi="Calibri" w:cs="Calibri"/>
          <w:lang w:val="mk-MK"/>
        </w:rPr>
      </w:pPr>
      <w:r>
        <w:rPr>
          <w:rFonts w:ascii="Calibri" w:eastAsia="Calibri" w:hAnsi="Calibri" w:cs="Calibri"/>
          <w:b/>
          <w:lang w:val="mk-MK"/>
        </w:rPr>
        <w:t>Општина</w:t>
      </w:r>
      <w:r w:rsidR="00226168" w:rsidRPr="008979E8">
        <w:rPr>
          <w:rFonts w:ascii="Calibri" w:eastAsia="Calibri" w:hAnsi="Calibri" w:cs="Calibri"/>
          <w:b/>
          <w:lang w:val="mk-MK"/>
        </w:rPr>
        <w:t xml:space="preserve"> Боговиње</w:t>
      </w:r>
      <w:r w:rsidR="00226168">
        <w:rPr>
          <w:rFonts w:ascii="Calibri" w:eastAsia="Calibri" w:hAnsi="Calibri" w:cs="Calibri"/>
          <w:lang w:val="mk-MK"/>
        </w:rPr>
        <w:t xml:space="preserve"> не ги спроведува следниве услуги</w:t>
      </w:r>
      <w:r>
        <w:rPr>
          <w:rFonts w:ascii="Calibri" w:eastAsia="Calibri" w:hAnsi="Calibri" w:cs="Calibri"/>
          <w:lang w:val="mk-MK"/>
        </w:rPr>
        <w:t>:</w:t>
      </w:r>
    </w:p>
    <w:p w:rsidR="00A11A86"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t>Дезинфекција на заеднички простории и опрема (лифтови) во објекти за колективно домување</w:t>
      </w:r>
      <w:r w:rsidR="008979E8">
        <w:rPr>
          <w:rFonts w:ascii="Calibri" w:eastAsia="Calibri" w:hAnsi="Calibri" w:cs="Calibri"/>
          <w:lang w:val="mk-MK"/>
        </w:rPr>
        <w:t xml:space="preserve"> (</w:t>
      </w:r>
      <w:r w:rsidR="008979E8" w:rsidRPr="004E599D">
        <w:rPr>
          <w:rFonts w:ascii="Calibri" w:eastAsia="Calibri" w:hAnsi="Calibri" w:cs="Calibri"/>
          <w:i/>
          <w:lang w:val="mk-MK"/>
        </w:rPr>
        <w:t>се работи за рурална општина без објекти каде се употребуваат лифтови</w:t>
      </w:r>
      <w:r w:rsidR="008979E8">
        <w:rPr>
          <w:rFonts w:ascii="Calibri" w:eastAsia="Calibri" w:hAnsi="Calibri" w:cs="Calibri"/>
          <w:lang w:val="mk-MK"/>
        </w:rPr>
        <w:t>);</w:t>
      </w:r>
    </w:p>
    <w:p w:rsidR="00226168"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t>Зголемена фреквенција на јавниот превоз со цел намалување на бројот на корисници</w:t>
      </w:r>
      <w:r w:rsidR="008979E8">
        <w:rPr>
          <w:rFonts w:ascii="Calibri" w:eastAsia="Calibri" w:hAnsi="Calibri" w:cs="Calibri"/>
          <w:lang w:val="mk-MK"/>
        </w:rPr>
        <w:t>;</w:t>
      </w:r>
    </w:p>
    <w:p w:rsidR="00226168"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lastRenderedPageBreak/>
        <w:t>Бесплатно обезбедување на средства за лична заштита (маски, ракавици, друга опрема) за населението кое е во социјален ризик (корисници на социјална помош, постари лица со потешкотии во движење и други ранливи групи од населението)</w:t>
      </w:r>
      <w:r w:rsidR="008979E8">
        <w:rPr>
          <w:rFonts w:ascii="Calibri" w:eastAsia="Calibri" w:hAnsi="Calibri" w:cs="Calibri"/>
          <w:lang w:val="mk-MK"/>
        </w:rPr>
        <w:t>;</w:t>
      </w:r>
    </w:p>
    <w:p w:rsidR="00226168"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t>Бесплатно обезбедување на храна, намирници и лекови за населението кое е во социјален ризик (корисници на социјална помош, постари лица со потешкотии во движење и други ранливи групи од населението)</w:t>
      </w:r>
      <w:r w:rsidR="008979E8">
        <w:rPr>
          <w:rFonts w:ascii="Calibri" w:eastAsia="Calibri" w:hAnsi="Calibri" w:cs="Calibri"/>
          <w:lang w:val="mk-MK"/>
        </w:rPr>
        <w:t>;</w:t>
      </w:r>
    </w:p>
    <w:p w:rsidR="00226168"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t>Обезбедување на безбедно домување за жени жртви на семејно насилство</w:t>
      </w:r>
      <w:r w:rsidR="004E599D">
        <w:rPr>
          <w:rFonts w:ascii="Calibri" w:eastAsia="Calibri" w:hAnsi="Calibri" w:cs="Calibri"/>
          <w:lang w:val="mk-MK"/>
        </w:rPr>
        <w:t>;</w:t>
      </w:r>
    </w:p>
    <w:p w:rsidR="00226168"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t>Обезбедување (набавка или донација) и дистрибуција на картички за мобилен интернет за ученици од социјално загрозени семејства</w:t>
      </w:r>
      <w:r w:rsidR="008979E8">
        <w:rPr>
          <w:rFonts w:ascii="Calibri" w:eastAsia="Calibri" w:hAnsi="Calibri" w:cs="Calibri"/>
          <w:lang w:val="mk-MK"/>
        </w:rPr>
        <w:t>;</w:t>
      </w:r>
    </w:p>
    <w:p w:rsidR="00226168" w:rsidRPr="00226168" w:rsidRDefault="00226168" w:rsidP="00226168">
      <w:pPr>
        <w:numPr>
          <w:ilvl w:val="1"/>
          <w:numId w:val="20"/>
        </w:numPr>
        <w:suppressAutoHyphens/>
        <w:spacing w:after="0" w:line="240" w:lineRule="auto"/>
        <w:jc w:val="both"/>
        <w:rPr>
          <w:rFonts w:ascii="Calibri" w:eastAsia="Calibri" w:hAnsi="Calibri" w:cs="Calibri"/>
          <w:lang w:val="mk-MK"/>
        </w:rPr>
      </w:pPr>
      <w:r w:rsidRPr="00226168">
        <w:rPr>
          <w:rFonts w:ascii="Calibri" w:eastAsia="Calibri" w:hAnsi="Calibri" w:cs="Calibri"/>
          <w:lang w:val="mk-MK"/>
        </w:rPr>
        <w:t>Спроведување настава во основните и средни училишта преку далечинско учење со примена на средства за електронска комуникација</w:t>
      </w:r>
      <w:r w:rsidR="008979E8">
        <w:rPr>
          <w:rFonts w:ascii="Calibri" w:eastAsia="Calibri" w:hAnsi="Calibri" w:cs="Calibri"/>
          <w:lang w:val="mk-MK"/>
        </w:rPr>
        <w:t>.</w:t>
      </w:r>
    </w:p>
    <w:p w:rsidR="00226168" w:rsidRDefault="00226168" w:rsidP="00A11A86">
      <w:pPr>
        <w:tabs>
          <w:tab w:val="left" w:pos="426"/>
          <w:tab w:val="left" w:pos="720"/>
        </w:tabs>
        <w:spacing w:after="0" w:line="240" w:lineRule="auto"/>
        <w:ind w:firstLine="540"/>
        <w:contextualSpacing/>
        <w:jc w:val="both"/>
        <w:rPr>
          <w:rFonts w:ascii="Arial" w:hAnsi="Arial" w:cs="Arial"/>
          <w:b/>
          <w:lang w:val="mk-MK"/>
        </w:rPr>
      </w:pPr>
    </w:p>
    <w:p w:rsidR="008979E8" w:rsidRPr="00226168" w:rsidRDefault="008979E8" w:rsidP="008979E8">
      <w:pPr>
        <w:numPr>
          <w:ilvl w:val="0"/>
          <w:numId w:val="20"/>
        </w:numPr>
        <w:suppressAutoHyphens/>
        <w:spacing w:after="0" w:line="240" w:lineRule="auto"/>
        <w:jc w:val="both"/>
        <w:rPr>
          <w:rFonts w:ascii="Calibri" w:eastAsia="Calibri" w:hAnsi="Calibri" w:cs="Calibri"/>
          <w:lang w:val="mk-MK"/>
        </w:rPr>
      </w:pPr>
      <w:r w:rsidRPr="008979E8">
        <w:rPr>
          <w:rFonts w:cstheme="minorHAnsi"/>
          <w:b/>
          <w:lang w:val="mk-MK"/>
        </w:rPr>
        <w:t>Општина Куманово</w:t>
      </w:r>
      <w:r>
        <w:rPr>
          <w:rFonts w:cstheme="minorHAnsi"/>
          <w:lang w:val="mk-MK"/>
        </w:rPr>
        <w:t xml:space="preserve"> </w:t>
      </w:r>
      <w:r>
        <w:rPr>
          <w:rFonts w:ascii="Calibri" w:eastAsia="Calibri" w:hAnsi="Calibri" w:cs="Calibri"/>
          <w:lang w:val="mk-MK"/>
        </w:rPr>
        <w:t>не ги спроведува следниве услуги:</w:t>
      </w:r>
    </w:p>
    <w:p w:rsidR="0022616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Зголемена фреквенција на јавниот превоз со цел намалување на бројот на корисници</w:t>
      </w:r>
      <w:r>
        <w:rPr>
          <w:rFonts w:ascii="Calibri" w:eastAsia="Calibri" w:hAnsi="Calibri" w:cs="Calibri"/>
          <w:lang w:val="mk-MK"/>
        </w:rPr>
        <w:t>;</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Обезбедување на безбедно домување за жени жртви на семејно насилство</w:t>
      </w:r>
      <w:r>
        <w:rPr>
          <w:rFonts w:ascii="Calibri" w:eastAsia="Calibri" w:hAnsi="Calibri" w:cs="Calibri"/>
          <w:lang w:val="mk-MK"/>
        </w:rPr>
        <w:t>;</w:t>
      </w:r>
    </w:p>
    <w:p w:rsid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Обезбедување (набавка или донација) и дистрибуција на картички за мобилен интернет за ученици од социјално загрозени семејства</w:t>
      </w:r>
      <w:r>
        <w:rPr>
          <w:rFonts w:ascii="Calibri" w:eastAsia="Calibri" w:hAnsi="Calibri" w:cs="Calibri"/>
          <w:lang w:val="mk-MK"/>
        </w:rPr>
        <w:t>.</w:t>
      </w:r>
    </w:p>
    <w:p w:rsidR="008979E8" w:rsidRDefault="008979E8" w:rsidP="008979E8">
      <w:pPr>
        <w:suppressAutoHyphens/>
        <w:spacing w:after="0" w:line="240" w:lineRule="auto"/>
        <w:jc w:val="both"/>
        <w:rPr>
          <w:rFonts w:ascii="Calibri" w:eastAsia="Calibri" w:hAnsi="Calibri" w:cs="Calibri"/>
          <w:lang w:val="mk-MK"/>
        </w:rPr>
      </w:pPr>
    </w:p>
    <w:p w:rsidR="008979E8" w:rsidRPr="008979E8" w:rsidRDefault="008979E8" w:rsidP="008979E8">
      <w:pPr>
        <w:numPr>
          <w:ilvl w:val="0"/>
          <w:numId w:val="20"/>
        </w:numPr>
        <w:suppressAutoHyphens/>
        <w:spacing w:after="0" w:line="240" w:lineRule="auto"/>
        <w:jc w:val="both"/>
        <w:rPr>
          <w:rFonts w:cstheme="minorHAnsi"/>
          <w:lang w:val="mk-MK"/>
        </w:rPr>
      </w:pPr>
      <w:r w:rsidRPr="008979E8">
        <w:rPr>
          <w:rFonts w:cstheme="minorHAnsi"/>
          <w:b/>
          <w:lang w:val="mk-MK"/>
        </w:rPr>
        <w:t>Општина Свети Николе</w:t>
      </w:r>
      <w:r w:rsidRPr="008979E8">
        <w:rPr>
          <w:rFonts w:cstheme="minorHAnsi"/>
          <w:lang w:val="mk-MK"/>
        </w:rPr>
        <w:t xml:space="preserve"> не ги спроведува следниве услуги:</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Зголемена фреквенција на јавниот превоз со цел намалување на бројот на корисници</w:t>
      </w:r>
      <w:r>
        <w:rPr>
          <w:rFonts w:ascii="Calibri" w:eastAsia="Calibri" w:hAnsi="Calibri" w:cs="Calibri"/>
          <w:lang w:val="mk-MK"/>
        </w:rPr>
        <w:t>;</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Организирање засебна услуга за собирање на комунален отпад од семејства со заболен (и) од Ковид – 19</w:t>
      </w:r>
      <w:r>
        <w:rPr>
          <w:rFonts w:ascii="Calibri" w:eastAsia="Calibri" w:hAnsi="Calibri" w:cs="Calibri"/>
          <w:lang w:val="mk-MK"/>
        </w:rPr>
        <w:t>;</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Адаптирање на услугите од културата кон кризната ситуација (концерти на отворено, споделување материјали поврзани со уметноста и културата и сл.)</w:t>
      </w:r>
      <w:r w:rsidR="004E599D">
        <w:rPr>
          <w:rFonts w:ascii="Calibri" w:eastAsia="Calibri" w:hAnsi="Calibri" w:cs="Calibri"/>
          <w:lang w:val="mk-MK"/>
        </w:rPr>
        <w:t>.</w:t>
      </w:r>
    </w:p>
    <w:p w:rsidR="008979E8" w:rsidRDefault="008979E8" w:rsidP="008979E8">
      <w:pPr>
        <w:tabs>
          <w:tab w:val="left" w:pos="426"/>
          <w:tab w:val="left" w:pos="720"/>
        </w:tabs>
        <w:spacing w:after="0" w:line="240" w:lineRule="auto"/>
        <w:contextualSpacing/>
        <w:jc w:val="both"/>
        <w:rPr>
          <w:rFonts w:cstheme="minorHAnsi"/>
          <w:lang w:val="mk-MK"/>
        </w:rPr>
      </w:pPr>
    </w:p>
    <w:p w:rsidR="008979E8" w:rsidRPr="008979E8" w:rsidRDefault="008979E8" w:rsidP="008979E8">
      <w:pPr>
        <w:numPr>
          <w:ilvl w:val="0"/>
          <w:numId w:val="20"/>
        </w:numPr>
        <w:suppressAutoHyphens/>
        <w:spacing w:after="0" w:line="240" w:lineRule="auto"/>
        <w:jc w:val="both"/>
        <w:rPr>
          <w:rFonts w:cstheme="minorHAnsi"/>
          <w:lang w:val="mk-MK"/>
        </w:rPr>
      </w:pPr>
      <w:r w:rsidRPr="008979E8">
        <w:rPr>
          <w:rFonts w:cstheme="minorHAnsi"/>
          <w:b/>
          <w:lang w:val="mk-MK"/>
        </w:rPr>
        <w:t xml:space="preserve">Општина Центар Жупа </w:t>
      </w:r>
      <w:r w:rsidRPr="008979E8">
        <w:rPr>
          <w:rFonts w:cstheme="minorHAnsi"/>
          <w:lang w:val="mk-MK"/>
        </w:rPr>
        <w:t>не ги спроведува следниве услуги:</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Зголемена фреквенција на јавниот превоз со цел намалување на бројот на корисници</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Обезбедување на безбедно домување за жени жртви на семејно насилство</w:t>
      </w:r>
      <w:r w:rsidR="004E599D">
        <w:rPr>
          <w:rFonts w:ascii="Calibri" w:eastAsia="Calibri" w:hAnsi="Calibri" w:cs="Calibri"/>
          <w:lang w:val="mk-MK"/>
        </w:rPr>
        <w:t>;</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Адаптирање на услугите од културата кон кризната ситуација (концерти на отворено, споделување материјали поврзани со уметноста и културата и сл.)</w:t>
      </w:r>
    </w:p>
    <w:p w:rsidR="008979E8" w:rsidRPr="008979E8" w:rsidRDefault="008979E8" w:rsidP="008979E8">
      <w:pPr>
        <w:numPr>
          <w:ilvl w:val="1"/>
          <w:numId w:val="20"/>
        </w:numPr>
        <w:suppressAutoHyphens/>
        <w:spacing w:after="0" w:line="240" w:lineRule="auto"/>
        <w:jc w:val="both"/>
        <w:rPr>
          <w:rFonts w:ascii="Calibri" w:eastAsia="Calibri" w:hAnsi="Calibri" w:cs="Calibri"/>
          <w:lang w:val="mk-MK"/>
        </w:rPr>
      </w:pPr>
      <w:r w:rsidRPr="008979E8">
        <w:rPr>
          <w:rFonts w:ascii="Calibri" w:eastAsia="Calibri" w:hAnsi="Calibri" w:cs="Calibri"/>
          <w:lang w:val="mk-MK"/>
        </w:rPr>
        <w:t>Обезбедување (набавка или донација) и дистрибуција на картички за мобилен интернет за ученици од социјално загрозени семејства</w:t>
      </w:r>
      <w:r w:rsidR="004E599D">
        <w:rPr>
          <w:rFonts w:ascii="Calibri" w:eastAsia="Calibri" w:hAnsi="Calibri" w:cs="Calibri"/>
          <w:lang w:val="mk-MK"/>
        </w:rPr>
        <w:t>.</w:t>
      </w:r>
    </w:p>
    <w:p w:rsidR="008979E8" w:rsidRDefault="008979E8" w:rsidP="00C935AF">
      <w:pPr>
        <w:tabs>
          <w:tab w:val="left" w:pos="426"/>
          <w:tab w:val="left" w:pos="720"/>
        </w:tabs>
        <w:spacing w:after="0" w:line="240" w:lineRule="auto"/>
        <w:ind w:firstLine="540"/>
        <w:contextualSpacing/>
        <w:jc w:val="both"/>
        <w:rPr>
          <w:rFonts w:cstheme="minorHAnsi"/>
          <w:lang w:val="mk-MK"/>
        </w:rPr>
      </w:pPr>
    </w:p>
    <w:p w:rsidR="00A11A86" w:rsidRPr="00C76530" w:rsidRDefault="00A11A86" w:rsidP="00C935AF">
      <w:pPr>
        <w:tabs>
          <w:tab w:val="left" w:pos="426"/>
          <w:tab w:val="left" w:pos="720"/>
        </w:tabs>
        <w:spacing w:after="0" w:line="240" w:lineRule="auto"/>
        <w:ind w:firstLine="540"/>
        <w:contextualSpacing/>
        <w:jc w:val="both"/>
        <w:rPr>
          <w:rFonts w:ascii="Calibri" w:eastAsia="Calibri" w:hAnsi="Calibri" w:cs="Calibri"/>
          <w:lang w:val="mk-MK"/>
        </w:rPr>
      </w:pPr>
      <w:r>
        <w:rPr>
          <w:rFonts w:cstheme="minorHAnsi"/>
          <w:lang w:val="mk-MK"/>
        </w:rPr>
        <w:t xml:space="preserve">По однос на </w:t>
      </w:r>
      <w:r w:rsidRPr="00A11A86">
        <w:rPr>
          <w:rFonts w:ascii="Calibri" w:eastAsia="Calibri" w:hAnsi="Calibri" w:cs="Calibri"/>
          <w:lang w:val="mk-MK"/>
        </w:rPr>
        <w:t>План</w:t>
      </w:r>
      <w:r>
        <w:rPr>
          <w:rFonts w:cstheme="minorHAnsi"/>
          <w:lang w:val="mk-MK"/>
        </w:rPr>
        <w:t>овите</w:t>
      </w:r>
      <w:r w:rsidRPr="00A11A86">
        <w:rPr>
          <w:rFonts w:ascii="Calibri" w:eastAsia="Calibri" w:hAnsi="Calibri" w:cs="Calibri"/>
          <w:lang w:val="mk-MK"/>
        </w:rPr>
        <w:t xml:space="preserve"> за опоравување (излезна стратегија)</w:t>
      </w:r>
      <w:r w:rsidR="004E599D">
        <w:rPr>
          <w:rFonts w:ascii="Calibri" w:eastAsia="Calibri" w:hAnsi="Calibri" w:cs="Calibri"/>
          <w:lang w:val="mk-MK"/>
        </w:rPr>
        <w:t>,</w:t>
      </w:r>
      <w:r w:rsidRPr="00A11A86">
        <w:rPr>
          <w:rFonts w:ascii="Calibri" w:eastAsia="Calibri" w:hAnsi="Calibri" w:cs="Calibri"/>
          <w:lang w:val="mk-MK"/>
        </w:rPr>
        <w:t xml:space="preserve"> </w:t>
      </w:r>
      <w:r w:rsidRPr="00C76530">
        <w:rPr>
          <w:rFonts w:ascii="Calibri" w:eastAsia="Calibri" w:hAnsi="Calibri" w:cs="Calibri"/>
          <w:lang w:val="mk-MK"/>
        </w:rPr>
        <w:t xml:space="preserve">39 од </w:t>
      </w:r>
      <w:r>
        <w:rPr>
          <w:rFonts w:ascii="Calibri" w:eastAsia="Calibri" w:hAnsi="Calibri" w:cs="Calibri"/>
          <w:lang w:val="mk-MK"/>
        </w:rPr>
        <w:t xml:space="preserve">вкупно </w:t>
      </w:r>
      <w:r w:rsidRPr="00C76530">
        <w:rPr>
          <w:rFonts w:ascii="Calibri" w:eastAsia="Calibri" w:hAnsi="Calibri" w:cs="Calibri"/>
          <w:lang w:val="mk-MK"/>
        </w:rPr>
        <w:t xml:space="preserve">47 ЕЛС </w:t>
      </w:r>
      <w:r>
        <w:rPr>
          <w:rFonts w:ascii="Calibri" w:eastAsia="Calibri" w:hAnsi="Calibri" w:cs="Calibri"/>
          <w:lang w:val="mk-MK"/>
        </w:rPr>
        <w:t xml:space="preserve">односно 83% од ЕЛС </w:t>
      </w:r>
      <w:r w:rsidRPr="00C76530">
        <w:rPr>
          <w:rFonts w:ascii="Calibri" w:eastAsia="Calibri" w:hAnsi="Calibri" w:cs="Calibri"/>
          <w:lang w:val="mk-MK"/>
        </w:rPr>
        <w:t xml:space="preserve">кои одговориле на ова прашање </w:t>
      </w:r>
      <w:r w:rsidRPr="004E599D">
        <w:rPr>
          <w:rFonts w:ascii="Calibri" w:eastAsia="Calibri" w:hAnsi="Calibri" w:cs="Calibri"/>
          <w:b/>
          <w:u w:val="single"/>
          <w:lang w:val="mk-MK"/>
        </w:rPr>
        <w:t>немаат започнато со подготовка на соодветен план за опоравување или излезна стратегија од кризата</w:t>
      </w:r>
      <w:r w:rsidRPr="00C76530">
        <w:rPr>
          <w:rFonts w:ascii="Calibri" w:eastAsia="Calibri" w:hAnsi="Calibri" w:cs="Calibri"/>
          <w:lang w:val="mk-MK"/>
        </w:rPr>
        <w:t xml:space="preserve">. </w:t>
      </w:r>
      <w:r>
        <w:rPr>
          <w:rFonts w:ascii="Calibri" w:eastAsia="Calibri" w:hAnsi="Calibri" w:cs="Calibri"/>
          <w:lang w:val="mk-MK"/>
        </w:rPr>
        <w:t>Овој наод е еден од најкритичните од причина што укажува на недостаток на документирана визија и формулирани мерки за опоравување кај големо мнозинство од општините.</w:t>
      </w:r>
      <w:r w:rsidR="00C935AF">
        <w:rPr>
          <w:rFonts w:ascii="Calibri" w:hAnsi="Calibri" w:cs="Calibri"/>
          <w:lang w:val="mk-MK"/>
        </w:rPr>
        <w:t xml:space="preserve"> </w:t>
      </w:r>
      <w:r w:rsidRPr="00C76530">
        <w:rPr>
          <w:rFonts w:ascii="Calibri" w:eastAsia="Calibri" w:hAnsi="Calibri" w:cs="Calibri"/>
          <w:lang w:val="mk-MK"/>
        </w:rPr>
        <w:t xml:space="preserve">На подпрашањето кога ќе ги започнат </w:t>
      </w:r>
      <w:r w:rsidRPr="00C76530">
        <w:rPr>
          <w:rFonts w:ascii="Calibri" w:eastAsia="Calibri" w:hAnsi="Calibri" w:cs="Calibri"/>
          <w:lang w:val="mk-MK"/>
        </w:rPr>
        <w:lastRenderedPageBreak/>
        <w:t xml:space="preserve">подготовките </w:t>
      </w:r>
      <w:r>
        <w:rPr>
          <w:rFonts w:ascii="Calibri" w:eastAsia="Calibri" w:hAnsi="Calibri" w:cs="Calibri"/>
          <w:lang w:val="mk-MK"/>
        </w:rPr>
        <w:t xml:space="preserve">на планот за опоравување </w:t>
      </w:r>
      <w:r w:rsidRPr="00C76530">
        <w:rPr>
          <w:rFonts w:ascii="Calibri" w:eastAsia="Calibri" w:hAnsi="Calibri" w:cs="Calibri"/>
          <w:lang w:val="mk-MK"/>
        </w:rPr>
        <w:t xml:space="preserve">(види </w:t>
      </w:r>
      <w:r>
        <w:rPr>
          <w:rFonts w:ascii="Calibri" w:eastAsia="Calibri" w:hAnsi="Calibri" w:cs="Calibri"/>
          <w:lang w:val="mk-MK"/>
        </w:rPr>
        <w:t>Табела</w:t>
      </w:r>
      <w:r w:rsidR="00D2038A">
        <w:rPr>
          <w:rFonts w:ascii="Calibri" w:hAnsi="Calibri" w:cs="Calibri"/>
          <w:lang w:val="mk-MK"/>
        </w:rPr>
        <w:t xml:space="preserve"> 8 </w:t>
      </w:r>
      <w:r w:rsidRPr="00C76530">
        <w:rPr>
          <w:rFonts w:ascii="Calibri" w:eastAsia="Calibri" w:hAnsi="Calibri" w:cs="Calibri"/>
          <w:lang w:val="mk-MK"/>
        </w:rPr>
        <w:t>подолу)</w:t>
      </w:r>
      <w:r w:rsidR="004E599D">
        <w:rPr>
          <w:rFonts w:ascii="Calibri" w:eastAsia="Calibri" w:hAnsi="Calibri" w:cs="Calibri"/>
          <w:lang w:val="mk-MK"/>
        </w:rPr>
        <w:t>,</w:t>
      </w:r>
      <w:r w:rsidRPr="00C76530">
        <w:rPr>
          <w:rFonts w:ascii="Calibri" w:eastAsia="Calibri" w:hAnsi="Calibri" w:cs="Calibri"/>
          <w:lang w:val="mk-MK"/>
        </w:rPr>
        <w:t xml:space="preserve"> 38 ЕЛС </w:t>
      </w:r>
      <w:r w:rsidR="00C935AF">
        <w:rPr>
          <w:rFonts w:ascii="Calibri" w:hAnsi="Calibri" w:cs="Calibri"/>
          <w:lang w:val="mk-MK"/>
        </w:rPr>
        <w:t xml:space="preserve">изјавиле дека </w:t>
      </w:r>
      <w:r w:rsidRPr="00C76530">
        <w:rPr>
          <w:rFonts w:ascii="Calibri" w:eastAsia="Calibri" w:hAnsi="Calibri" w:cs="Calibri"/>
          <w:lang w:val="mk-MK"/>
        </w:rPr>
        <w:t xml:space="preserve">ќе го сторат тоа откако Владата на РСМ ќе објави </w:t>
      </w:r>
      <w:r>
        <w:rPr>
          <w:rFonts w:ascii="Calibri" w:eastAsia="Calibri" w:hAnsi="Calibri" w:cs="Calibri"/>
          <w:lang w:val="mk-MK"/>
        </w:rPr>
        <w:t xml:space="preserve">национален </w:t>
      </w:r>
      <w:r w:rsidRPr="00C76530">
        <w:rPr>
          <w:rFonts w:ascii="Calibri" w:eastAsia="Calibri" w:hAnsi="Calibri" w:cs="Calibri"/>
          <w:lang w:val="mk-MK"/>
        </w:rPr>
        <w:t xml:space="preserve">План за опоравување (излезна стратегија). </w:t>
      </w:r>
    </w:p>
    <w:p w:rsidR="00C935AF" w:rsidRDefault="00C935AF" w:rsidP="00C935AF">
      <w:pPr>
        <w:spacing w:after="0" w:line="240" w:lineRule="auto"/>
        <w:jc w:val="both"/>
        <w:rPr>
          <w:rFonts w:cstheme="minorHAnsi"/>
          <w:i/>
          <w:sz w:val="20"/>
          <w:szCs w:val="20"/>
          <w:lang w:val="mk-MK"/>
        </w:rPr>
      </w:pPr>
    </w:p>
    <w:p w:rsidR="00A11A86" w:rsidRPr="00C935AF" w:rsidRDefault="00D2038A" w:rsidP="00C935AF">
      <w:pPr>
        <w:spacing w:after="0" w:line="240" w:lineRule="auto"/>
        <w:jc w:val="both"/>
        <w:rPr>
          <w:rFonts w:ascii="Calibri" w:eastAsia="Calibri" w:hAnsi="Calibri" w:cs="Calibri"/>
          <w:i/>
          <w:sz w:val="20"/>
          <w:szCs w:val="20"/>
          <w:lang w:val="mk-MK"/>
        </w:rPr>
      </w:pPr>
      <w:r>
        <w:rPr>
          <w:rFonts w:cstheme="minorHAnsi"/>
          <w:i/>
          <w:sz w:val="20"/>
          <w:szCs w:val="20"/>
          <w:lang w:val="mk-MK"/>
        </w:rPr>
        <w:t>Табела 8</w:t>
      </w:r>
      <w:r w:rsidR="00C935AF" w:rsidRPr="0050729F">
        <w:rPr>
          <w:rFonts w:cstheme="minorHAnsi"/>
          <w:i/>
          <w:sz w:val="20"/>
          <w:szCs w:val="20"/>
          <w:lang w:val="mk-MK"/>
        </w:rPr>
        <w:t xml:space="preserve">: </w:t>
      </w:r>
      <w:r w:rsidR="00C935AF">
        <w:rPr>
          <w:rFonts w:cstheme="minorHAnsi"/>
          <w:i/>
          <w:sz w:val="20"/>
          <w:szCs w:val="20"/>
          <w:lang w:val="mk-MK"/>
        </w:rPr>
        <w:t>Кога ќе биде подготвен План за опоравување (излезна стратегија) од страна на ЕЛС?</w:t>
      </w:r>
    </w:p>
    <w:tbl>
      <w:tblPr>
        <w:tblW w:w="0" w:type="auto"/>
        <w:tblInd w:w="98" w:type="dxa"/>
        <w:tblLook w:val="04A0" w:firstRow="1" w:lastRow="0" w:firstColumn="1" w:lastColumn="0" w:noHBand="0" w:noVBand="1"/>
      </w:tblPr>
      <w:tblGrid>
        <w:gridCol w:w="8395"/>
        <w:gridCol w:w="419"/>
        <w:gridCol w:w="664"/>
      </w:tblGrid>
      <w:tr w:rsidR="00A11A86" w:rsidRPr="00C76530" w:rsidTr="0073061F">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A11A86" w:rsidRPr="00C76530" w:rsidRDefault="00A11A86" w:rsidP="0073061F">
            <w:pPr>
              <w:jc w:val="center"/>
              <w:rPr>
                <w:rFonts w:ascii="Calibri" w:eastAsia="Calibri" w:hAnsi="Calibri" w:cs="Calibri"/>
                <w:b/>
                <w:bCs/>
                <w:color w:val="000000"/>
                <w:sz w:val="20"/>
                <w:szCs w:val="20"/>
              </w:rPr>
            </w:pPr>
            <w:r w:rsidRPr="00C76530">
              <w:rPr>
                <w:rFonts w:ascii="Calibri" w:eastAsia="Calibri" w:hAnsi="Calibri" w:cs="Calibri"/>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A11A86" w:rsidRPr="00C76530" w:rsidRDefault="00A11A86" w:rsidP="0073061F">
            <w:pPr>
              <w:jc w:val="center"/>
              <w:rPr>
                <w:rFonts w:ascii="Calibri" w:eastAsia="Calibri" w:hAnsi="Calibri" w:cs="Calibri"/>
                <w:b/>
                <w:bCs/>
                <w:color w:val="000000"/>
                <w:sz w:val="20"/>
                <w:szCs w:val="20"/>
              </w:rPr>
            </w:pPr>
            <w:r w:rsidRPr="00C76530">
              <w:rPr>
                <w:rFonts w:ascii="Calibri" w:eastAsia="Calibri" w:hAnsi="Calibri" w:cs="Calibri"/>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A11A86" w:rsidRPr="00C76530" w:rsidRDefault="00A11A86" w:rsidP="0073061F">
            <w:pPr>
              <w:jc w:val="center"/>
              <w:rPr>
                <w:rFonts w:ascii="Calibri" w:eastAsia="Calibri" w:hAnsi="Calibri" w:cs="Calibri"/>
                <w:b/>
                <w:bCs/>
                <w:color w:val="000000"/>
                <w:sz w:val="20"/>
                <w:szCs w:val="20"/>
              </w:rPr>
            </w:pPr>
            <w:r w:rsidRPr="00C76530">
              <w:rPr>
                <w:rFonts w:ascii="Calibri" w:eastAsia="Calibri" w:hAnsi="Calibri" w:cs="Calibri"/>
                <w:b/>
                <w:bCs/>
                <w:color w:val="000000"/>
                <w:sz w:val="20"/>
                <w:szCs w:val="20"/>
              </w:rPr>
              <w:t> </w:t>
            </w:r>
          </w:p>
        </w:tc>
      </w:tr>
      <w:tr w:rsidR="00A11A86" w:rsidRPr="00C76530" w:rsidTr="0073061F">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1A86" w:rsidRPr="00C76530" w:rsidRDefault="00A11A86" w:rsidP="0073061F">
            <w:pPr>
              <w:rPr>
                <w:rFonts w:ascii="Calibri" w:eastAsia="Calibri" w:hAnsi="Calibri" w:cs="Calibri"/>
                <w:color w:val="000000"/>
                <w:sz w:val="20"/>
                <w:szCs w:val="20"/>
              </w:rPr>
            </w:pPr>
            <w:r w:rsidRPr="00C76530">
              <w:rPr>
                <w:rFonts w:ascii="Calibri" w:eastAsia="Calibri" w:hAnsi="Calibri" w:cs="Calibri"/>
                <w:color w:val="000000"/>
                <w:sz w:val="20"/>
                <w:szCs w:val="20"/>
              </w:rPr>
              <w:t>Откако Владата на РСМ ќе објави план за опоравување (излезна стратегија)</w:t>
            </w:r>
          </w:p>
        </w:tc>
        <w:tc>
          <w:tcPr>
            <w:tcW w:w="0" w:type="auto"/>
            <w:tcBorders>
              <w:top w:val="nil"/>
              <w:left w:val="nil"/>
              <w:bottom w:val="single" w:sz="4" w:space="0" w:color="auto"/>
              <w:right w:val="single" w:sz="4" w:space="0" w:color="auto"/>
            </w:tcBorders>
            <w:shd w:val="clear" w:color="auto" w:fill="auto"/>
            <w:vAlign w:val="center"/>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38</w:t>
            </w:r>
          </w:p>
        </w:tc>
        <w:tc>
          <w:tcPr>
            <w:tcW w:w="0" w:type="auto"/>
            <w:tcBorders>
              <w:top w:val="nil"/>
              <w:left w:val="nil"/>
              <w:bottom w:val="single" w:sz="4" w:space="0" w:color="auto"/>
              <w:right w:val="single" w:sz="4" w:space="0" w:color="auto"/>
            </w:tcBorders>
            <w:shd w:val="clear" w:color="auto" w:fill="auto"/>
            <w:noWrap/>
            <w:vAlign w:val="bottom"/>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95%</w:t>
            </w:r>
          </w:p>
        </w:tc>
      </w:tr>
      <w:tr w:rsidR="00A11A86" w:rsidRPr="00C76530" w:rsidTr="0073061F">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1A86" w:rsidRPr="00C76530" w:rsidRDefault="00A11A86" w:rsidP="0073061F">
            <w:pPr>
              <w:rPr>
                <w:rFonts w:ascii="Calibri" w:eastAsia="Calibri" w:hAnsi="Calibri" w:cs="Calibri"/>
                <w:color w:val="000000"/>
                <w:sz w:val="20"/>
                <w:szCs w:val="20"/>
              </w:rPr>
            </w:pPr>
            <w:r w:rsidRPr="00C76530">
              <w:rPr>
                <w:rFonts w:ascii="Calibri" w:eastAsia="Calibri" w:hAnsi="Calibri" w:cs="Calibri"/>
                <w:color w:val="000000"/>
                <w:sz w:val="20"/>
                <w:szCs w:val="20"/>
              </w:rPr>
              <w:t>Веднаш по достигнување на врвот на епидемијата во нашата единица на локална самоуправа (намалување на активни случаи на територијата на нашата ЕЛС)</w:t>
            </w:r>
          </w:p>
        </w:tc>
        <w:tc>
          <w:tcPr>
            <w:tcW w:w="0" w:type="auto"/>
            <w:tcBorders>
              <w:top w:val="nil"/>
              <w:left w:val="nil"/>
              <w:bottom w:val="single" w:sz="4" w:space="0" w:color="auto"/>
              <w:right w:val="single" w:sz="4" w:space="0" w:color="auto"/>
            </w:tcBorders>
            <w:shd w:val="clear" w:color="auto" w:fill="auto"/>
            <w:vAlign w:val="center"/>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3%</w:t>
            </w:r>
          </w:p>
        </w:tc>
      </w:tr>
      <w:tr w:rsidR="00A11A86" w:rsidRPr="00C76530" w:rsidTr="0073061F">
        <w:trPr>
          <w:trHeight w:val="4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11A86" w:rsidRPr="00C76530" w:rsidRDefault="00A11A86" w:rsidP="0073061F">
            <w:pPr>
              <w:rPr>
                <w:rFonts w:ascii="Calibri" w:eastAsia="Calibri" w:hAnsi="Calibri" w:cs="Calibri"/>
                <w:color w:val="000000"/>
                <w:sz w:val="20"/>
                <w:szCs w:val="20"/>
              </w:rPr>
            </w:pPr>
            <w:r w:rsidRPr="00C76530">
              <w:rPr>
                <w:rFonts w:ascii="Calibri" w:eastAsia="Calibri" w:hAnsi="Calibri" w:cs="Calibri"/>
                <w:color w:val="000000"/>
                <w:sz w:val="20"/>
                <w:szCs w:val="20"/>
              </w:rPr>
              <w:t>Веднаш по достигнување на врвот на епидемијата во целата држава (намалување на активни случаи на територијата на целата држава)</w:t>
            </w:r>
          </w:p>
        </w:tc>
        <w:tc>
          <w:tcPr>
            <w:tcW w:w="0" w:type="auto"/>
            <w:tcBorders>
              <w:top w:val="nil"/>
              <w:left w:val="nil"/>
              <w:bottom w:val="single" w:sz="4" w:space="0" w:color="auto"/>
              <w:right w:val="single" w:sz="4" w:space="0" w:color="auto"/>
            </w:tcBorders>
            <w:shd w:val="clear" w:color="auto" w:fill="auto"/>
            <w:vAlign w:val="center"/>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3%</w:t>
            </w:r>
          </w:p>
        </w:tc>
      </w:tr>
      <w:tr w:rsidR="00A11A86" w:rsidRPr="00C76530" w:rsidTr="0073061F">
        <w:trPr>
          <w:trHeight w:val="28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A11A86" w:rsidRPr="00C76530" w:rsidRDefault="00A11A86" w:rsidP="0073061F">
            <w:pPr>
              <w:jc w:val="both"/>
              <w:rPr>
                <w:rFonts w:ascii="Calibri" w:eastAsia="Calibri" w:hAnsi="Calibri" w:cs="Calibri"/>
                <w:color w:val="000000"/>
                <w:sz w:val="20"/>
                <w:szCs w:val="20"/>
              </w:rPr>
            </w:pPr>
            <w:r w:rsidRPr="00C76530">
              <w:rPr>
                <w:rFonts w:ascii="Calibri" w:eastAsia="Calibri" w:hAnsi="Calibri" w:cs="Calibri"/>
                <w:color w:val="000000"/>
                <w:sz w:val="20"/>
                <w:szCs w:val="20"/>
              </w:rPr>
              <w:t>Вкупно</w:t>
            </w:r>
          </w:p>
        </w:tc>
        <w:tc>
          <w:tcPr>
            <w:tcW w:w="0" w:type="auto"/>
            <w:tcBorders>
              <w:top w:val="nil"/>
              <w:left w:val="nil"/>
              <w:bottom w:val="single" w:sz="4" w:space="0" w:color="auto"/>
              <w:right w:val="single" w:sz="4" w:space="0" w:color="auto"/>
            </w:tcBorders>
            <w:shd w:val="clear" w:color="000000" w:fill="D8D8D8"/>
            <w:noWrap/>
            <w:vAlign w:val="bottom"/>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40</w:t>
            </w:r>
          </w:p>
        </w:tc>
        <w:tc>
          <w:tcPr>
            <w:tcW w:w="0" w:type="auto"/>
            <w:tcBorders>
              <w:top w:val="nil"/>
              <w:left w:val="nil"/>
              <w:bottom w:val="single" w:sz="4" w:space="0" w:color="auto"/>
              <w:right w:val="single" w:sz="4" w:space="0" w:color="auto"/>
            </w:tcBorders>
            <w:shd w:val="clear" w:color="000000" w:fill="D8D8D8"/>
            <w:noWrap/>
            <w:vAlign w:val="bottom"/>
            <w:hideMark/>
          </w:tcPr>
          <w:p w:rsidR="00A11A86" w:rsidRPr="00C76530" w:rsidRDefault="00A11A86" w:rsidP="0073061F">
            <w:pPr>
              <w:jc w:val="right"/>
              <w:rPr>
                <w:rFonts w:ascii="Calibri" w:eastAsia="Calibri" w:hAnsi="Calibri" w:cs="Calibri"/>
                <w:color w:val="000000"/>
                <w:sz w:val="20"/>
                <w:szCs w:val="20"/>
              </w:rPr>
            </w:pPr>
            <w:r w:rsidRPr="00C76530">
              <w:rPr>
                <w:rFonts w:ascii="Calibri" w:eastAsia="Calibri" w:hAnsi="Calibri" w:cs="Calibri"/>
                <w:color w:val="000000"/>
                <w:sz w:val="20"/>
                <w:szCs w:val="20"/>
              </w:rPr>
              <w:t>100%</w:t>
            </w:r>
          </w:p>
        </w:tc>
      </w:tr>
    </w:tbl>
    <w:p w:rsidR="00A11A86" w:rsidRPr="00014EFC" w:rsidRDefault="00A11A86" w:rsidP="00A11A86">
      <w:pPr>
        <w:jc w:val="both"/>
        <w:rPr>
          <w:rFonts w:ascii="Calibri" w:eastAsia="Calibri" w:hAnsi="Calibri" w:cs="Calibri"/>
          <w:i/>
          <w:lang w:val="mk-MK"/>
        </w:rPr>
      </w:pPr>
    </w:p>
    <w:p w:rsidR="00A11A86" w:rsidRDefault="00A11A86" w:rsidP="00A11A86">
      <w:pPr>
        <w:ind w:firstLine="720"/>
        <w:jc w:val="both"/>
        <w:rPr>
          <w:rFonts w:ascii="Calibri" w:eastAsia="Calibri" w:hAnsi="Calibri" w:cs="Calibri"/>
          <w:lang w:val="mk-MK"/>
        </w:rPr>
      </w:pPr>
      <w:r w:rsidRPr="00C76530">
        <w:rPr>
          <w:rFonts w:ascii="Calibri" w:eastAsia="Calibri" w:hAnsi="Calibri" w:cs="Calibri"/>
          <w:lang w:val="mk-MK"/>
        </w:rPr>
        <w:t>Овој наод е индикативен и значаен како информација особено за Владата на РСМ поради фактот дека и покрај делокругот на локални надлежности големо мнозинство од ЕЛС очекуваат да добијат стратешки и други одредници од Владат</w:t>
      </w:r>
      <w:r w:rsidR="004E599D">
        <w:rPr>
          <w:rFonts w:ascii="Calibri" w:eastAsia="Calibri" w:hAnsi="Calibri" w:cs="Calibri"/>
          <w:lang w:val="mk-MK"/>
        </w:rPr>
        <w:t>а за водење на процесот на пост</w:t>
      </w:r>
      <w:r w:rsidRPr="00C76530">
        <w:rPr>
          <w:rFonts w:ascii="Calibri" w:eastAsia="Calibri" w:hAnsi="Calibri" w:cs="Calibri"/>
          <w:lang w:val="mk-MK"/>
        </w:rPr>
        <w:t xml:space="preserve">кризна обнова и опоравување на општините. </w:t>
      </w:r>
      <w:r w:rsidR="00C935AF">
        <w:rPr>
          <w:rFonts w:ascii="Calibri" w:hAnsi="Calibri" w:cs="Calibri"/>
          <w:lang w:val="mk-MK"/>
        </w:rPr>
        <w:t xml:space="preserve">Во оваа насока Владата на РСМ исчекори пред се  преку подготовка на </w:t>
      </w:r>
      <w:r w:rsidRPr="00C76530">
        <w:rPr>
          <w:rFonts w:ascii="Calibri" w:eastAsia="Calibri" w:hAnsi="Calibri" w:cs="Calibri"/>
          <w:lang w:val="mk-MK"/>
        </w:rPr>
        <w:t xml:space="preserve">протоколи за реактивирање на </w:t>
      </w:r>
      <w:r w:rsidR="00C935AF">
        <w:rPr>
          <w:rFonts w:ascii="Calibri" w:hAnsi="Calibri" w:cs="Calibri"/>
          <w:lang w:val="mk-MK"/>
        </w:rPr>
        <w:t xml:space="preserve">дел </w:t>
      </w:r>
      <w:r w:rsidR="004E599D">
        <w:rPr>
          <w:rFonts w:ascii="Calibri" w:hAnsi="Calibri" w:cs="Calibri"/>
          <w:lang w:val="mk-MK"/>
        </w:rPr>
        <w:t>од локалните</w:t>
      </w:r>
      <w:r w:rsidRPr="00C76530">
        <w:rPr>
          <w:rFonts w:ascii="Calibri" w:eastAsia="Calibri" w:hAnsi="Calibri" w:cs="Calibri"/>
          <w:lang w:val="mk-MK"/>
        </w:rPr>
        <w:t xml:space="preserve"> установи, </w:t>
      </w:r>
      <w:r w:rsidR="00C935AF">
        <w:rPr>
          <w:rFonts w:ascii="Calibri" w:hAnsi="Calibri" w:cs="Calibri"/>
          <w:lang w:val="mk-MK"/>
        </w:rPr>
        <w:t>но барем до  моментот на финализирање на овој Извештај не е подготвена специфична</w:t>
      </w:r>
      <w:r w:rsidR="00BA5A4C">
        <w:rPr>
          <w:rFonts w:ascii="Calibri" w:hAnsi="Calibri" w:cs="Calibri"/>
          <w:lang w:val="mk-MK"/>
        </w:rPr>
        <w:t xml:space="preserve"> </w:t>
      </w:r>
      <w:r w:rsidR="004E599D">
        <w:rPr>
          <w:rFonts w:ascii="Calibri" w:hAnsi="Calibri" w:cs="Calibri"/>
          <w:lang w:val="mk-MK"/>
        </w:rPr>
        <w:t xml:space="preserve">интегрирана </w:t>
      </w:r>
      <w:r w:rsidR="00BA5A4C">
        <w:rPr>
          <w:rFonts w:ascii="Calibri" w:hAnsi="Calibri" w:cs="Calibri"/>
          <w:lang w:val="mk-MK"/>
        </w:rPr>
        <w:t xml:space="preserve">програма или план со мерки насочени кон задоволување на </w:t>
      </w:r>
      <w:r w:rsidRPr="00C76530">
        <w:rPr>
          <w:rFonts w:ascii="Calibri" w:eastAsia="Calibri" w:hAnsi="Calibri" w:cs="Calibri"/>
          <w:lang w:val="mk-MK"/>
        </w:rPr>
        <w:t>потреб</w:t>
      </w:r>
      <w:r>
        <w:rPr>
          <w:rFonts w:ascii="Calibri" w:eastAsia="Calibri" w:hAnsi="Calibri" w:cs="Calibri"/>
          <w:lang w:val="mk-MK"/>
        </w:rPr>
        <w:t>и</w:t>
      </w:r>
      <w:r w:rsidR="00C935AF">
        <w:rPr>
          <w:rFonts w:ascii="Calibri" w:hAnsi="Calibri" w:cs="Calibri"/>
          <w:lang w:val="mk-MK"/>
        </w:rPr>
        <w:t xml:space="preserve">те на ЕЛС </w:t>
      </w:r>
      <w:r>
        <w:rPr>
          <w:rFonts w:ascii="Calibri" w:eastAsia="Calibri" w:hAnsi="Calibri" w:cs="Calibri"/>
          <w:lang w:val="mk-MK"/>
        </w:rPr>
        <w:t xml:space="preserve"> поврзани со финансиски и човеч</w:t>
      </w:r>
      <w:r w:rsidRPr="00C76530">
        <w:rPr>
          <w:rFonts w:ascii="Calibri" w:eastAsia="Calibri" w:hAnsi="Calibri" w:cs="Calibri"/>
          <w:lang w:val="mk-MK"/>
        </w:rPr>
        <w:t>ки ресурси за ефик</w:t>
      </w:r>
      <w:r w:rsidR="00C935AF">
        <w:rPr>
          <w:rFonts w:ascii="Calibri" w:hAnsi="Calibri" w:cs="Calibri"/>
          <w:lang w:val="mk-MK"/>
        </w:rPr>
        <w:t xml:space="preserve">асно и ефективно </w:t>
      </w:r>
      <w:r w:rsidR="004E599D">
        <w:rPr>
          <w:rFonts w:ascii="Calibri" w:hAnsi="Calibri" w:cs="Calibri"/>
          <w:lang w:val="mk-MK"/>
        </w:rPr>
        <w:t xml:space="preserve">справување со и </w:t>
      </w:r>
      <w:r w:rsidR="00C935AF">
        <w:rPr>
          <w:rFonts w:ascii="Calibri" w:hAnsi="Calibri" w:cs="Calibri"/>
          <w:lang w:val="mk-MK"/>
        </w:rPr>
        <w:t>опоравување</w:t>
      </w:r>
      <w:r w:rsidR="00BA5A4C">
        <w:rPr>
          <w:rFonts w:ascii="Calibri" w:hAnsi="Calibri" w:cs="Calibri"/>
          <w:lang w:val="mk-MK"/>
        </w:rPr>
        <w:t xml:space="preserve"> од здравствената криза</w:t>
      </w:r>
      <w:r w:rsidRPr="00C76530">
        <w:rPr>
          <w:rFonts w:ascii="Calibri" w:eastAsia="Calibri" w:hAnsi="Calibri" w:cs="Calibri"/>
          <w:lang w:val="mk-MK"/>
        </w:rPr>
        <w:t>.</w:t>
      </w:r>
    </w:p>
    <w:p w:rsidR="00826A87" w:rsidRPr="007545F6" w:rsidRDefault="00196D69" w:rsidP="007545F6">
      <w:pPr>
        <w:ind w:firstLine="720"/>
        <w:jc w:val="both"/>
        <w:rPr>
          <w:rFonts w:ascii="Calibri" w:hAnsi="Calibri" w:cs="Calibri"/>
        </w:rPr>
      </w:pPr>
      <w:r w:rsidRPr="00196D69">
        <w:rPr>
          <w:rFonts w:ascii="Calibri" w:hAnsi="Calibri" w:cs="Calibri"/>
          <w:lang w:val="mk-MK"/>
        </w:rPr>
        <w:t xml:space="preserve">Од пилот општините </w:t>
      </w:r>
      <w:r>
        <w:rPr>
          <w:rFonts w:ascii="Calibri" w:hAnsi="Calibri" w:cs="Calibri"/>
          <w:lang w:val="mk-MK"/>
        </w:rPr>
        <w:t xml:space="preserve">каде е направено </w:t>
      </w:r>
      <w:r w:rsidRPr="00196D69">
        <w:rPr>
          <w:rFonts w:ascii="Calibri" w:hAnsi="Calibri" w:cs="Calibri"/>
          <w:lang w:val="mk-MK"/>
        </w:rPr>
        <w:t>продлабочено</w:t>
      </w:r>
      <w:r>
        <w:rPr>
          <w:rFonts w:ascii="Calibri" w:hAnsi="Calibri" w:cs="Calibri"/>
          <w:lang w:val="mk-MK"/>
        </w:rPr>
        <w:t xml:space="preserve">то истражување, општините Прилеп и </w:t>
      </w:r>
      <w:r w:rsidRPr="00196D69">
        <w:rPr>
          <w:rFonts w:ascii="Calibri" w:hAnsi="Calibri" w:cs="Calibri"/>
          <w:lang w:val="mk-MK"/>
        </w:rPr>
        <w:t xml:space="preserve"> Куманово има започнато подготовка на план за опоравување</w:t>
      </w:r>
      <w:r>
        <w:rPr>
          <w:rFonts w:ascii="Calibri" w:hAnsi="Calibri" w:cs="Calibri"/>
          <w:lang w:val="mk-MK"/>
        </w:rPr>
        <w:t xml:space="preserve"> (излезна стратегија од здравствената криза) а</w:t>
      </w:r>
      <w:r w:rsidRPr="00196D69">
        <w:rPr>
          <w:rFonts w:ascii="Calibri" w:hAnsi="Calibri" w:cs="Calibri"/>
          <w:lang w:val="mk-MK"/>
        </w:rPr>
        <w:t xml:space="preserve"> општините Боговиње, Свети Николе и Центар Жупа чекаат на </w:t>
      </w:r>
      <w:r>
        <w:rPr>
          <w:rFonts w:ascii="Calibri" w:hAnsi="Calibri" w:cs="Calibri"/>
          <w:lang w:val="mk-MK"/>
        </w:rPr>
        <w:t>Владата на РСМ да</w:t>
      </w:r>
      <w:r w:rsidRPr="00196D69">
        <w:rPr>
          <w:rFonts w:ascii="Calibri" w:hAnsi="Calibri" w:cs="Calibri"/>
          <w:lang w:val="mk-MK"/>
        </w:rPr>
        <w:t xml:space="preserve"> објави план за опоравување (излезна стратегија)</w:t>
      </w:r>
      <w:r>
        <w:rPr>
          <w:rFonts w:ascii="Calibri" w:hAnsi="Calibri" w:cs="Calibri"/>
          <w:lang w:val="mk-MK"/>
        </w:rPr>
        <w:t>.</w:t>
      </w:r>
    </w:p>
    <w:p w:rsidR="00003C87" w:rsidRPr="00003C87" w:rsidRDefault="0073061F" w:rsidP="00003C87">
      <w:pPr>
        <w:ind w:firstLine="720"/>
        <w:jc w:val="both"/>
        <w:rPr>
          <w:rFonts w:cstheme="minorHAnsi"/>
          <w:lang w:val="mk-MK"/>
        </w:rPr>
      </w:pPr>
      <w:r>
        <w:rPr>
          <w:rFonts w:cstheme="minorHAnsi"/>
          <w:lang w:val="mk-MK"/>
        </w:rPr>
        <w:t>Во продолжение се дадени клучни наоди од п</w:t>
      </w:r>
      <w:r w:rsidR="00826A87">
        <w:rPr>
          <w:rFonts w:cstheme="minorHAnsi"/>
          <w:lang w:val="mk-MK"/>
        </w:rPr>
        <w:t>реглед</w:t>
      </w:r>
      <w:r>
        <w:rPr>
          <w:rFonts w:cstheme="minorHAnsi"/>
          <w:lang w:val="mk-MK"/>
        </w:rPr>
        <w:t>от</w:t>
      </w:r>
      <w:r w:rsidR="00826A87">
        <w:rPr>
          <w:rFonts w:cstheme="minorHAnsi"/>
          <w:lang w:val="mk-MK"/>
        </w:rPr>
        <w:t xml:space="preserve"> на релевантни материјали и документација </w:t>
      </w:r>
      <w:r>
        <w:rPr>
          <w:rFonts w:cstheme="minorHAnsi"/>
          <w:lang w:val="mk-MK"/>
        </w:rPr>
        <w:t xml:space="preserve">доставени од 5-те пилот општини а </w:t>
      </w:r>
      <w:r w:rsidR="00351808">
        <w:rPr>
          <w:rFonts w:cstheme="minorHAnsi"/>
          <w:lang w:val="mk-MK"/>
        </w:rPr>
        <w:t>поврзано со 5</w:t>
      </w:r>
      <w:r w:rsidR="00826A87">
        <w:rPr>
          <w:rFonts w:cstheme="minorHAnsi"/>
          <w:lang w:val="mk-MK"/>
        </w:rPr>
        <w:t>-те области на локални надлежности и услуги кои се пред</w:t>
      </w:r>
      <w:r w:rsidR="00E26F8B">
        <w:rPr>
          <w:rFonts w:cstheme="minorHAnsi"/>
          <w:lang w:val="mk-MK"/>
        </w:rPr>
        <w:t>мет на анализа на овој Извештај:</w:t>
      </w:r>
    </w:p>
    <w:p w:rsidR="00003C87" w:rsidRDefault="00003C87" w:rsidP="00003C87">
      <w:pPr>
        <w:pStyle w:val="Heading3"/>
        <w:rPr>
          <w:rFonts w:asciiTheme="minorHAnsi" w:hAnsiTheme="minorHAnsi" w:cstheme="minorHAnsi"/>
          <w:sz w:val="24"/>
          <w:szCs w:val="24"/>
          <w:lang w:val="mk-MK"/>
        </w:rPr>
      </w:pPr>
    </w:p>
    <w:p w:rsidR="00E26F8B" w:rsidRPr="00943F9A" w:rsidRDefault="00003C87" w:rsidP="00003C87">
      <w:pPr>
        <w:pStyle w:val="Heading3"/>
        <w:rPr>
          <w:rFonts w:asciiTheme="minorHAnsi" w:hAnsiTheme="minorHAnsi" w:cstheme="minorHAnsi"/>
          <w:lang w:val="mk-MK"/>
        </w:rPr>
      </w:pPr>
      <w:bookmarkStart w:id="11" w:name="_Toc47447635"/>
      <w:r w:rsidRPr="00943F9A">
        <w:rPr>
          <w:rFonts w:asciiTheme="minorHAnsi" w:hAnsiTheme="minorHAnsi" w:cstheme="minorHAnsi"/>
          <w:lang w:val="mk-MK"/>
        </w:rPr>
        <w:t xml:space="preserve">4.1.1 </w:t>
      </w:r>
      <w:r w:rsidR="00E26F8B" w:rsidRPr="00943F9A">
        <w:rPr>
          <w:rFonts w:asciiTheme="minorHAnsi" w:hAnsiTheme="minorHAnsi" w:cstheme="minorHAnsi"/>
          <w:lang w:val="mk-MK"/>
        </w:rPr>
        <w:t>ОПШТИНА БОГОВИЊЕ</w:t>
      </w:r>
      <w:bookmarkEnd w:id="11"/>
    </w:p>
    <w:p w:rsidR="00003C87" w:rsidRDefault="00003C87" w:rsidP="00003C87">
      <w:pPr>
        <w:jc w:val="both"/>
        <w:rPr>
          <w:rFonts w:cstheme="minorHAnsi"/>
          <w:lang w:val="mk-MK"/>
        </w:rPr>
      </w:pPr>
    </w:p>
    <w:p w:rsidR="00E26F8B" w:rsidRDefault="0073061F" w:rsidP="00BD5A0A">
      <w:pPr>
        <w:ind w:firstLine="720"/>
        <w:jc w:val="both"/>
        <w:rPr>
          <w:rFonts w:cstheme="minorHAnsi"/>
          <w:lang w:val="mk-MK"/>
        </w:rPr>
      </w:pPr>
      <w:r>
        <w:rPr>
          <w:rFonts w:cstheme="minorHAnsi"/>
          <w:lang w:val="mk-MK"/>
        </w:rPr>
        <w:t xml:space="preserve">Кризниот штаб на </w:t>
      </w:r>
      <w:r w:rsidRPr="0073061F">
        <w:rPr>
          <w:rFonts w:cstheme="minorHAnsi"/>
          <w:b/>
          <w:lang w:val="mk-MK"/>
        </w:rPr>
        <w:t>општина Боговиње</w:t>
      </w:r>
      <w:r>
        <w:rPr>
          <w:rFonts w:cstheme="minorHAnsi"/>
          <w:lang w:val="mk-MK"/>
        </w:rPr>
        <w:t xml:space="preserve"> има донесено Оперативен план за справување со кризата предизвикана од вирусот Ковид-19. Со овој план е предвидено да се врши дезинфекција на јавните површини и на локалните патишта и улици на територијата на општината во соработка со месните заедници и комуналното јавно претпријатие а согласно прописите на Центарот за јавно здравје  - Тетово и тоа на секои три дена. Истотака предвидено е да се врши дезинфекција на сите јавни објекти и да се набават средства за дезинфекција за сите јавни институции. </w:t>
      </w:r>
    </w:p>
    <w:p w:rsidR="00003C87" w:rsidRDefault="00003C87" w:rsidP="00003C87">
      <w:pPr>
        <w:pStyle w:val="Heading3"/>
        <w:rPr>
          <w:rFonts w:cstheme="minorHAnsi"/>
          <w:b w:val="0"/>
          <w:lang w:val="mk-MK"/>
        </w:rPr>
      </w:pPr>
    </w:p>
    <w:p w:rsidR="00E26F8B" w:rsidRPr="00943F9A" w:rsidRDefault="00003C87" w:rsidP="00003C87">
      <w:pPr>
        <w:pStyle w:val="Heading3"/>
        <w:rPr>
          <w:rFonts w:asciiTheme="minorHAnsi" w:hAnsiTheme="minorHAnsi" w:cstheme="minorHAnsi"/>
        </w:rPr>
      </w:pPr>
      <w:bookmarkStart w:id="12" w:name="_Toc47447636"/>
      <w:r w:rsidRPr="00943F9A">
        <w:rPr>
          <w:rFonts w:asciiTheme="minorHAnsi" w:hAnsiTheme="minorHAnsi" w:cstheme="minorHAnsi"/>
          <w:lang w:val="mk-MK"/>
        </w:rPr>
        <w:t xml:space="preserve">4.1.2 </w:t>
      </w:r>
      <w:r w:rsidR="00E26F8B" w:rsidRPr="00943F9A">
        <w:rPr>
          <w:rFonts w:asciiTheme="minorHAnsi" w:hAnsiTheme="minorHAnsi" w:cstheme="minorHAnsi"/>
          <w:lang w:val="mk-MK"/>
        </w:rPr>
        <w:t>ОПШТИНА ЦЕНТАР ЖУПА</w:t>
      </w:r>
      <w:bookmarkEnd w:id="12"/>
    </w:p>
    <w:p w:rsidR="00003C87" w:rsidRDefault="00003C87" w:rsidP="009F2CB7">
      <w:pPr>
        <w:ind w:firstLine="720"/>
        <w:jc w:val="both"/>
        <w:rPr>
          <w:rFonts w:cstheme="minorHAnsi"/>
          <w:lang w:val="mk-MK"/>
        </w:rPr>
      </w:pPr>
    </w:p>
    <w:p w:rsidR="009F2CB7" w:rsidRDefault="009F2CB7" w:rsidP="009F2CB7">
      <w:pPr>
        <w:ind w:firstLine="720"/>
        <w:jc w:val="both"/>
        <w:rPr>
          <w:lang w:val="mk-MK"/>
        </w:rPr>
      </w:pPr>
      <w:r>
        <w:rPr>
          <w:rFonts w:cstheme="minorHAnsi"/>
          <w:lang w:val="mk-MK"/>
        </w:rPr>
        <w:t xml:space="preserve">Една седмица по прогласувањето </w:t>
      </w:r>
      <w:r w:rsidRPr="00546310">
        <w:rPr>
          <w:rFonts w:cstheme="minorHAnsi"/>
          <w:lang w:val="mk-MK"/>
        </w:rPr>
        <w:t>кризна состојба на подрачјата на општините Дебар и Центар Жупа</w:t>
      </w:r>
      <w:r>
        <w:rPr>
          <w:rFonts w:cstheme="minorHAnsi"/>
          <w:lang w:val="mk-MK"/>
        </w:rPr>
        <w:t>, н</w:t>
      </w:r>
      <w:r w:rsidR="007118B9">
        <w:rPr>
          <w:rFonts w:cstheme="minorHAnsi"/>
          <w:lang w:val="mk-MK"/>
        </w:rPr>
        <w:t xml:space="preserve">а 20 март, 2020 година, </w:t>
      </w:r>
      <w:r w:rsidR="007118B9" w:rsidRPr="00B8133C">
        <w:rPr>
          <w:rFonts w:cstheme="minorHAnsi"/>
          <w:b/>
          <w:lang w:val="mk-MK"/>
        </w:rPr>
        <w:t>општината Центар Жупа</w:t>
      </w:r>
      <w:r>
        <w:rPr>
          <w:rFonts w:cstheme="minorHAnsi"/>
          <w:lang w:val="mk-MK"/>
        </w:rPr>
        <w:t xml:space="preserve"> донесе </w:t>
      </w:r>
      <w:r>
        <w:t>Оперативен план за превенција и справување со појавата и ширењето на</w:t>
      </w:r>
      <w:r>
        <w:rPr>
          <w:lang w:val="mk-MK"/>
        </w:rPr>
        <w:t xml:space="preserve"> Ковид-19 во кој се дефинирани следните цели:</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Следење на појава</w:t>
      </w:r>
      <w:r>
        <w:rPr>
          <w:rFonts w:cstheme="minorHAnsi"/>
          <w:lang w:val="mk-MK"/>
        </w:rPr>
        <w:t>та и превентивно дејствување;</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Заштита на населението, нивните материјални добра како и животната средина</w:t>
      </w:r>
      <w:r>
        <w:rPr>
          <w:rFonts w:cstheme="minorHAnsi"/>
          <w:lang w:val="mk-MK"/>
        </w:rPr>
        <w:t>;</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Планирање, организирање и реализирање на мерките кои произлегуваат од ур</w:t>
      </w:r>
      <w:r>
        <w:rPr>
          <w:rFonts w:cstheme="minorHAnsi"/>
          <w:lang w:val="mk-MK"/>
        </w:rPr>
        <w:t>едбите и препораките на Владата;</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Вклучување на надлежните органи, приватни фирми и невладини организа</w:t>
      </w:r>
      <w:r>
        <w:rPr>
          <w:rFonts w:cstheme="minorHAnsi"/>
          <w:lang w:val="mk-MK"/>
        </w:rPr>
        <w:t xml:space="preserve">ции во заедничкото дејствување; </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Заедничко дејствување со соседната општина Дебар, координација со РЦУК и Дир</w:t>
      </w:r>
      <w:r>
        <w:rPr>
          <w:rFonts w:cstheme="minorHAnsi"/>
          <w:lang w:val="mk-MK"/>
        </w:rPr>
        <w:t>екцијата за заштита и спасување;</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Зајакнување на мерките на владата за зашти</w:t>
      </w:r>
      <w:r>
        <w:rPr>
          <w:rFonts w:cstheme="minorHAnsi"/>
          <w:lang w:val="mk-MK"/>
        </w:rPr>
        <w:t>та од вирусот и неговото ширење;</w:t>
      </w:r>
    </w:p>
    <w:p w:rsidR="009F2CB7" w:rsidRDefault="009F2CB7" w:rsidP="009F2CB7">
      <w:pPr>
        <w:numPr>
          <w:ilvl w:val="0"/>
          <w:numId w:val="20"/>
        </w:numPr>
        <w:suppressAutoHyphens/>
        <w:spacing w:after="0" w:line="240" w:lineRule="auto"/>
        <w:jc w:val="both"/>
        <w:rPr>
          <w:rFonts w:cstheme="minorHAnsi"/>
          <w:lang w:val="mk-MK"/>
        </w:rPr>
      </w:pPr>
      <w:r w:rsidRPr="009F2CB7">
        <w:rPr>
          <w:rFonts w:cstheme="minorHAnsi"/>
          <w:lang w:val="mk-MK"/>
        </w:rPr>
        <w:t>Обезбедување на услови за безбедност на граѓаните како</w:t>
      </w:r>
      <w:r>
        <w:rPr>
          <w:rFonts w:cstheme="minorHAnsi"/>
          <w:lang w:val="mk-MK"/>
        </w:rPr>
        <w:t xml:space="preserve"> и нивното движ</w:t>
      </w:r>
      <w:r w:rsidRPr="009F2CB7">
        <w:rPr>
          <w:rFonts w:cstheme="minorHAnsi"/>
          <w:lang w:val="mk-MK"/>
        </w:rPr>
        <w:t>ење во периодите слободни</w:t>
      </w:r>
      <w:r>
        <w:rPr>
          <w:rFonts w:cstheme="minorHAnsi"/>
          <w:lang w:val="mk-MK"/>
        </w:rPr>
        <w:t xml:space="preserve"> </w:t>
      </w:r>
      <w:r w:rsidRPr="009F2CB7">
        <w:rPr>
          <w:rFonts w:cstheme="minorHAnsi"/>
          <w:lang w:val="mk-MK"/>
        </w:rPr>
        <w:t>за движење.</w:t>
      </w:r>
    </w:p>
    <w:p w:rsidR="009F2CB7" w:rsidRDefault="009F2CB7" w:rsidP="009F2CB7">
      <w:pPr>
        <w:suppressAutoHyphens/>
        <w:spacing w:after="0" w:line="240" w:lineRule="auto"/>
        <w:jc w:val="both"/>
        <w:rPr>
          <w:rFonts w:cstheme="minorHAnsi"/>
          <w:lang w:val="mk-MK"/>
        </w:rPr>
      </w:pPr>
    </w:p>
    <w:p w:rsidR="009F2CB7" w:rsidRPr="009F2CB7" w:rsidRDefault="009F2CB7" w:rsidP="009F2CB7">
      <w:pPr>
        <w:suppressAutoHyphens/>
        <w:spacing w:after="0" w:line="240" w:lineRule="auto"/>
        <w:ind w:firstLine="720"/>
        <w:jc w:val="both"/>
        <w:rPr>
          <w:rFonts w:cstheme="minorHAnsi"/>
          <w:lang w:val="mk-MK"/>
        </w:rPr>
      </w:pPr>
      <w:r>
        <w:rPr>
          <w:rFonts w:cstheme="minorHAnsi"/>
          <w:lang w:val="mk-MK"/>
        </w:rPr>
        <w:t xml:space="preserve">Со Оперативниот план се предвидени следниве активности поврзани </w:t>
      </w:r>
      <w:r w:rsidR="00351808">
        <w:rPr>
          <w:rFonts w:cstheme="minorHAnsi"/>
          <w:lang w:val="mk-MK"/>
        </w:rPr>
        <w:t>со 5</w:t>
      </w:r>
      <w:r w:rsidRPr="009F2CB7">
        <w:rPr>
          <w:rFonts w:cstheme="minorHAnsi"/>
          <w:lang w:val="mk-MK"/>
        </w:rPr>
        <w:t>-те обл</w:t>
      </w:r>
      <w:r>
        <w:rPr>
          <w:rFonts w:cstheme="minorHAnsi"/>
          <w:lang w:val="mk-MK"/>
        </w:rPr>
        <w:t>ас</w:t>
      </w:r>
      <w:r w:rsidRPr="009F2CB7">
        <w:rPr>
          <w:rFonts w:cstheme="minorHAnsi"/>
          <w:lang w:val="mk-MK"/>
        </w:rPr>
        <w:t>ти од локална надлежност кои се пред</w:t>
      </w:r>
      <w:r>
        <w:rPr>
          <w:rFonts w:cstheme="minorHAnsi"/>
          <w:lang w:val="mk-MK"/>
        </w:rPr>
        <w:t>мет на анализа во овој Извештај</w:t>
      </w:r>
      <w:r w:rsidRPr="009F2CB7">
        <w:rPr>
          <w:rFonts w:cstheme="minorHAnsi"/>
          <w:lang w:val="mk-MK"/>
        </w:rPr>
        <w:t>:</w:t>
      </w:r>
    </w:p>
    <w:p w:rsidR="009F2CB7"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Одредување на локации за дезинфекција, според препораките на надлежните</w:t>
      </w:r>
      <w:r w:rsidR="00B8133C">
        <w:rPr>
          <w:rFonts w:cstheme="minorHAnsi"/>
          <w:lang w:val="mk-MK"/>
        </w:rPr>
        <w:t xml:space="preserve"> </w:t>
      </w:r>
      <w:r w:rsidRPr="00B8133C">
        <w:rPr>
          <w:rFonts w:cstheme="minorHAnsi"/>
          <w:lang w:val="mk-MK"/>
        </w:rPr>
        <w:t>органи</w:t>
      </w:r>
      <w:r w:rsidR="00B8133C" w:rsidRPr="00B8133C">
        <w:rPr>
          <w:rFonts w:cstheme="minorHAnsi"/>
          <w:lang w:val="mk-MK"/>
        </w:rPr>
        <w:t xml:space="preserve"> (Ј</w:t>
      </w:r>
      <w:r w:rsidRPr="00B8133C">
        <w:rPr>
          <w:rFonts w:cstheme="minorHAnsi"/>
          <w:lang w:val="mk-MK"/>
        </w:rPr>
        <w:t>П Кале)</w:t>
      </w:r>
      <w:r w:rsidR="00B8133C">
        <w:rPr>
          <w:rFonts w:cstheme="minorHAnsi"/>
          <w:lang w:val="mk-MK"/>
        </w:rPr>
        <w:t>;</w:t>
      </w:r>
    </w:p>
    <w:p w:rsidR="009F2CB7" w:rsidRPr="00B8133C" w:rsidRDefault="00B8133C" w:rsidP="00B8133C">
      <w:pPr>
        <w:numPr>
          <w:ilvl w:val="0"/>
          <w:numId w:val="20"/>
        </w:numPr>
        <w:suppressAutoHyphens/>
        <w:spacing w:after="0" w:line="240" w:lineRule="auto"/>
        <w:jc w:val="both"/>
        <w:rPr>
          <w:rFonts w:cstheme="minorHAnsi"/>
          <w:lang w:val="mk-MK"/>
        </w:rPr>
      </w:pPr>
      <w:r>
        <w:rPr>
          <w:rFonts w:cstheme="minorHAnsi"/>
          <w:lang w:val="mk-MK"/>
        </w:rPr>
        <w:t>Орг</w:t>
      </w:r>
      <w:r w:rsidR="009F2CB7" w:rsidRPr="00B8133C">
        <w:rPr>
          <w:rFonts w:cstheme="minorHAnsi"/>
          <w:lang w:val="mk-MK"/>
        </w:rPr>
        <w:t>анизирање на помош</w:t>
      </w:r>
      <w:r>
        <w:rPr>
          <w:rFonts w:cstheme="minorHAnsi"/>
          <w:lang w:val="mk-MK"/>
        </w:rPr>
        <w:t xml:space="preserve"> </w:t>
      </w:r>
      <w:r w:rsidR="009F2CB7" w:rsidRPr="00B8133C">
        <w:rPr>
          <w:rFonts w:cstheme="minorHAnsi"/>
          <w:lang w:val="mk-MK"/>
        </w:rPr>
        <w:t>во храна и материјали и нивно складирање</w:t>
      </w:r>
      <w:r w:rsidRPr="00B8133C">
        <w:rPr>
          <w:rFonts w:cstheme="minorHAnsi"/>
          <w:lang w:val="mk-MK"/>
        </w:rPr>
        <w:t xml:space="preserve"> (општинска администрација)</w:t>
      </w:r>
      <w:r>
        <w:rPr>
          <w:rFonts w:cstheme="minorHAnsi"/>
          <w:lang w:val="mk-MK"/>
        </w:rPr>
        <w:t>;</w:t>
      </w:r>
    </w:p>
    <w:p w:rsidR="009F2CB7"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Организирање на транспорт за испорака на храна и лекови</w:t>
      </w:r>
      <w:r w:rsidR="00B8133C" w:rsidRPr="00B8133C">
        <w:rPr>
          <w:rFonts w:cstheme="minorHAnsi"/>
          <w:lang w:val="mk-MK"/>
        </w:rPr>
        <w:t xml:space="preserve"> (ЈП Кале и општинската администрација)</w:t>
      </w:r>
      <w:r w:rsidR="00B8133C">
        <w:rPr>
          <w:rFonts w:cstheme="minorHAnsi"/>
          <w:lang w:val="mk-MK"/>
        </w:rPr>
        <w:t>;</w:t>
      </w:r>
    </w:p>
    <w:p w:rsidR="009F2CB7"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Известување до населението за секоја превземена мерка како и потс</w:t>
      </w:r>
      <w:r w:rsidR="00B8133C" w:rsidRPr="00B8133C">
        <w:rPr>
          <w:rFonts w:cstheme="minorHAnsi"/>
          <w:lang w:val="mk-MK"/>
        </w:rPr>
        <w:t>етување за нивните одговорности ( општинската администрација)</w:t>
      </w:r>
      <w:r w:rsidR="00B8133C">
        <w:rPr>
          <w:rFonts w:cstheme="minorHAnsi"/>
          <w:lang w:val="mk-MK"/>
        </w:rPr>
        <w:t>;</w:t>
      </w:r>
    </w:p>
    <w:p w:rsidR="009F2CB7"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Редовно дезинфицирање на јавните објекти, улици и површини (</w:t>
      </w:r>
      <w:r w:rsidR="00B8133C" w:rsidRPr="00B8133C">
        <w:rPr>
          <w:rFonts w:cstheme="minorHAnsi"/>
          <w:lang w:val="mk-MK"/>
        </w:rPr>
        <w:t>Ј</w:t>
      </w:r>
      <w:r w:rsidRPr="00B8133C">
        <w:rPr>
          <w:rFonts w:cstheme="minorHAnsi"/>
          <w:lang w:val="mk-MK"/>
        </w:rPr>
        <w:t>П Кале)</w:t>
      </w:r>
      <w:r w:rsidR="00B8133C">
        <w:rPr>
          <w:rFonts w:cstheme="minorHAnsi"/>
          <w:lang w:val="mk-MK"/>
        </w:rPr>
        <w:t>;</w:t>
      </w:r>
    </w:p>
    <w:p w:rsidR="00B8133C"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Достава на хра</w:t>
      </w:r>
      <w:r w:rsidR="00B8133C" w:rsidRPr="00B8133C">
        <w:rPr>
          <w:rFonts w:cstheme="minorHAnsi"/>
          <w:lang w:val="mk-MK"/>
        </w:rPr>
        <w:t>на и лекови на изнемоштени лица (општинската администрација и НВО)</w:t>
      </w:r>
      <w:r w:rsidR="00B8133C">
        <w:rPr>
          <w:rFonts w:cstheme="minorHAnsi"/>
          <w:lang w:val="mk-MK"/>
        </w:rPr>
        <w:t>;</w:t>
      </w:r>
    </w:p>
    <w:p w:rsidR="009F2CB7"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Дезинфекција на верск</w:t>
      </w:r>
      <w:r w:rsidR="00B8133C" w:rsidRPr="00B8133C">
        <w:rPr>
          <w:rFonts w:cstheme="minorHAnsi"/>
          <w:lang w:val="mk-MK"/>
        </w:rPr>
        <w:t xml:space="preserve">и објекти на целата територија од страна на ЈП Кале </w:t>
      </w:r>
      <w:r w:rsidRPr="00B8133C">
        <w:rPr>
          <w:rFonts w:cstheme="minorHAnsi"/>
          <w:lang w:val="mk-MK"/>
        </w:rPr>
        <w:t>(верските објекти се за затворени за обреди)</w:t>
      </w:r>
      <w:r w:rsidR="00B8133C">
        <w:rPr>
          <w:rFonts w:cstheme="minorHAnsi"/>
          <w:lang w:val="mk-MK"/>
        </w:rPr>
        <w:t>;</w:t>
      </w:r>
      <w:r w:rsidR="00B8133C" w:rsidRPr="00B8133C">
        <w:rPr>
          <w:rFonts w:cstheme="minorHAnsi"/>
          <w:lang w:val="mk-MK"/>
        </w:rPr>
        <w:t xml:space="preserve"> </w:t>
      </w:r>
    </w:p>
    <w:p w:rsidR="009F2CB7" w:rsidRPr="00B8133C" w:rsidRDefault="009F2CB7" w:rsidP="00B8133C">
      <w:pPr>
        <w:numPr>
          <w:ilvl w:val="0"/>
          <w:numId w:val="20"/>
        </w:numPr>
        <w:suppressAutoHyphens/>
        <w:spacing w:after="0" w:line="240" w:lineRule="auto"/>
        <w:jc w:val="both"/>
        <w:rPr>
          <w:rFonts w:cstheme="minorHAnsi"/>
          <w:lang w:val="mk-MK"/>
        </w:rPr>
      </w:pPr>
      <w:r w:rsidRPr="00B8133C">
        <w:rPr>
          <w:rFonts w:cstheme="minorHAnsi"/>
          <w:lang w:val="mk-MK"/>
        </w:rPr>
        <w:t>Организирање на процедура на закоп на лица заболени од корона вирусот. Согласно со инструкциите на центарот за јавно здравје</w:t>
      </w:r>
      <w:r w:rsidR="00B8133C" w:rsidRPr="00B8133C">
        <w:rPr>
          <w:rFonts w:cstheme="minorHAnsi"/>
          <w:lang w:val="mk-MK"/>
        </w:rPr>
        <w:t xml:space="preserve"> (ЈП Кале, Кризен штаб и ДЗС)</w:t>
      </w:r>
      <w:r w:rsidR="00B8133C">
        <w:rPr>
          <w:rFonts w:cstheme="minorHAnsi"/>
          <w:lang w:val="mk-MK"/>
        </w:rPr>
        <w:t>;</w:t>
      </w:r>
    </w:p>
    <w:p w:rsidR="009F2CB7" w:rsidRPr="00B8133C" w:rsidRDefault="00B8133C" w:rsidP="00B8133C">
      <w:pPr>
        <w:numPr>
          <w:ilvl w:val="0"/>
          <w:numId w:val="20"/>
        </w:numPr>
        <w:suppressAutoHyphens/>
        <w:spacing w:after="0" w:line="240" w:lineRule="auto"/>
        <w:jc w:val="both"/>
        <w:rPr>
          <w:rFonts w:cstheme="minorHAnsi"/>
          <w:lang w:val="mk-MK"/>
        </w:rPr>
      </w:pPr>
      <w:r w:rsidRPr="00B8133C">
        <w:rPr>
          <w:rFonts w:cstheme="minorHAnsi"/>
          <w:lang w:val="mk-MK"/>
        </w:rPr>
        <w:t xml:space="preserve">Организирање на наставата преку интернет, и создавање на услови за реализација на истата (Градоначалник, </w:t>
      </w:r>
      <w:r w:rsidR="00325725">
        <w:rPr>
          <w:rFonts w:cstheme="minorHAnsi"/>
          <w:lang w:val="mk-MK"/>
        </w:rPr>
        <w:t>Соработник за образо</w:t>
      </w:r>
      <w:r w:rsidRPr="00B8133C">
        <w:rPr>
          <w:rFonts w:cstheme="minorHAnsi"/>
          <w:lang w:val="mk-MK"/>
        </w:rPr>
        <w:t>вание, Директори на училиштата, Биро за Образование)</w:t>
      </w:r>
      <w:r>
        <w:rPr>
          <w:rFonts w:cstheme="minorHAnsi"/>
          <w:lang w:val="mk-MK"/>
        </w:rPr>
        <w:t>;</w:t>
      </w:r>
    </w:p>
    <w:p w:rsidR="009F2CB7" w:rsidRPr="00B8133C" w:rsidRDefault="00B8133C" w:rsidP="00B8133C">
      <w:pPr>
        <w:numPr>
          <w:ilvl w:val="0"/>
          <w:numId w:val="20"/>
        </w:numPr>
        <w:suppressAutoHyphens/>
        <w:spacing w:after="0" w:line="240" w:lineRule="auto"/>
        <w:jc w:val="both"/>
        <w:rPr>
          <w:rFonts w:cstheme="minorHAnsi"/>
          <w:lang w:val="mk-MK"/>
        </w:rPr>
      </w:pPr>
      <w:r w:rsidRPr="00B8133C">
        <w:rPr>
          <w:rFonts w:cstheme="minorHAnsi"/>
          <w:lang w:val="mk-MK"/>
        </w:rPr>
        <w:t>Редовна дезинфекција на училишните згради и јавните површини (ЈП Кале)</w:t>
      </w:r>
      <w:r>
        <w:rPr>
          <w:rFonts w:cstheme="minorHAnsi"/>
          <w:lang w:val="mk-MK"/>
        </w:rPr>
        <w:t>.</w:t>
      </w:r>
    </w:p>
    <w:p w:rsidR="00B8133C" w:rsidRDefault="00B8133C" w:rsidP="009F2CB7">
      <w:pPr>
        <w:suppressAutoHyphens/>
        <w:spacing w:after="0" w:line="240" w:lineRule="auto"/>
        <w:jc w:val="both"/>
        <w:rPr>
          <w:lang w:val="mk-MK"/>
        </w:rPr>
      </w:pPr>
    </w:p>
    <w:p w:rsidR="00B8133C" w:rsidRPr="00B8133C" w:rsidRDefault="00B8133C" w:rsidP="009F2CB7">
      <w:pPr>
        <w:suppressAutoHyphens/>
        <w:spacing w:after="0" w:line="240" w:lineRule="auto"/>
        <w:jc w:val="both"/>
        <w:rPr>
          <w:rFonts w:cstheme="minorHAnsi"/>
          <w:lang w:val="mk-MK"/>
        </w:rPr>
      </w:pPr>
    </w:p>
    <w:p w:rsidR="007118B9" w:rsidRDefault="007118B9" w:rsidP="0017677F">
      <w:pPr>
        <w:ind w:firstLine="720"/>
        <w:jc w:val="both"/>
        <w:rPr>
          <w:rFonts w:cstheme="minorHAnsi"/>
          <w:lang w:val="mk-MK"/>
        </w:rPr>
      </w:pPr>
      <w:r>
        <w:rPr>
          <w:rFonts w:cstheme="minorHAnsi"/>
          <w:lang w:val="mk-MK"/>
        </w:rPr>
        <w:lastRenderedPageBreak/>
        <w:t xml:space="preserve">Во единствената </w:t>
      </w:r>
      <w:r w:rsidR="009F2CB7">
        <w:rPr>
          <w:rFonts w:cstheme="minorHAnsi"/>
          <w:lang w:val="mk-MK"/>
        </w:rPr>
        <w:t xml:space="preserve">достапна </w:t>
      </w:r>
      <w:r>
        <w:rPr>
          <w:rFonts w:cstheme="minorHAnsi"/>
          <w:lang w:val="mk-MK"/>
        </w:rPr>
        <w:t xml:space="preserve">Информација на </w:t>
      </w:r>
      <w:r w:rsidRPr="007118B9">
        <w:rPr>
          <w:rFonts w:cstheme="minorHAnsi"/>
          <w:lang w:val="mk-MK"/>
        </w:rPr>
        <w:t>општината Центар Жупа</w:t>
      </w:r>
      <w:r>
        <w:rPr>
          <w:rFonts w:cstheme="minorHAnsi"/>
          <w:lang w:val="mk-MK"/>
        </w:rPr>
        <w:t xml:space="preserve"> до Дирекцијата за заштита и спасување на РСМ, меѓуостанатото е наведено дека:</w:t>
      </w:r>
    </w:p>
    <w:p w:rsidR="007118B9" w:rsidRDefault="007118B9" w:rsidP="007118B9">
      <w:pPr>
        <w:numPr>
          <w:ilvl w:val="0"/>
          <w:numId w:val="20"/>
        </w:numPr>
        <w:suppressAutoHyphens/>
        <w:spacing w:after="0" w:line="240" w:lineRule="auto"/>
        <w:jc w:val="both"/>
        <w:rPr>
          <w:rFonts w:cstheme="minorHAnsi"/>
          <w:lang w:val="mk-MK"/>
        </w:rPr>
      </w:pPr>
      <w:r>
        <w:rPr>
          <w:rFonts w:cstheme="minorHAnsi"/>
          <w:lang w:val="mk-MK"/>
        </w:rPr>
        <w:t>О</w:t>
      </w:r>
      <w:r w:rsidRPr="007118B9">
        <w:rPr>
          <w:rFonts w:cstheme="minorHAnsi"/>
          <w:lang w:val="mk-MK"/>
        </w:rPr>
        <w:t xml:space="preserve">пштината има организирано достава на средства за </w:t>
      </w:r>
      <w:r>
        <w:rPr>
          <w:rFonts w:cstheme="minorHAnsi"/>
          <w:lang w:val="mk-MK"/>
        </w:rPr>
        <w:t>дезинфекција и заштитна опрема;</w:t>
      </w:r>
      <w:r w:rsidRPr="007118B9">
        <w:rPr>
          <w:rFonts w:cstheme="minorHAnsi"/>
          <w:lang w:val="mk-MK"/>
        </w:rPr>
        <w:t xml:space="preserve"> </w:t>
      </w:r>
    </w:p>
    <w:p w:rsidR="007118B9" w:rsidRPr="007118B9" w:rsidRDefault="007118B9" w:rsidP="007118B9">
      <w:pPr>
        <w:numPr>
          <w:ilvl w:val="0"/>
          <w:numId w:val="20"/>
        </w:numPr>
        <w:suppressAutoHyphens/>
        <w:spacing w:after="0" w:line="240" w:lineRule="auto"/>
        <w:jc w:val="both"/>
        <w:rPr>
          <w:rFonts w:cstheme="minorHAnsi"/>
          <w:lang w:val="mk-MK"/>
        </w:rPr>
      </w:pPr>
      <w:r>
        <w:rPr>
          <w:rFonts w:cstheme="minorHAnsi"/>
          <w:lang w:val="mk-MK"/>
        </w:rPr>
        <w:t xml:space="preserve">Спроведена е </w:t>
      </w:r>
      <w:r>
        <w:rPr>
          <w:lang w:val="mk-MK"/>
        </w:rPr>
        <w:t>з</w:t>
      </w:r>
      <w:r>
        <w:t xml:space="preserve">аедничка акција со екипата на </w:t>
      </w:r>
      <w:r>
        <w:rPr>
          <w:lang w:val="mk-MK"/>
        </w:rPr>
        <w:t xml:space="preserve">Центарот за </w:t>
      </w:r>
      <w:r>
        <w:t xml:space="preserve">јавно здравје </w:t>
      </w:r>
      <w:r>
        <w:rPr>
          <w:lang w:val="mk-MK"/>
        </w:rPr>
        <w:t xml:space="preserve">- </w:t>
      </w:r>
      <w:r>
        <w:t>Охрид за дезинфекција на сите јавни и верски објекти, продавници и кафулиња</w:t>
      </w:r>
      <w:r>
        <w:rPr>
          <w:lang w:val="mk-MK"/>
        </w:rPr>
        <w:t xml:space="preserve"> а во неа учествуваа </w:t>
      </w:r>
      <w:r>
        <w:t>вработени на ЈП Кале</w:t>
      </w:r>
      <w:r>
        <w:rPr>
          <w:lang w:val="mk-MK"/>
        </w:rPr>
        <w:t>;</w:t>
      </w:r>
    </w:p>
    <w:p w:rsidR="007118B9" w:rsidRPr="007118B9" w:rsidRDefault="007118B9" w:rsidP="007118B9">
      <w:pPr>
        <w:numPr>
          <w:ilvl w:val="0"/>
          <w:numId w:val="20"/>
        </w:numPr>
        <w:suppressAutoHyphens/>
        <w:spacing w:after="0" w:line="240" w:lineRule="auto"/>
        <w:jc w:val="both"/>
        <w:rPr>
          <w:rFonts w:cstheme="minorHAnsi"/>
          <w:lang w:val="mk-MK"/>
        </w:rPr>
      </w:pPr>
      <w:r>
        <w:rPr>
          <w:lang w:val="mk-MK"/>
        </w:rPr>
        <w:t>О</w:t>
      </w:r>
      <w:r>
        <w:t>безбед</w:t>
      </w:r>
      <w:r>
        <w:rPr>
          <w:lang w:val="mk-MK"/>
        </w:rPr>
        <w:t>ен</w:t>
      </w:r>
      <w:r>
        <w:t xml:space="preserve">а </w:t>
      </w:r>
      <w:r>
        <w:rPr>
          <w:lang w:val="mk-MK"/>
        </w:rPr>
        <w:t xml:space="preserve">е </w:t>
      </w:r>
      <w:r>
        <w:t>цистерна за потребите за дезинфекција на транспортните и други возила при влез и излез од кризниот регион</w:t>
      </w:r>
      <w:r>
        <w:rPr>
          <w:lang w:val="mk-MK"/>
        </w:rPr>
        <w:t>;</w:t>
      </w:r>
    </w:p>
    <w:p w:rsidR="007118B9" w:rsidRPr="007118B9" w:rsidRDefault="007118B9" w:rsidP="007118B9">
      <w:pPr>
        <w:numPr>
          <w:ilvl w:val="0"/>
          <w:numId w:val="20"/>
        </w:numPr>
        <w:suppressAutoHyphens/>
        <w:spacing w:after="0" w:line="240" w:lineRule="auto"/>
        <w:jc w:val="both"/>
        <w:rPr>
          <w:rFonts w:cstheme="minorHAnsi"/>
          <w:lang w:val="mk-MK"/>
        </w:rPr>
      </w:pPr>
      <w:r>
        <w:t xml:space="preserve"> </w:t>
      </w:r>
      <w:r>
        <w:rPr>
          <w:lang w:val="mk-MK"/>
        </w:rPr>
        <w:t xml:space="preserve">Подготвен е </w:t>
      </w:r>
      <w:r>
        <w:t>акционен план за дезинфекција на објекти, улици и јавни површини</w:t>
      </w:r>
      <w:r>
        <w:rPr>
          <w:lang w:val="mk-MK"/>
        </w:rPr>
        <w:t xml:space="preserve"> </w:t>
      </w:r>
      <w:r>
        <w:t>на територијата на општина Центар Жупа</w:t>
      </w:r>
      <w:r>
        <w:rPr>
          <w:lang w:val="mk-MK"/>
        </w:rPr>
        <w:t>;</w:t>
      </w:r>
    </w:p>
    <w:p w:rsidR="007118B9" w:rsidRPr="007118B9" w:rsidRDefault="007118B9" w:rsidP="007118B9">
      <w:pPr>
        <w:numPr>
          <w:ilvl w:val="0"/>
          <w:numId w:val="20"/>
        </w:numPr>
        <w:suppressAutoHyphens/>
        <w:spacing w:after="0" w:line="240" w:lineRule="auto"/>
        <w:jc w:val="both"/>
        <w:rPr>
          <w:rFonts w:cstheme="minorHAnsi"/>
          <w:lang w:val="mk-MK"/>
        </w:rPr>
      </w:pPr>
      <w:r>
        <w:rPr>
          <w:lang w:val="mk-MK"/>
        </w:rPr>
        <w:t>А</w:t>
      </w:r>
      <w:r>
        <w:t>ктивностите за дезинфекција се спроведуваат секојдневно</w:t>
      </w:r>
      <w:r w:rsidRPr="007118B9">
        <w:t xml:space="preserve"> </w:t>
      </w:r>
      <w:r>
        <w:t>на објектите од јавен интерес, здравствените домови, улиците и јавните површини. За реализација се ангажирани 5 вработени од општината и двајца од ЈП Кале</w:t>
      </w:r>
      <w:r>
        <w:rPr>
          <w:lang w:val="mk-MK"/>
        </w:rPr>
        <w:t>;</w:t>
      </w:r>
    </w:p>
    <w:p w:rsidR="007118B9" w:rsidRPr="007118B9" w:rsidRDefault="007118B9" w:rsidP="007118B9">
      <w:pPr>
        <w:numPr>
          <w:ilvl w:val="0"/>
          <w:numId w:val="20"/>
        </w:numPr>
        <w:suppressAutoHyphens/>
        <w:spacing w:after="0" w:line="240" w:lineRule="auto"/>
        <w:jc w:val="both"/>
        <w:rPr>
          <w:rFonts w:cstheme="minorHAnsi"/>
          <w:lang w:val="mk-MK"/>
        </w:rPr>
      </w:pPr>
      <w:r>
        <w:t>Дезинфекција се врши секојдн</w:t>
      </w:r>
      <w:r>
        <w:rPr>
          <w:lang w:val="mk-MK"/>
        </w:rPr>
        <w:t>е</w:t>
      </w:r>
      <w:r>
        <w:t xml:space="preserve">вно на </w:t>
      </w:r>
      <w:r>
        <w:rPr>
          <w:lang w:val="mk-MK"/>
        </w:rPr>
        <w:t xml:space="preserve">ентериерите </w:t>
      </w:r>
      <w:r>
        <w:t>во општината и сите јавни установи во периодот кога нема персонал односно пред и после</w:t>
      </w:r>
      <w:r>
        <w:rPr>
          <w:lang w:val="mk-MK"/>
        </w:rPr>
        <w:t xml:space="preserve"> </w:t>
      </w:r>
      <w:r>
        <w:t>работното време.</w:t>
      </w:r>
    </w:p>
    <w:p w:rsidR="007118B9" w:rsidRDefault="007118B9" w:rsidP="0017677F">
      <w:pPr>
        <w:ind w:firstLine="720"/>
        <w:jc w:val="both"/>
        <w:rPr>
          <w:rFonts w:cstheme="minorHAnsi"/>
          <w:lang w:val="mk-MK"/>
        </w:rPr>
      </w:pPr>
    </w:p>
    <w:p w:rsidR="00350575" w:rsidRDefault="00325725" w:rsidP="0017677F">
      <w:pPr>
        <w:ind w:firstLine="720"/>
        <w:jc w:val="both"/>
        <w:rPr>
          <w:rFonts w:cstheme="minorHAnsi"/>
          <w:lang w:val="mk-MK"/>
        </w:rPr>
      </w:pPr>
      <w:r>
        <w:rPr>
          <w:rFonts w:cstheme="minorHAnsi"/>
          <w:lang w:val="mk-MK"/>
        </w:rPr>
        <w:t xml:space="preserve">Општината Центар Жупа располага со евиденција на </w:t>
      </w:r>
      <w:r w:rsidR="00350575">
        <w:rPr>
          <w:rFonts w:cstheme="minorHAnsi"/>
          <w:lang w:val="mk-MK"/>
        </w:rPr>
        <w:t>154 индивидуални активни корисници на социјална помош</w:t>
      </w:r>
      <w:r>
        <w:rPr>
          <w:rFonts w:cstheme="minorHAnsi"/>
          <w:lang w:val="mk-MK"/>
        </w:rPr>
        <w:t xml:space="preserve">, податоци кои биле искористени за достава на хуманитарни пакети. </w:t>
      </w:r>
    </w:p>
    <w:p w:rsidR="0073061F" w:rsidRPr="00943F9A" w:rsidRDefault="00003C87" w:rsidP="00003C87">
      <w:pPr>
        <w:pStyle w:val="Heading3"/>
        <w:rPr>
          <w:rFonts w:asciiTheme="minorHAnsi" w:hAnsiTheme="minorHAnsi" w:cstheme="minorHAnsi"/>
          <w:lang w:val="mk-MK"/>
        </w:rPr>
      </w:pPr>
      <w:bookmarkStart w:id="13" w:name="_Toc47447637"/>
      <w:r w:rsidRPr="00943F9A">
        <w:rPr>
          <w:rFonts w:asciiTheme="minorHAnsi" w:hAnsiTheme="minorHAnsi" w:cstheme="minorHAnsi"/>
          <w:lang w:val="mk-MK"/>
        </w:rPr>
        <w:t xml:space="preserve">4.1.3 </w:t>
      </w:r>
      <w:r w:rsidR="00E26F8B" w:rsidRPr="00943F9A">
        <w:rPr>
          <w:rFonts w:asciiTheme="minorHAnsi" w:hAnsiTheme="minorHAnsi" w:cstheme="minorHAnsi"/>
          <w:lang w:val="mk-MK"/>
        </w:rPr>
        <w:t>ОПШТИНА КУМАНОВО</w:t>
      </w:r>
      <w:bookmarkEnd w:id="13"/>
    </w:p>
    <w:p w:rsidR="00003C87" w:rsidRDefault="00003C87" w:rsidP="00DE1880">
      <w:pPr>
        <w:ind w:firstLine="720"/>
        <w:jc w:val="both"/>
        <w:rPr>
          <w:rFonts w:cstheme="minorHAnsi"/>
          <w:lang w:val="mk-MK"/>
        </w:rPr>
      </w:pPr>
    </w:p>
    <w:p w:rsidR="00DE1880" w:rsidRDefault="00E26F8B" w:rsidP="00DE1880">
      <w:pPr>
        <w:ind w:firstLine="720"/>
        <w:jc w:val="both"/>
        <w:rPr>
          <w:rFonts w:cstheme="minorHAnsi"/>
          <w:lang w:val="mk-MK"/>
        </w:rPr>
      </w:pPr>
      <w:r>
        <w:rPr>
          <w:rFonts w:cstheme="minorHAnsi"/>
          <w:lang w:val="mk-MK"/>
        </w:rPr>
        <w:t xml:space="preserve">Во продолжение е даден преглед на заклучоци и препораки на Општинскиот штаб за заштита и спасување </w:t>
      </w:r>
      <w:r w:rsidR="00BD5A0A">
        <w:rPr>
          <w:rFonts w:cstheme="minorHAnsi"/>
          <w:lang w:val="mk-MK"/>
        </w:rPr>
        <w:t xml:space="preserve">на </w:t>
      </w:r>
      <w:r w:rsidR="00BD5A0A" w:rsidRPr="00BD5A0A">
        <w:rPr>
          <w:rFonts w:cstheme="minorHAnsi"/>
          <w:b/>
          <w:lang w:val="mk-MK"/>
        </w:rPr>
        <w:t>општина Куманово</w:t>
      </w:r>
      <w:r w:rsidR="00BD5A0A">
        <w:rPr>
          <w:rFonts w:cstheme="minorHAnsi"/>
          <w:lang w:val="mk-MK"/>
        </w:rPr>
        <w:t xml:space="preserve"> </w:t>
      </w:r>
      <w:r>
        <w:rPr>
          <w:rFonts w:cstheme="minorHAnsi"/>
          <w:lang w:val="mk-MK"/>
        </w:rPr>
        <w:t xml:space="preserve">кои </w:t>
      </w:r>
      <w:r w:rsidR="00351808">
        <w:rPr>
          <w:rFonts w:cstheme="minorHAnsi"/>
          <w:lang w:val="mk-MK"/>
        </w:rPr>
        <w:t>се однесуваат на анализираните 5</w:t>
      </w:r>
      <w:r>
        <w:rPr>
          <w:rFonts w:cstheme="minorHAnsi"/>
          <w:lang w:val="mk-MK"/>
        </w:rPr>
        <w:t>-области од локална надлежност</w:t>
      </w:r>
      <w:r w:rsidR="00BD5A0A">
        <w:rPr>
          <w:rFonts w:cstheme="minorHAnsi"/>
          <w:lang w:val="mk-MK"/>
        </w:rPr>
        <w:t xml:space="preserve"> во овој Извештај</w:t>
      </w:r>
      <w:r w:rsidR="002A2A22">
        <w:rPr>
          <w:rFonts w:cstheme="minorHAnsi"/>
          <w:lang w:val="mk-MK"/>
        </w:rPr>
        <w:t>:</w:t>
      </w:r>
    </w:p>
    <w:p w:rsidR="00DE1880" w:rsidRPr="00DE1880" w:rsidRDefault="00E26F8B" w:rsidP="00DE1880">
      <w:pPr>
        <w:numPr>
          <w:ilvl w:val="0"/>
          <w:numId w:val="20"/>
        </w:numPr>
        <w:suppressAutoHyphens/>
        <w:spacing w:after="0" w:line="240" w:lineRule="auto"/>
        <w:jc w:val="both"/>
        <w:rPr>
          <w:rFonts w:cstheme="minorHAnsi"/>
          <w:lang w:val="mk-MK"/>
        </w:rPr>
      </w:pPr>
      <w:r>
        <w:rPr>
          <w:rFonts w:cstheme="minorHAnsi"/>
          <w:lang w:val="mk-MK"/>
        </w:rPr>
        <w:t>Јавниот градски превоз да се редуцира и да се врши редовна дезинфекција</w:t>
      </w:r>
      <w:r w:rsidR="00DE1880">
        <w:rPr>
          <w:rFonts w:cstheme="minorHAnsi"/>
          <w:lang w:val="mk-MK"/>
        </w:rPr>
        <w:t>;</w:t>
      </w:r>
    </w:p>
    <w:p w:rsidR="00E26F8B" w:rsidRDefault="00E26F8B" w:rsidP="00DE1880">
      <w:pPr>
        <w:numPr>
          <w:ilvl w:val="0"/>
          <w:numId w:val="20"/>
        </w:numPr>
        <w:suppressAutoHyphens/>
        <w:spacing w:after="0" w:line="240" w:lineRule="auto"/>
        <w:jc w:val="both"/>
        <w:rPr>
          <w:rFonts w:cstheme="minorHAnsi"/>
          <w:lang w:val="mk-MK"/>
        </w:rPr>
      </w:pPr>
      <w:r>
        <w:rPr>
          <w:rFonts w:cstheme="minorHAnsi"/>
          <w:lang w:val="mk-MK"/>
        </w:rPr>
        <w:t>Да е изврши дезинфекција на просториите во основните и средни училишта и детските градинки</w:t>
      </w:r>
      <w:r w:rsidR="009B1EB2">
        <w:rPr>
          <w:rFonts w:cstheme="minorHAnsi"/>
          <w:lang w:val="mk-MK"/>
        </w:rPr>
        <w:t xml:space="preserve"> и потоа да бидат затворени за неовластени лица и сите други општински објекти</w:t>
      </w:r>
      <w:r w:rsidR="00DE1880">
        <w:rPr>
          <w:rFonts w:cstheme="minorHAnsi"/>
          <w:lang w:val="mk-MK"/>
        </w:rPr>
        <w:t>;</w:t>
      </w:r>
    </w:p>
    <w:p w:rsidR="00E26F8B" w:rsidRDefault="00E26F8B" w:rsidP="00DE1880">
      <w:pPr>
        <w:numPr>
          <w:ilvl w:val="0"/>
          <w:numId w:val="20"/>
        </w:numPr>
        <w:suppressAutoHyphens/>
        <w:spacing w:after="0" w:line="240" w:lineRule="auto"/>
        <w:jc w:val="both"/>
        <w:rPr>
          <w:rFonts w:cstheme="minorHAnsi"/>
          <w:lang w:val="mk-MK"/>
        </w:rPr>
      </w:pPr>
      <w:r>
        <w:rPr>
          <w:rFonts w:cstheme="minorHAnsi"/>
          <w:lang w:val="mk-MK"/>
        </w:rPr>
        <w:t>Услуга за асистенција на болни и немоќни граѓани (</w:t>
      </w:r>
      <w:r w:rsidRPr="00DE1880">
        <w:rPr>
          <w:rFonts w:cstheme="minorHAnsi"/>
          <w:i/>
          <w:lang w:val="mk-MK"/>
        </w:rPr>
        <w:t>достапни се два броја на мобилни телефони, од страна на општината но со средства на граѓаните се врши набавка и достава на бараните производи и лекови</w:t>
      </w:r>
      <w:r>
        <w:rPr>
          <w:rFonts w:cstheme="minorHAnsi"/>
          <w:lang w:val="mk-MK"/>
        </w:rPr>
        <w:t>)</w:t>
      </w:r>
      <w:r w:rsidR="00DE1880">
        <w:rPr>
          <w:rFonts w:cstheme="minorHAnsi"/>
          <w:lang w:val="mk-MK"/>
        </w:rPr>
        <w:t>;</w:t>
      </w:r>
    </w:p>
    <w:p w:rsidR="009B1EB2" w:rsidRDefault="00DE1880" w:rsidP="00DE1880">
      <w:pPr>
        <w:numPr>
          <w:ilvl w:val="0"/>
          <w:numId w:val="20"/>
        </w:numPr>
        <w:suppressAutoHyphens/>
        <w:spacing w:after="0" w:line="240" w:lineRule="auto"/>
        <w:jc w:val="both"/>
        <w:rPr>
          <w:rFonts w:cstheme="minorHAnsi"/>
          <w:lang w:val="mk-MK"/>
        </w:rPr>
      </w:pPr>
      <w:r>
        <w:rPr>
          <w:rFonts w:cstheme="minorHAnsi"/>
          <w:lang w:val="mk-MK"/>
        </w:rPr>
        <w:t>За асистен</w:t>
      </w:r>
      <w:r w:rsidR="00E26F8B">
        <w:rPr>
          <w:rFonts w:cstheme="minorHAnsi"/>
          <w:lang w:val="mk-MK"/>
        </w:rPr>
        <w:t>ција на болни и изнемоштени граѓани ставен е на располагање и персоналот на Меѓуопштинскиот Центар за социјална работа</w:t>
      </w:r>
      <w:r>
        <w:rPr>
          <w:rFonts w:cstheme="minorHAnsi"/>
          <w:lang w:val="mk-MK"/>
        </w:rPr>
        <w:t>;</w:t>
      </w:r>
    </w:p>
    <w:p w:rsidR="009B1EB2" w:rsidRDefault="009B1EB2" w:rsidP="00DE1880">
      <w:pPr>
        <w:numPr>
          <w:ilvl w:val="0"/>
          <w:numId w:val="20"/>
        </w:numPr>
        <w:suppressAutoHyphens/>
        <w:spacing w:after="0" w:line="240" w:lineRule="auto"/>
        <w:jc w:val="both"/>
        <w:rPr>
          <w:rFonts w:cstheme="minorHAnsi"/>
          <w:lang w:val="mk-MK"/>
        </w:rPr>
      </w:pPr>
      <w:r>
        <w:rPr>
          <w:rFonts w:cstheme="minorHAnsi"/>
          <w:lang w:val="mk-MK"/>
        </w:rPr>
        <w:t>Општината ќе изврши субвенционирање на социјално загрозени семејства (пакети со прехрамбени производи, средства за лична хигиена и др.)</w:t>
      </w:r>
      <w:r w:rsidR="00DE1880">
        <w:rPr>
          <w:rFonts w:cstheme="minorHAnsi"/>
          <w:lang w:val="mk-MK"/>
        </w:rPr>
        <w:t>;</w:t>
      </w:r>
    </w:p>
    <w:p w:rsidR="009B1EB2" w:rsidRDefault="009B1EB2" w:rsidP="00DE1880">
      <w:pPr>
        <w:numPr>
          <w:ilvl w:val="0"/>
          <w:numId w:val="20"/>
        </w:numPr>
        <w:suppressAutoHyphens/>
        <w:spacing w:after="0" w:line="240" w:lineRule="auto"/>
        <w:jc w:val="both"/>
        <w:rPr>
          <w:rFonts w:cstheme="minorHAnsi"/>
          <w:lang w:val="mk-MK"/>
        </w:rPr>
      </w:pPr>
      <w:r>
        <w:rPr>
          <w:rFonts w:cstheme="minorHAnsi"/>
          <w:lang w:val="mk-MK"/>
        </w:rPr>
        <w:t>Да се обезбеди донација или да се набават две возила за дезинфекција и перење на улици</w:t>
      </w:r>
      <w:r w:rsidR="00DE1880">
        <w:rPr>
          <w:rFonts w:cstheme="minorHAnsi"/>
          <w:lang w:val="mk-MK"/>
        </w:rPr>
        <w:t>;</w:t>
      </w:r>
    </w:p>
    <w:p w:rsidR="009B1EB2" w:rsidRDefault="009B1EB2" w:rsidP="00DE1880">
      <w:pPr>
        <w:numPr>
          <w:ilvl w:val="0"/>
          <w:numId w:val="20"/>
        </w:numPr>
        <w:suppressAutoHyphens/>
        <w:spacing w:after="0" w:line="240" w:lineRule="auto"/>
        <w:jc w:val="both"/>
        <w:rPr>
          <w:rFonts w:cstheme="minorHAnsi"/>
          <w:lang w:val="mk-MK"/>
        </w:rPr>
      </w:pPr>
      <w:r>
        <w:rPr>
          <w:rFonts w:cstheme="minorHAnsi"/>
          <w:lang w:val="mk-MK"/>
        </w:rPr>
        <w:t>Да се постават средства за дезинфекција на јавно прометни места во град Куманово</w:t>
      </w:r>
      <w:r w:rsidR="00DE1880">
        <w:rPr>
          <w:rFonts w:cstheme="minorHAnsi"/>
          <w:lang w:val="mk-MK"/>
        </w:rPr>
        <w:t>;</w:t>
      </w:r>
    </w:p>
    <w:p w:rsidR="009B1EB2" w:rsidRDefault="009B1EB2" w:rsidP="00DE1880">
      <w:pPr>
        <w:numPr>
          <w:ilvl w:val="0"/>
          <w:numId w:val="20"/>
        </w:numPr>
        <w:suppressAutoHyphens/>
        <w:spacing w:after="0" w:line="240" w:lineRule="auto"/>
        <w:jc w:val="both"/>
        <w:rPr>
          <w:rFonts w:cstheme="minorHAnsi"/>
          <w:lang w:val="mk-MK"/>
        </w:rPr>
      </w:pPr>
      <w:r>
        <w:rPr>
          <w:rFonts w:cstheme="minorHAnsi"/>
          <w:lang w:val="mk-MK"/>
        </w:rPr>
        <w:t>ЈП Чистота и Зеленило заедно со ТППЕ Куманово да вршат дезинфекција на јавните површини</w:t>
      </w:r>
      <w:r w:rsidR="00DE1880">
        <w:rPr>
          <w:rFonts w:cstheme="minorHAnsi"/>
          <w:lang w:val="mk-MK"/>
        </w:rPr>
        <w:t>;</w:t>
      </w:r>
    </w:p>
    <w:p w:rsidR="009B1EB2" w:rsidRDefault="009B1EB2" w:rsidP="00DE1880">
      <w:pPr>
        <w:numPr>
          <w:ilvl w:val="0"/>
          <w:numId w:val="20"/>
        </w:numPr>
        <w:suppressAutoHyphens/>
        <w:spacing w:after="0" w:line="240" w:lineRule="auto"/>
        <w:jc w:val="both"/>
        <w:rPr>
          <w:rFonts w:cstheme="minorHAnsi"/>
          <w:lang w:val="mk-MK"/>
        </w:rPr>
      </w:pPr>
      <w:r>
        <w:rPr>
          <w:rFonts w:cstheme="minorHAnsi"/>
          <w:lang w:val="mk-MK"/>
        </w:rPr>
        <w:lastRenderedPageBreak/>
        <w:t>Дадена е препорака до верските заедници во градот, да се врши дезинфекција на сите верски објекти</w:t>
      </w:r>
      <w:r w:rsidR="00DE1880">
        <w:rPr>
          <w:rFonts w:cstheme="minorHAnsi"/>
          <w:lang w:val="mk-MK"/>
        </w:rPr>
        <w:t>;</w:t>
      </w:r>
    </w:p>
    <w:p w:rsidR="009B1EB2" w:rsidRDefault="009B1EB2" w:rsidP="00DE1880">
      <w:pPr>
        <w:numPr>
          <w:ilvl w:val="0"/>
          <w:numId w:val="20"/>
        </w:numPr>
        <w:suppressAutoHyphens/>
        <w:spacing w:after="0" w:line="240" w:lineRule="auto"/>
        <w:jc w:val="both"/>
        <w:rPr>
          <w:rFonts w:cstheme="minorHAnsi"/>
          <w:lang w:val="mk-MK"/>
        </w:rPr>
      </w:pPr>
      <w:r>
        <w:rPr>
          <w:rFonts w:cstheme="minorHAnsi"/>
          <w:lang w:val="mk-MK"/>
        </w:rPr>
        <w:t>Да се отворат пунктови за дезинфекција на возила</w:t>
      </w:r>
      <w:r w:rsidR="00DE1880">
        <w:rPr>
          <w:rFonts w:cstheme="minorHAnsi"/>
          <w:lang w:val="mk-MK"/>
        </w:rPr>
        <w:t>;</w:t>
      </w:r>
    </w:p>
    <w:p w:rsidR="002A2A22" w:rsidRDefault="002A2A22" w:rsidP="00DE1880">
      <w:pPr>
        <w:numPr>
          <w:ilvl w:val="0"/>
          <w:numId w:val="20"/>
        </w:numPr>
        <w:suppressAutoHyphens/>
        <w:spacing w:after="0" w:line="240" w:lineRule="auto"/>
        <w:jc w:val="both"/>
        <w:rPr>
          <w:rFonts w:cstheme="minorHAnsi"/>
          <w:lang w:val="mk-MK"/>
        </w:rPr>
      </w:pPr>
      <w:r>
        <w:rPr>
          <w:rFonts w:cstheme="minorHAnsi"/>
          <w:lang w:val="mk-MK"/>
        </w:rPr>
        <w:t>Од Кризниот штаб при Владата на РСМ е побарано да задолжи лице од МТСП кое директно ќе се вклучи во работата на Општинскиот кризен штаб</w:t>
      </w:r>
      <w:r w:rsidR="00DE1880">
        <w:rPr>
          <w:rFonts w:cstheme="minorHAnsi"/>
          <w:lang w:val="mk-MK"/>
        </w:rPr>
        <w:t>;</w:t>
      </w:r>
    </w:p>
    <w:p w:rsidR="00F00610" w:rsidRDefault="00F00610" w:rsidP="00DE1880">
      <w:pPr>
        <w:numPr>
          <w:ilvl w:val="0"/>
          <w:numId w:val="20"/>
        </w:numPr>
        <w:suppressAutoHyphens/>
        <w:spacing w:after="0" w:line="240" w:lineRule="auto"/>
        <w:jc w:val="both"/>
        <w:rPr>
          <w:rFonts w:cstheme="minorHAnsi"/>
          <w:lang w:val="mk-MK"/>
        </w:rPr>
      </w:pPr>
      <w:r>
        <w:rPr>
          <w:rFonts w:cstheme="minorHAnsi"/>
          <w:lang w:val="mk-MK"/>
        </w:rPr>
        <w:t>Испратено е барање до Владата на РСМ да донесе одлука за средства кои се исплаќаат во вид на социјална помош и пензии да бидат исплаќани преку ЈП Македонски пошти и други субјекти кои имаат можност за таков сервис кон граѓаните како би се надминал постојаниот метеж пред банките и други услужни установи кои вршат шалтерска исплата и услуги</w:t>
      </w:r>
      <w:r w:rsidR="00DE1880">
        <w:rPr>
          <w:rFonts w:cstheme="minorHAnsi"/>
          <w:lang w:val="mk-MK"/>
        </w:rPr>
        <w:t>;</w:t>
      </w:r>
      <w:r>
        <w:rPr>
          <w:rFonts w:cstheme="minorHAnsi"/>
          <w:lang w:val="mk-MK"/>
        </w:rPr>
        <w:t xml:space="preserve"> </w:t>
      </w:r>
    </w:p>
    <w:p w:rsidR="00F00610" w:rsidRDefault="00F00610" w:rsidP="00DE1880">
      <w:pPr>
        <w:numPr>
          <w:ilvl w:val="0"/>
          <w:numId w:val="20"/>
        </w:numPr>
        <w:suppressAutoHyphens/>
        <w:spacing w:after="0" w:line="240" w:lineRule="auto"/>
        <w:jc w:val="both"/>
        <w:rPr>
          <w:rFonts w:cstheme="minorHAnsi"/>
          <w:lang w:val="mk-MK"/>
        </w:rPr>
      </w:pPr>
      <w:r>
        <w:rPr>
          <w:rFonts w:cstheme="minorHAnsi"/>
          <w:lang w:val="mk-MK"/>
        </w:rPr>
        <w:t>Испратено е и барање до МЗ и МТСП да се продолжи правото на користење помош и нега за друго лице во вонредна состојба односно лицата корисници да не одат на преглед и да закажуваат термини</w:t>
      </w:r>
      <w:r w:rsidR="00DE1880">
        <w:rPr>
          <w:rFonts w:cstheme="minorHAnsi"/>
          <w:lang w:val="mk-MK"/>
        </w:rPr>
        <w:t>;</w:t>
      </w:r>
    </w:p>
    <w:p w:rsidR="008262DF" w:rsidRDefault="008262DF" w:rsidP="00DE1880">
      <w:pPr>
        <w:numPr>
          <w:ilvl w:val="0"/>
          <w:numId w:val="20"/>
        </w:numPr>
        <w:suppressAutoHyphens/>
        <w:spacing w:after="0" w:line="240" w:lineRule="auto"/>
        <w:jc w:val="both"/>
        <w:rPr>
          <w:rFonts w:cstheme="minorHAnsi"/>
          <w:lang w:val="mk-MK"/>
        </w:rPr>
      </w:pPr>
      <w:r>
        <w:rPr>
          <w:rFonts w:cstheme="minorHAnsi"/>
          <w:lang w:val="mk-MK"/>
        </w:rPr>
        <w:t>Барање до Владата на РСМ да донесе акт со кој ќе се регулира дистрибуцијата на хуманитарна помош до социјално загрозени семејства а со цел да се избегне групно делење помош од некои донатори и нарушување на пропишаните мерки</w:t>
      </w:r>
      <w:r w:rsidR="00DE1880">
        <w:rPr>
          <w:rFonts w:cstheme="minorHAnsi"/>
          <w:lang w:val="mk-MK"/>
        </w:rPr>
        <w:t>;</w:t>
      </w:r>
    </w:p>
    <w:p w:rsidR="008262DF" w:rsidRDefault="008262DF" w:rsidP="00DE1880">
      <w:pPr>
        <w:numPr>
          <w:ilvl w:val="0"/>
          <w:numId w:val="20"/>
        </w:numPr>
        <w:suppressAutoHyphens/>
        <w:spacing w:after="0" w:line="240" w:lineRule="auto"/>
        <w:jc w:val="both"/>
        <w:rPr>
          <w:rFonts w:cstheme="minorHAnsi"/>
          <w:lang w:val="mk-MK"/>
        </w:rPr>
      </w:pPr>
      <w:r>
        <w:rPr>
          <w:rFonts w:cstheme="minorHAnsi"/>
          <w:lang w:val="mk-MK"/>
        </w:rPr>
        <w:t>Барање до МТСП да се вклучи во обезбедување на социјални пакети со средства за дезинфекција и прехрамбени продукти за сите социјално најзагрозени семејства</w:t>
      </w:r>
      <w:r w:rsidR="00DE1880">
        <w:rPr>
          <w:rFonts w:cstheme="minorHAnsi"/>
          <w:lang w:val="mk-MK"/>
        </w:rPr>
        <w:t>;</w:t>
      </w:r>
    </w:p>
    <w:p w:rsidR="008262DF" w:rsidRDefault="008262DF" w:rsidP="00DE1880">
      <w:pPr>
        <w:numPr>
          <w:ilvl w:val="0"/>
          <w:numId w:val="20"/>
        </w:numPr>
        <w:suppressAutoHyphens/>
        <w:spacing w:after="0" w:line="240" w:lineRule="auto"/>
        <w:jc w:val="both"/>
        <w:rPr>
          <w:rFonts w:cstheme="minorHAnsi"/>
          <w:lang w:val="mk-MK"/>
        </w:rPr>
      </w:pPr>
      <w:r>
        <w:rPr>
          <w:rFonts w:cstheme="minorHAnsi"/>
          <w:lang w:val="mk-MK"/>
        </w:rPr>
        <w:t>Барање до сите Претседатели на месни и урбани заедници да достават список на најзагрозени семејства</w:t>
      </w:r>
      <w:r w:rsidR="00DE1880">
        <w:rPr>
          <w:rFonts w:cstheme="minorHAnsi"/>
          <w:lang w:val="mk-MK"/>
        </w:rPr>
        <w:t>;</w:t>
      </w:r>
      <w:r>
        <w:rPr>
          <w:rFonts w:cstheme="minorHAnsi"/>
          <w:lang w:val="mk-MK"/>
        </w:rPr>
        <w:t xml:space="preserve"> </w:t>
      </w:r>
    </w:p>
    <w:p w:rsidR="008262DF" w:rsidRDefault="008262DF" w:rsidP="00DE1880">
      <w:pPr>
        <w:numPr>
          <w:ilvl w:val="0"/>
          <w:numId w:val="20"/>
        </w:numPr>
        <w:suppressAutoHyphens/>
        <w:spacing w:after="0" w:line="240" w:lineRule="auto"/>
        <w:jc w:val="both"/>
        <w:rPr>
          <w:rFonts w:cstheme="minorHAnsi"/>
          <w:lang w:val="mk-MK"/>
        </w:rPr>
      </w:pPr>
      <w:r>
        <w:rPr>
          <w:rFonts w:cstheme="minorHAnsi"/>
          <w:lang w:val="mk-MK"/>
        </w:rPr>
        <w:t>Донесена е одлука на Општинскиот кризен штаб да се дозволи организирање и одржување на музички концерти на отворен простор за време на полициски час, на две посочени локации</w:t>
      </w:r>
      <w:r w:rsidR="00DE1880">
        <w:rPr>
          <w:rFonts w:cstheme="minorHAnsi"/>
          <w:lang w:val="mk-MK"/>
        </w:rPr>
        <w:t>;</w:t>
      </w:r>
      <w:r>
        <w:rPr>
          <w:rFonts w:cstheme="minorHAnsi"/>
          <w:lang w:val="mk-MK"/>
        </w:rPr>
        <w:t xml:space="preserve"> </w:t>
      </w:r>
    </w:p>
    <w:p w:rsidR="00DE1880" w:rsidRDefault="00DE1880" w:rsidP="00DE1880">
      <w:pPr>
        <w:numPr>
          <w:ilvl w:val="0"/>
          <w:numId w:val="20"/>
        </w:numPr>
        <w:suppressAutoHyphens/>
        <w:spacing w:after="0" w:line="240" w:lineRule="auto"/>
        <w:jc w:val="both"/>
        <w:rPr>
          <w:rFonts w:cstheme="minorHAnsi"/>
          <w:lang w:val="mk-MK"/>
        </w:rPr>
      </w:pPr>
      <w:r>
        <w:rPr>
          <w:rFonts w:cstheme="minorHAnsi"/>
          <w:lang w:val="mk-MK"/>
        </w:rPr>
        <w:t>Барање до Владата на РСМ да го субвенционира јавниот превоз во градот Куманово или да обезбеди соодветна количина на нафтени деривати од стоковите резерви бидејќи компаниите работат со загуби а притоа мора да го почитуваат договорот со општината за вршење на јавен превоз на патници.</w:t>
      </w:r>
    </w:p>
    <w:p w:rsidR="008262DF" w:rsidRDefault="008262DF" w:rsidP="002A2A22">
      <w:pPr>
        <w:ind w:firstLine="720"/>
        <w:jc w:val="both"/>
        <w:rPr>
          <w:rFonts w:cstheme="minorHAnsi"/>
          <w:lang w:val="mk-MK"/>
        </w:rPr>
      </w:pPr>
    </w:p>
    <w:p w:rsidR="009B1EB2" w:rsidRDefault="00233BA4" w:rsidP="00233BA4">
      <w:pPr>
        <w:ind w:firstLine="720"/>
        <w:jc w:val="both"/>
        <w:rPr>
          <w:rFonts w:cstheme="minorHAnsi"/>
          <w:lang w:val="mk-MK"/>
        </w:rPr>
      </w:pPr>
      <w:r>
        <w:rPr>
          <w:rFonts w:cstheme="minorHAnsi"/>
          <w:lang w:val="mk-MK"/>
        </w:rPr>
        <w:t xml:space="preserve">Во периодот од 15 март до 15 јуни, 2020 година, општина Куманово има поделено вкупно 4,025 социјални пакети и тоа на корисници на социјална помош 1,010 пакети, на корисници на социјална пензија 70 пакети, на стечајни работници 105 пакети и на самохрани родители 83 пакети. Преку меѓуопштинска соработка поделени се 135 пакети на корисници во рурални средина на територијата на општината Старо Нагоричане. Останатите пакети се поделени на граѓани изложени на социјален ризик. </w:t>
      </w:r>
    </w:p>
    <w:p w:rsidR="00233BA4" w:rsidRPr="00233BA4" w:rsidRDefault="00E26F8B" w:rsidP="00233BA4">
      <w:pPr>
        <w:ind w:firstLine="720"/>
        <w:jc w:val="both"/>
        <w:rPr>
          <w:rFonts w:cstheme="minorHAnsi"/>
          <w:lang w:val="mk-MK"/>
        </w:rPr>
      </w:pPr>
      <w:r>
        <w:rPr>
          <w:rFonts w:cstheme="minorHAnsi"/>
          <w:lang w:val="mk-MK"/>
        </w:rPr>
        <w:t xml:space="preserve"> </w:t>
      </w:r>
      <w:r w:rsidR="00233BA4" w:rsidRPr="00233BA4">
        <w:rPr>
          <w:rFonts w:cstheme="minorHAnsi"/>
          <w:lang w:val="mk-MK"/>
        </w:rPr>
        <w:t>Јавното Претпријатие „Чистота и зеленило“ Куманово, со два  атомизера секојдневно врши дезинфекција во централното градско подрачје, во Општата Болница Куманово, на гр</w:t>
      </w:r>
      <w:r w:rsidR="00351808">
        <w:rPr>
          <w:rFonts w:cstheme="minorHAnsi"/>
          <w:lang w:val="mk-MK"/>
        </w:rPr>
        <w:t>адските гро</w:t>
      </w:r>
      <w:r w:rsidR="00233BA4" w:rsidRPr="00233BA4">
        <w:rPr>
          <w:rFonts w:cstheme="minorHAnsi"/>
          <w:lang w:val="mk-MK"/>
        </w:rPr>
        <w:t xml:space="preserve">бишта, како и на муслиманските гробишта. Дезинфекција </w:t>
      </w:r>
      <w:r w:rsidR="00233BA4">
        <w:rPr>
          <w:rFonts w:cstheme="minorHAnsi"/>
          <w:lang w:val="mk-MK"/>
        </w:rPr>
        <w:t xml:space="preserve">се врши </w:t>
      </w:r>
      <w:r w:rsidR="00233BA4" w:rsidRPr="00233BA4">
        <w:rPr>
          <w:rFonts w:cstheme="minorHAnsi"/>
          <w:lang w:val="mk-MK"/>
        </w:rPr>
        <w:t>и во сите рурални средини, на плоштадите, на автобуската станица и автобуските постројки, на катната гаража, на паркинг пр</w:t>
      </w:r>
      <w:r w:rsidR="00233BA4">
        <w:rPr>
          <w:rFonts w:cstheme="minorHAnsi"/>
          <w:lang w:val="mk-MK"/>
        </w:rPr>
        <w:t>о</w:t>
      </w:r>
      <w:r w:rsidR="00233BA4" w:rsidRPr="00233BA4">
        <w:rPr>
          <w:rFonts w:cstheme="minorHAnsi"/>
          <w:lang w:val="mk-MK"/>
        </w:rPr>
        <w:t xml:space="preserve">сторите, на влезовите на јавните установи, како и на сите комунални опреми. Дезинфекција од страна на Јавното Претпријатие „Чистота и зеленило“ Куманово се врши и на детските катчиња, на игралиштата, на парковите и на кејот. Освен тоа извршена е дезинфекција и на општина Липково. Што се однесува пак до внатрешна дезинфекција, </w:t>
      </w:r>
      <w:r w:rsidR="00233BA4">
        <w:rPr>
          <w:rFonts w:cstheme="minorHAnsi"/>
          <w:lang w:val="mk-MK"/>
        </w:rPr>
        <w:t xml:space="preserve">истата е извршена на </w:t>
      </w:r>
      <w:r w:rsidR="00233BA4" w:rsidRPr="00233BA4">
        <w:rPr>
          <w:rFonts w:cstheme="minorHAnsi"/>
          <w:lang w:val="mk-MK"/>
        </w:rPr>
        <w:t>сите згради на територија на општина Куманово, во вооби</w:t>
      </w:r>
      <w:r w:rsidR="00233BA4">
        <w:rPr>
          <w:rFonts w:cstheme="minorHAnsi"/>
          <w:lang w:val="mk-MK"/>
        </w:rPr>
        <w:t>чаени рути</w:t>
      </w:r>
      <w:r w:rsidR="00233BA4" w:rsidRPr="00233BA4">
        <w:rPr>
          <w:rFonts w:cstheme="minorHAnsi"/>
          <w:lang w:val="mk-MK"/>
        </w:rPr>
        <w:t xml:space="preserve">. Внатрешна дезинфекција </w:t>
      </w:r>
      <w:r w:rsidR="00233BA4">
        <w:rPr>
          <w:rFonts w:cstheme="minorHAnsi"/>
          <w:lang w:val="mk-MK"/>
        </w:rPr>
        <w:t xml:space="preserve">е извршена </w:t>
      </w:r>
      <w:r w:rsidR="00233BA4" w:rsidRPr="00233BA4">
        <w:rPr>
          <w:rFonts w:cstheme="minorHAnsi"/>
          <w:lang w:val="mk-MK"/>
        </w:rPr>
        <w:t xml:space="preserve">и во </w:t>
      </w:r>
      <w:r w:rsidR="00233BA4">
        <w:rPr>
          <w:rFonts w:cstheme="minorHAnsi"/>
          <w:lang w:val="mk-MK"/>
        </w:rPr>
        <w:t xml:space="preserve">институции </w:t>
      </w:r>
      <w:r w:rsidR="00233BA4" w:rsidRPr="00233BA4">
        <w:rPr>
          <w:rFonts w:cstheme="minorHAnsi"/>
          <w:lang w:val="mk-MK"/>
        </w:rPr>
        <w:t xml:space="preserve">во Општина Куманово, во Општа Болница Куманово, во Фонд за ПИОМ </w:t>
      </w:r>
      <w:r w:rsidR="00233BA4" w:rsidRPr="00233BA4">
        <w:rPr>
          <w:rFonts w:cstheme="minorHAnsi"/>
          <w:lang w:val="mk-MK"/>
        </w:rPr>
        <w:lastRenderedPageBreak/>
        <w:t>во Куманово, во Центар за соци</w:t>
      </w:r>
      <w:r w:rsidR="00233BA4">
        <w:rPr>
          <w:rFonts w:cstheme="minorHAnsi"/>
          <w:lang w:val="mk-MK"/>
        </w:rPr>
        <w:t>јал</w:t>
      </w:r>
      <w:r w:rsidR="00233BA4" w:rsidRPr="00233BA4">
        <w:rPr>
          <w:rFonts w:cstheme="minorHAnsi"/>
          <w:lang w:val="mk-MK"/>
        </w:rPr>
        <w:t xml:space="preserve">ни работи и во Управата за Јавни Приходи Куманово. Во текот на вршење на дезинфекцијата секојдневно се ангажирани од 17 до 20 вработени од Јавното Претпријатие „Чистота и зеленило“ Куманово, но исто </w:t>
      </w:r>
      <w:r w:rsidR="00233BA4">
        <w:rPr>
          <w:rFonts w:cstheme="minorHAnsi"/>
          <w:lang w:val="mk-MK"/>
        </w:rPr>
        <w:t>така за оваа потреба ангажирани се</w:t>
      </w:r>
      <w:r w:rsidR="00233BA4" w:rsidRPr="00233BA4">
        <w:rPr>
          <w:rFonts w:cstheme="minorHAnsi"/>
          <w:lang w:val="mk-MK"/>
        </w:rPr>
        <w:t xml:space="preserve"> и 6 вработени во армијата и 6 вработени во против пожарната единица</w:t>
      </w:r>
      <w:r w:rsidR="00233BA4">
        <w:rPr>
          <w:rFonts w:cstheme="minorHAnsi"/>
          <w:lang w:val="mk-MK"/>
        </w:rPr>
        <w:t>.</w:t>
      </w:r>
    </w:p>
    <w:p w:rsidR="00003C87" w:rsidRDefault="00003C87" w:rsidP="00003C87">
      <w:pPr>
        <w:pStyle w:val="Heading3"/>
        <w:rPr>
          <w:rFonts w:cstheme="minorHAnsi"/>
          <w:b w:val="0"/>
          <w:lang w:val="mk-MK"/>
        </w:rPr>
      </w:pPr>
    </w:p>
    <w:p w:rsidR="00972303" w:rsidRPr="00943F9A" w:rsidRDefault="00003C87" w:rsidP="00003C87">
      <w:pPr>
        <w:pStyle w:val="Heading3"/>
        <w:rPr>
          <w:rFonts w:asciiTheme="minorHAnsi" w:hAnsiTheme="minorHAnsi" w:cstheme="minorHAnsi"/>
          <w:lang w:val="mk-MK"/>
        </w:rPr>
      </w:pPr>
      <w:bookmarkStart w:id="14" w:name="_Toc47447638"/>
      <w:r w:rsidRPr="00943F9A">
        <w:rPr>
          <w:rFonts w:asciiTheme="minorHAnsi" w:hAnsiTheme="minorHAnsi" w:cstheme="minorHAnsi"/>
          <w:lang w:val="mk-MK"/>
        </w:rPr>
        <w:t xml:space="preserve">4.1.4 </w:t>
      </w:r>
      <w:r w:rsidR="00972303" w:rsidRPr="00943F9A">
        <w:rPr>
          <w:rFonts w:asciiTheme="minorHAnsi" w:hAnsiTheme="minorHAnsi" w:cstheme="minorHAnsi"/>
          <w:lang w:val="mk-MK"/>
        </w:rPr>
        <w:t>ОПШТИНА ПРИЛЕП</w:t>
      </w:r>
      <w:bookmarkEnd w:id="14"/>
    </w:p>
    <w:p w:rsidR="00003C87" w:rsidRDefault="00003C87" w:rsidP="00E26F8B">
      <w:pPr>
        <w:ind w:firstLine="720"/>
        <w:jc w:val="both"/>
        <w:rPr>
          <w:rFonts w:cstheme="minorHAnsi"/>
          <w:lang w:val="mk-MK"/>
        </w:rPr>
      </w:pPr>
    </w:p>
    <w:p w:rsidR="009F08A2" w:rsidRDefault="009F08A2" w:rsidP="00E26F8B">
      <w:pPr>
        <w:ind w:firstLine="720"/>
        <w:jc w:val="both"/>
        <w:rPr>
          <w:rFonts w:cstheme="minorHAnsi"/>
          <w:lang w:val="mk-MK"/>
        </w:rPr>
      </w:pPr>
      <w:r>
        <w:rPr>
          <w:rFonts w:cstheme="minorHAnsi"/>
          <w:lang w:val="mk-MK"/>
        </w:rPr>
        <w:t>На 12 март, 2020 година, на предлог на Градоначалникот, Советот на општина Прилеп донесе Одлука за донесување локални мерки и препораки за заштита на населението од пандемијата на Ковид-19. Во оваа одлука беа наведени следниве мерки и препораки кои се однесуваат на 6-те анализирани области од локална надлежност:</w:t>
      </w:r>
    </w:p>
    <w:p w:rsidR="009F08A2" w:rsidRDefault="009F08A2" w:rsidP="00EB6A79">
      <w:pPr>
        <w:numPr>
          <w:ilvl w:val="0"/>
          <w:numId w:val="20"/>
        </w:numPr>
        <w:suppressAutoHyphens/>
        <w:spacing w:after="0" w:line="240" w:lineRule="auto"/>
        <w:jc w:val="both"/>
        <w:rPr>
          <w:rFonts w:cstheme="minorHAnsi"/>
          <w:lang w:val="mk-MK"/>
        </w:rPr>
      </w:pPr>
      <w:r>
        <w:rPr>
          <w:rFonts w:cstheme="minorHAnsi"/>
          <w:lang w:val="mk-MK"/>
        </w:rPr>
        <w:t>Да се врши дезинфекција на автобусите од јавниот градски превоз и истиот да се редуцира</w:t>
      </w:r>
      <w:r w:rsidR="00EB6A79">
        <w:rPr>
          <w:rFonts w:cstheme="minorHAnsi"/>
          <w:lang w:val="mk-MK"/>
        </w:rPr>
        <w:t>;</w:t>
      </w:r>
    </w:p>
    <w:p w:rsidR="009F08A2" w:rsidRDefault="009F08A2" w:rsidP="00EB6A79">
      <w:pPr>
        <w:numPr>
          <w:ilvl w:val="0"/>
          <w:numId w:val="20"/>
        </w:numPr>
        <w:suppressAutoHyphens/>
        <w:spacing w:after="0" w:line="240" w:lineRule="auto"/>
        <w:jc w:val="both"/>
        <w:rPr>
          <w:rFonts w:cstheme="minorHAnsi"/>
          <w:lang w:val="mk-MK"/>
        </w:rPr>
      </w:pPr>
      <w:r>
        <w:rPr>
          <w:rFonts w:cstheme="minorHAnsi"/>
          <w:lang w:val="mk-MK"/>
        </w:rPr>
        <w:t>Да се изврши дезинфекција на градинките, основните и средни училиштата како и дневните центри</w:t>
      </w:r>
      <w:r w:rsidR="00EB6A79">
        <w:rPr>
          <w:rFonts w:cstheme="minorHAnsi"/>
          <w:lang w:val="mk-MK"/>
        </w:rPr>
        <w:t>;</w:t>
      </w:r>
    </w:p>
    <w:p w:rsidR="009F08A2" w:rsidRDefault="009F08A2" w:rsidP="00EB6A79">
      <w:pPr>
        <w:numPr>
          <w:ilvl w:val="0"/>
          <w:numId w:val="20"/>
        </w:numPr>
        <w:suppressAutoHyphens/>
        <w:spacing w:after="0" w:line="240" w:lineRule="auto"/>
        <w:jc w:val="both"/>
        <w:rPr>
          <w:rFonts w:cstheme="minorHAnsi"/>
          <w:lang w:val="mk-MK"/>
        </w:rPr>
      </w:pPr>
      <w:r>
        <w:rPr>
          <w:rFonts w:cstheme="minorHAnsi"/>
          <w:lang w:val="mk-MK"/>
        </w:rPr>
        <w:t>Се забранува организирање локални настани, јавни собири, културни манифестации, промоции, панаѓури, саеми , спортски настани и слично</w:t>
      </w:r>
      <w:r w:rsidR="00EB6A79">
        <w:rPr>
          <w:rFonts w:cstheme="minorHAnsi"/>
          <w:lang w:val="mk-MK"/>
        </w:rPr>
        <w:t>.</w:t>
      </w:r>
      <w:r>
        <w:rPr>
          <w:rFonts w:cstheme="minorHAnsi"/>
          <w:lang w:val="mk-MK"/>
        </w:rPr>
        <w:t xml:space="preserve"> </w:t>
      </w:r>
    </w:p>
    <w:p w:rsidR="00E26F8B" w:rsidRDefault="009F08A2" w:rsidP="00E26F8B">
      <w:pPr>
        <w:ind w:firstLine="720"/>
        <w:jc w:val="both"/>
        <w:rPr>
          <w:rFonts w:cstheme="minorHAnsi"/>
          <w:lang w:val="mk-MK"/>
        </w:rPr>
      </w:pPr>
      <w:r>
        <w:rPr>
          <w:rFonts w:cstheme="minorHAnsi"/>
          <w:lang w:val="mk-MK"/>
        </w:rPr>
        <w:t xml:space="preserve"> </w:t>
      </w:r>
    </w:p>
    <w:p w:rsidR="00E26F8B" w:rsidRDefault="00EB6A79" w:rsidP="00E26F8B">
      <w:pPr>
        <w:ind w:firstLine="720"/>
        <w:jc w:val="both"/>
        <w:rPr>
          <w:rFonts w:cstheme="minorHAnsi"/>
          <w:lang w:val="mk-MK"/>
        </w:rPr>
      </w:pPr>
      <w:r>
        <w:rPr>
          <w:rFonts w:cstheme="minorHAnsi"/>
          <w:lang w:val="mk-MK"/>
        </w:rPr>
        <w:t>На 13 март започна со функционирање Општинскиот штаб за заштита и спасување кој до 4 јуни 2020 година ги утврди следниве релевантни</w:t>
      </w:r>
      <w:r w:rsidR="00351808">
        <w:rPr>
          <w:rFonts w:cstheme="minorHAnsi"/>
          <w:lang w:val="mk-MK"/>
        </w:rPr>
        <w:t xml:space="preserve"> заклучоци и мерки поврзани со 5</w:t>
      </w:r>
      <w:r>
        <w:rPr>
          <w:rFonts w:cstheme="minorHAnsi"/>
          <w:lang w:val="mk-MK"/>
        </w:rPr>
        <w:t>-те области од локална надлежност</w:t>
      </w:r>
      <w:r w:rsidR="00302BD2">
        <w:rPr>
          <w:rFonts w:cstheme="minorHAnsi"/>
          <w:lang w:val="mk-MK"/>
        </w:rPr>
        <w:t xml:space="preserve"> кои се предмет на анализа во овој Извештај</w:t>
      </w:r>
      <w:r>
        <w:rPr>
          <w:rFonts w:cstheme="minorHAnsi"/>
          <w:lang w:val="mk-MK"/>
        </w:rPr>
        <w:t>:</w:t>
      </w:r>
    </w:p>
    <w:p w:rsidR="00EB6A79" w:rsidRDefault="00EB6A79" w:rsidP="001B3845">
      <w:pPr>
        <w:numPr>
          <w:ilvl w:val="0"/>
          <w:numId w:val="20"/>
        </w:numPr>
        <w:suppressAutoHyphens/>
        <w:spacing w:after="0" w:line="240" w:lineRule="auto"/>
        <w:jc w:val="both"/>
        <w:rPr>
          <w:rFonts w:cstheme="minorHAnsi"/>
          <w:lang w:val="mk-MK"/>
        </w:rPr>
      </w:pPr>
      <w:r>
        <w:rPr>
          <w:rFonts w:cstheme="minorHAnsi"/>
          <w:lang w:val="mk-MK"/>
        </w:rPr>
        <w:t>Да се изврши дезинфекција на детските градинки, основните и средни училишта, улиците, контејнерите за отпад, Градскиот плоштад и останатите јавни површини, и сите влезови во општината;</w:t>
      </w:r>
    </w:p>
    <w:p w:rsidR="00EB6A79" w:rsidRDefault="00EB6A79" w:rsidP="001B3845">
      <w:pPr>
        <w:numPr>
          <w:ilvl w:val="0"/>
          <w:numId w:val="20"/>
        </w:numPr>
        <w:suppressAutoHyphens/>
        <w:spacing w:after="0" w:line="240" w:lineRule="auto"/>
        <w:jc w:val="both"/>
        <w:rPr>
          <w:rFonts w:cstheme="minorHAnsi"/>
          <w:lang w:val="mk-MK"/>
        </w:rPr>
      </w:pPr>
      <w:r>
        <w:rPr>
          <w:rFonts w:cstheme="minorHAnsi"/>
          <w:lang w:val="mk-MK"/>
        </w:rPr>
        <w:t>Волонтерската служба од општина Прилеп да им излезе во пресрет на сограѓаните од ранливите категории а поврзано со набавка на намирници за храна, лекови, средства за дезинфекција и останати неопходни продукти, со што старите и хронично болни лица не мора да ги напуштаат своите домови;</w:t>
      </w:r>
    </w:p>
    <w:p w:rsidR="00EB6A79" w:rsidRDefault="00EB6A79" w:rsidP="001B3845">
      <w:pPr>
        <w:numPr>
          <w:ilvl w:val="0"/>
          <w:numId w:val="20"/>
        </w:numPr>
        <w:suppressAutoHyphens/>
        <w:spacing w:after="0" w:line="240" w:lineRule="auto"/>
        <w:jc w:val="both"/>
        <w:rPr>
          <w:rFonts w:cstheme="minorHAnsi"/>
          <w:lang w:val="mk-MK"/>
        </w:rPr>
      </w:pPr>
      <w:r>
        <w:rPr>
          <w:rFonts w:cstheme="minorHAnsi"/>
          <w:lang w:val="mk-MK"/>
        </w:rPr>
        <w:t>Се укинува јавниот градски превоз (од 21 март, 2020)</w:t>
      </w:r>
      <w:r w:rsidR="00302BD2">
        <w:rPr>
          <w:rFonts w:cstheme="minorHAnsi"/>
          <w:lang w:val="mk-MK"/>
        </w:rPr>
        <w:t>.</w:t>
      </w:r>
    </w:p>
    <w:p w:rsidR="00EB6A79" w:rsidRDefault="00EB6A79" w:rsidP="00E26F8B">
      <w:pPr>
        <w:ind w:firstLine="720"/>
        <w:jc w:val="both"/>
        <w:rPr>
          <w:rFonts w:cstheme="minorHAnsi"/>
          <w:lang w:val="mk-MK"/>
        </w:rPr>
      </w:pPr>
    </w:p>
    <w:p w:rsidR="00EB6A79" w:rsidRDefault="001B3845" w:rsidP="00E26F8B">
      <w:pPr>
        <w:ind w:firstLine="720"/>
        <w:jc w:val="both"/>
        <w:rPr>
          <w:rFonts w:cstheme="minorHAnsi"/>
          <w:lang w:val="mk-MK"/>
        </w:rPr>
      </w:pPr>
      <w:r>
        <w:rPr>
          <w:rFonts w:cstheme="minorHAnsi"/>
          <w:lang w:val="mk-MK"/>
        </w:rPr>
        <w:t xml:space="preserve">Од страна на Центарот за јавно здравје – Прилеп е подготвен Протокол за работа на волонтерите вклучени во помош на лицата кои се во домашна изолација. </w:t>
      </w:r>
    </w:p>
    <w:p w:rsidR="00003C87" w:rsidRDefault="00003C87" w:rsidP="00003C87">
      <w:pPr>
        <w:pStyle w:val="Heading3"/>
        <w:rPr>
          <w:rFonts w:cstheme="minorHAnsi"/>
          <w:b w:val="0"/>
          <w:lang w:val="mk-MK"/>
        </w:rPr>
      </w:pPr>
    </w:p>
    <w:p w:rsidR="00E26F8B" w:rsidRPr="00943F9A" w:rsidRDefault="00003C87" w:rsidP="00003C87">
      <w:pPr>
        <w:pStyle w:val="Heading3"/>
        <w:rPr>
          <w:rFonts w:asciiTheme="minorHAnsi" w:hAnsiTheme="minorHAnsi" w:cstheme="minorHAnsi"/>
          <w:lang w:val="mk-MK"/>
        </w:rPr>
      </w:pPr>
      <w:bookmarkStart w:id="15" w:name="_Toc47447639"/>
      <w:r w:rsidRPr="00943F9A">
        <w:rPr>
          <w:rFonts w:asciiTheme="minorHAnsi" w:hAnsiTheme="minorHAnsi" w:cstheme="minorHAnsi"/>
          <w:lang w:val="mk-MK"/>
        </w:rPr>
        <w:t xml:space="preserve">4.1.5 </w:t>
      </w:r>
      <w:r w:rsidR="00302BD2" w:rsidRPr="00943F9A">
        <w:rPr>
          <w:rFonts w:asciiTheme="minorHAnsi" w:hAnsiTheme="minorHAnsi" w:cstheme="minorHAnsi"/>
          <w:lang w:val="mk-MK"/>
        </w:rPr>
        <w:t>ОПШТИНА СВЕТИ НИКОЛЕ</w:t>
      </w:r>
      <w:bookmarkEnd w:id="15"/>
    </w:p>
    <w:p w:rsidR="00003C87" w:rsidRDefault="00003C87" w:rsidP="0017677F">
      <w:pPr>
        <w:ind w:firstLine="720"/>
        <w:jc w:val="both"/>
        <w:rPr>
          <w:rFonts w:cstheme="minorHAnsi"/>
          <w:lang w:val="mk-MK"/>
        </w:rPr>
      </w:pPr>
    </w:p>
    <w:p w:rsidR="0073061F" w:rsidRDefault="008125AA" w:rsidP="0017677F">
      <w:pPr>
        <w:ind w:firstLine="720"/>
        <w:jc w:val="both"/>
        <w:rPr>
          <w:rFonts w:cstheme="minorHAnsi"/>
          <w:lang w:val="mk-MK"/>
        </w:rPr>
      </w:pPr>
      <w:r>
        <w:rPr>
          <w:rFonts w:cstheme="minorHAnsi"/>
          <w:lang w:val="mk-MK"/>
        </w:rPr>
        <w:lastRenderedPageBreak/>
        <w:t>Во продолжение се наведени релевантни заклучоци и мерки на Кризниот штаб на опш</w:t>
      </w:r>
      <w:r w:rsidR="00A13C47">
        <w:rPr>
          <w:rFonts w:cstheme="minorHAnsi"/>
          <w:lang w:val="mk-MK"/>
        </w:rPr>
        <w:t>тина Свети Николе, поврзани со 5</w:t>
      </w:r>
      <w:r>
        <w:rPr>
          <w:rFonts w:cstheme="minorHAnsi"/>
          <w:lang w:val="mk-MK"/>
        </w:rPr>
        <w:t>-те области од локална надлежност кои се предмет на анализа во овој Извештај:</w:t>
      </w:r>
    </w:p>
    <w:p w:rsidR="008125AA" w:rsidRDefault="008125AA" w:rsidP="00920B5E">
      <w:pPr>
        <w:numPr>
          <w:ilvl w:val="0"/>
          <w:numId w:val="20"/>
        </w:numPr>
        <w:suppressAutoHyphens/>
        <w:spacing w:after="0" w:line="240" w:lineRule="auto"/>
        <w:jc w:val="both"/>
        <w:rPr>
          <w:rFonts w:cstheme="minorHAnsi"/>
          <w:lang w:val="mk-MK"/>
        </w:rPr>
      </w:pPr>
      <w:r>
        <w:rPr>
          <w:rFonts w:cstheme="minorHAnsi"/>
          <w:lang w:val="mk-MK"/>
        </w:rPr>
        <w:t xml:space="preserve">Онлајн наставата е организирана и тече </w:t>
      </w:r>
      <w:r w:rsidR="007750EA">
        <w:rPr>
          <w:rFonts w:cstheme="minorHAnsi"/>
          <w:lang w:val="mk-MK"/>
        </w:rPr>
        <w:t>беспрекорно, сите ученици имаат интернет и достапни се материјали на веб страниците и фејсбук страниците на училиштата;</w:t>
      </w:r>
    </w:p>
    <w:p w:rsidR="007750EA" w:rsidRDefault="007750EA" w:rsidP="00920B5E">
      <w:pPr>
        <w:numPr>
          <w:ilvl w:val="0"/>
          <w:numId w:val="20"/>
        </w:numPr>
        <w:suppressAutoHyphens/>
        <w:spacing w:after="0" w:line="240" w:lineRule="auto"/>
        <w:jc w:val="both"/>
        <w:rPr>
          <w:rFonts w:cstheme="minorHAnsi"/>
          <w:lang w:val="mk-MK"/>
        </w:rPr>
      </w:pPr>
      <w:r>
        <w:rPr>
          <w:rFonts w:cstheme="minorHAnsi"/>
          <w:lang w:val="mk-MK"/>
        </w:rPr>
        <w:t>Се врши дезинфекција на улиците од страна на ЈКП Комуналец а во неа се доброволно вклучени земјоделци со свои прскалки а се врши дезинфекција на сите јавни институции, паркот, игралиштата, клупите и контејнерите, градскиот пазар и преку месните заедници се врши дезинфекција на руралните населени места;</w:t>
      </w:r>
    </w:p>
    <w:p w:rsidR="007750EA" w:rsidRDefault="007750EA" w:rsidP="00920B5E">
      <w:pPr>
        <w:numPr>
          <w:ilvl w:val="0"/>
          <w:numId w:val="20"/>
        </w:numPr>
        <w:suppressAutoHyphens/>
        <w:spacing w:after="0" w:line="240" w:lineRule="auto"/>
        <w:jc w:val="both"/>
        <w:rPr>
          <w:rFonts w:cstheme="minorHAnsi"/>
          <w:lang w:val="mk-MK"/>
        </w:rPr>
      </w:pPr>
      <w:r>
        <w:rPr>
          <w:rFonts w:cstheme="minorHAnsi"/>
          <w:lang w:val="mk-MK"/>
        </w:rPr>
        <w:t>Мобилните тимови кои се на терен за помош (набавка на храна, лекови и основни намирници) на стари и изнемоштени лица и лица во изолација се претходно обучени</w:t>
      </w:r>
      <w:r w:rsidR="00920B5E">
        <w:rPr>
          <w:rFonts w:cstheme="minorHAnsi"/>
          <w:lang w:val="mk-MK"/>
        </w:rPr>
        <w:t>;</w:t>
      </w:r>
    </w:p>
    <w:p w:rsidR="007750EA" w:rsidRDefault="007750EA" w:rsidP="00920B5E">
      <w:pPr>
        <w:numPr>
          <w:ilvl w:val="0"/>
          <w:numId w:val="20"/>
        </w:numPr>
        <w:suppressAutoHyphens/>
        <w:spacing w:after="0" w:line="240" w:lineRule="auto"/>
        <w:jc w:val="both"/>
        <w:rPr>
          <w:rFonts w:cstheme="minorHAnsi"/>
          <w:lang w:val="mk-MK"/>
        </w:rPr>
      </w:pPr>
      <w:r>
        <w:rPr>
          <w:rFonts w:cstheme="minorHAnsi"/>
          <w:lang w:val="mk-MK"/>
        </w:rPr>
        <w:t>Од страна на Центарот за социјални грижи</w:t>
      </w:r>
      <w:r w:rsidR="00920B5E">
        <w:rPr>
          <w:rFonts w:cstheme="minorHAnsi"/>
          <w:lang w:val="mk-MK"/>
        </w:rPr>
        <w:t xml:space="preserve"> поделена </w:t>
      </w:r>
      <w:r w:rsidR="00A13C47">
        <w:rPr>
          <w:rFonts w:cstheme="minorHAnsi"/>
          <w:lang w:val="mk-MK"/>
        </w:rPr>
        <w:t xml:space="preserve">е </w:t>
      </w:r>
      <w:r w:rsidR="00920B5E">
        <w:rPr>
          <w:rFonts w:cstheme="minorHAnsi"/>
          <w:lang w:val="mk-MK"/>
        </w:rPr>
        <w:t>еднократна помош и дополнително се доделени средства за хигиена на 30 семејства корисници на народната кујна, евидентирани се барања на постари лица за доставување маски, и има зголемен број барања на лица за социјална помош поради губење работа а зголемени се и барањата за социјални пакети;</w:t>
      </w:r>
    </w:p>
    <w:p w:rsidR="00920B5E" w:rsidRDefault="00920B5E" w:rsidP="00920B5E">
      <w:pPr>
        <w:numPr>
          <w:ilvl w:val="0"/>
          <w:numId w:val="20"/>
        </w:numPr>
        <w:suppressAutoHyphens/>
        <w:spacing w:after="0" w:line="240" w:lineRule="auto"/>
        <w:jc w:val="both"/>
        <w:rPr>
          <w:rFonts w:cstheme="minorHAnsi"/>
          <w:lang w:val="mk-MK"/>
        </w:rPr>
      </w:pPr>
      <w:r>
        <w:rPr>
          <w:rFonts w:cstheme="minorHAnsi"/>
          <w:lang w:val="mk-MK"/>
        </w:rPr>
        <w:t>Лицата во самоизолација ќе бидат информирани преку флаер како да постапуваат со отпадот;</w:t>
      </w:r>
    </w:p>
    <w:p w:rsidR="00920B5E" w:rsidRDefault="00920B5E" w:rsidP="00920B5E">
      <w:pPr>
        <w:numPr>
          <w:ilvl w:val="0"/>
          <w:numId w:val="20"/>
        </w:numPr>
        <w:suppressAutoHyphens/>
        <w:spacing w:after="0" w:line="240" w:lineRule="auto"/>
        <w:jc w:val="both"/>
        <w:rPr>
          <w:rFonts w:cstheme="minorHAnsi"/>
          <w:lang w:val="mk-MK"/>
        </w:rPr>
      </w:pPr>
      <w:r>
        <w:rPr>
          <w:rFonts w:cstheme="minorHAnsi"/>
          <w:lang w:val="mk-MK"/>
        </w:rPr>
        <w:t>Јавниот превоз на патници е прекинат (од 30 март до 30 мај, 2020)</w:t>
      </w:r>
      <w:r w:rsidR="005B2FE0">
        <w:rPr>
          <w:rFonts w:cstheme="minorHAnsi"/>
          <w:lang w:val="mk-MK"/>
        </w:rPr>
        <w:t>.</w:t>
      </w:r>
    </w:p>
    <w:p w:rsidR="00920B5E" w:rsidRDefault="00920B5E" w:rsidP="0017677F">
      <w:pPr>
        <w:ind w:firstLine="720"/>
        <w:jc w:val="both"/>
        <w:rPr>
          <w:rFonts w:cstheme="minorHAnsi"/>
          <w:lang w:val="mk-MK"/>
        </w:rPr>
      </w:pPr>
    </w:p>
    <w:p w:rsidR="00920B5E" w:rsidRDefault="00452CB4" w:rsidP="0017677F">
      <w:pPr>
        <w:ind w:firstLine="720"/>
        <w:jc w:val="both"/>
        <w:rPr>
          <w:rFonts w:cstheme="minorHAnsi"/>
          <w:lang w:val="mk-MK"/>
        </w:rPr>
      </w:pPr>
      <w:r>
        <w:rPr>
          <w:rStyle w:val="normaltextrun"/>
          <w:rFonts w:ascii="Calibri" w:hAnsi="Calibri" w:cs="Calibri"/>
          <w:color w:val="000000"/>
          <w:shd w:val="clear" w:color="auto" w:fill="FFFFFF"/>
          <w:lang w:val="mk-MK"/>
        </w:rPr>
        <w:t>Општина Свети Николе во соработка со Општинск</w:t>
      </w:r>
      <w:r w:rsidR="005B2FE0">
        <w:rPr>
          <w:rStyle w:val="normaltextrun"/>
          <w:rFonts w:ascii="Calibri" w:hAnsi="Calibri" w:cs="Calibri"/>
          <w:color w:val="000000"/>
          <w:shd w:val="clear" w:color="auto" w:fill="FFFFFF"/>
          <w:lang w:val="mk-MK"/>
        </w:rPr>
        <w:t>ата организација на Црвен Крст </w:t>
      </w:r>
      <w:r>
        <w:rPr>
          <w:rStyle w:val="normaltextrun"/>
          <w:rFonts w:ascii="Calibri" w:hAnsi="Calibri" w:cs="Calibri"/>
          <w:color w:val="000000"/>
          <w:shd w:val="clear" w:color="auto" w:fill="FFFFFF"/>
          <w:lang w:val="mk-MK"/>
        </w:rPr>
        <w:t>Свети Николе преку формирање на волонтерски мобилни тимови во месец април дистрибуирала вкупно 260 социјални пакети со храна и средства за дизинфекција. Во соработка со ЈУМ Центар за социјална работа Свети Николе е добиена информација кои лица се корисници на гарантирана минимална помош,социјална пензија,корисници на родителски додатоци за трето дете и корисници на туѓа нега и на истите беа поделени на домашна адреса пакети со храна и средства за дезинфекција. Повеќето од овие корисници и припаѓаат на заедницата на Ромите. </w:t>
      </w:r>
      <w:r>
        <w:rPr>
          <w:rStyle w:val="eop"/>
          <w:rFonts w:ascii="Calibri" w:hAnsi="Calibri" w:cs="Calibri"/>
          <w:color w:val="000000"/>
          <w:shd w:val="clear" w:color="auto" w:fill="FFFFFF"/>
        </w:rPr>
        <w:t> </w:t>
      </w:r>
    </w:p>
    <w:p w:rsidR="00314A7B" w:rsidRPr="008B7EF0" w:rsidRDefault="00452CB4" w:rsidP="008B7EF0">
      <w:pPr>
        <w:ind w:firstLine="720"/>
        <w:jc w:val="both"/>
        <w:rPr>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Ј</w:t>
      </w:r>
      <w:r w:rsidRPr="00452CB4">
        <w:rPr>
          <w:rStyle w:val="normaltextrun"/>
          <w:rFonts w:ascii="Calibri" w:hAnsi="Calibri" w:cs="Calibri"/>
          <w:color w:val="000000"/>
          <w:shd w:val="clear" w:color="auto" w:fill="FFFFFF"/>
          <w:lang w:val="mk-MK"/>
        </w:rPr>
        <w:t xml:space="preserve">авното комунално претпријатие КОМУНАЛЕЦ Свети Николе во периодот на здравствената криза </w:t>
      </w:r>
      <w:r>
        <w:rPr>
          <w:rStyle w:val="normaltextrun"/>
          <w:rFonts w:ascii="Calibri" w:hAnsi="Calibri" w:cs="Calibri"/>
          <w:color w:val="000000"/>
          <w:shd w:val="clear" w:color="auto" w:fill="FFFFFF"/>
          <w:lang w:val="mk-MK"/>
        </w:rPr>
        <w:t>спроведува</w:t>
      </w:r>
      <w:r w:rsidRPr="00452CB4">
        <w:rPr>
          <w:rStyle w:val="normaltextrun"/>
          <w:rFonts w:ascii="Calibri" w:hAnsi="Calibri" w:cs="Calibri"/>
          <w:color w:val="000000"/>
          <w:shd w:val="clear" w:color="auto" w:fill="FFFFFF"/>
          <w:lang w:val="mk-MK"/>
        </w:rPr>
        <w:t xml:space="preserve"> дезинфекции на јавни простори и објекти и јавни површини редовно, по претходно утв</w:t>
      </w:r>
      <w:r>
        <w:rPr>
          <w:rStyle w:val="normaltextrun"/>
          <w:rFonts w:ascii="Calibri" w:hAnsi="Calibri" w:cs="Calibri"/>
          <w:color w:val="000000"/>
          <w:shd w:val="clear" w:color="auto" w:fill="FFFFFF"/>
          <w:lang w:val="mk-MK"/>
        </w:rPr>
        <w:t>р</w:t>
      </w:r>
      <w:r w:rsidRPr="00452CB4">
        <w:rPr>
          <w:rStyle w:val="normaltextrun"/>
          <w:rFonts w:ascii="Calibri" w:hAnsi="Calibri" w:cs="Calibri"/>
          <w:color w:val="000000"/>
          <w:shd w:val="clear" w:color="auto" w:fill="FFFFFF"/>
          <w:lang w:val="mk-MK"/>
        </w:rPr>
        <w:t>ден распоред и во коо</w:t>
      </w:r>
      <w:r>
        <w:rPr>
          <w:rStyle w:val="normaltextrun"/>
          <w:rFonts w:ascii="Calibri" w:hAnsi="Calibri" w:cs="Calibri"/>
          <w:color w:val="000000"/>
          <w:shd w:val="clear" w:color="auto" w:fill="FFFFFF"/>
          <w:lang w:val="mk-MK"/>
        </w:rPr>
        <w:t>р</w:t>
      </w:r>
      <w:r w:rsidRPr="00452CB4">
        <w:rPr>
          <w:rStyle w:val="normaltextrun"/>
          <w:rFonts w:ascii="Calibri" w:hAnsi="Calibri" w:cs="Calibri"/>
          <w:color w:val="000000"/>
          <w:shd w:val="clear" w:color="auto" w:fill="FFFFFF"/>
          <w:lang w:val="mk-MK"/>
        </w:rPr>
        <w:t>д</w:t>
      </w:r>
      <w:r>
        <w:rPr>
          <w:rStyle w:val="normaltextrun"/>
          <w:rFonts w:ascii="Calibri" w:hAnsi="Calibri" w:cs="Calibri"/>
          <w:color w:val="000000"/>
          <w:shd w:val="clear" w:color="auto" w:fill="FFFFFF"/>
          <w:lang w:val="mk-MK"/>
        </w:rPr>
        <w:t>инација со мерките кои ги носи</w:t>
      </w:r>
      <w:r w:rsidRPr="00452CB4">
        <w:rPr>
          <w:rStyle w:val="normaltextrun"/>
          <w:rFonts w:ascii="Calibri" w:hAnsi="Calibri" w:cs="Calibri"/>
          <w:color w:val="000000"/>
          <w:shd w:val="clear" w:color="auto" w:fill="FFFFFF"/>
          <w:lang w:val="mk-MK"/>
        </w:rPr>
        <w:t xml:space="preserve"> општинскиот кризен штаб, каде јавното претпријатие има свој претставник.</w:t>
      </w:r>
      <w:r w:rsidRPr="00452CB4">
        <w:rPr>
          <w:rStyle w:val="normaltextrun"/>
          <w:color w:val="000000"/>
          <w:shd w:val="clear" w:color="auto" w:fill="FFFFFF"/>
          <w:lang w:val="mk-MK"/>
        </w:rPr>
        <w:t> </w:t>
      </w:r>
      <w:r>
        <w:rPr>
          <w:rStyle w:val="normaltextrun"/>
          <w:rFonts w:ascii="Calibri" w:hAnsi="Calibri" w:cs="Calibri"/>
          <w:color w:val="000000"/>
          <w:shd w:val="clear" w:color="auto" w:fill="FFFFFF"/>
          <w:lang w:val="mk-MK"/>
        </w:rPr>
        <w:t xml:space="preserve"> </w:t>
      </w:r>
      <w:r w:rsidRPr="00452CB4">
        <w:rPr>
          <w:rStyle w:val="normaltextrun"/>
          <w:rFonts w:ascii="Calibri" w:hAnsi="Calibri" w:cs="Calibri"/>
          <w:color w:val="000000"/>
          <w:shd w:val="clear" w:color="auto" w:fill="FFFFFF"/>
          <w:lang w:val="mk-MK"/>
        </w:rPr>
        <w:t xml:space="preserve">Во текот на месеците март, април и мај се спроведени дезинфекции во сите јавни установи во градот, како на пример </w:t>
      </w:r>
      <w:r w:rsidR="00A13C47">
        <w:rPr>
          <w:rStyle w:val="normaltextrun"/>
          <w:rFonts w:ascii="Calibri" w:hAnsi="Calibri" w:cs="Calibri"/>
          <w:color w:val="000000"/>
          <w:shd w:val="clear" w:color="auto" w:fill="FFFFFF"/>
          <w:lang w:val="mk-MK"/>
        </w:rPr>
        <w:t>во објектот на о</w:t>
      </w:r>
      <w:r w:rsidRPr="00452CB4">
        <w:rPr>
          <w:rStyle w:val="normaltextrun"/>
          <w:rFonts w:ascii="Calibri" w:hAnsi="Calibri" w:cs="Calibri"/>
          <w:color w:val="000000"/>
          <w:shd w:val="clear" w:color="auto" w:fill="FFFFFF"/>
          <w:lang w:val="mk-MK"/>
        </w:rPr>
        <w:t>пштина Свети Николе (извршени се 12 дезинфекции), Здравствениот дом д-р Ѓорги Гаврилски (извршени се 12 дезинфекции), Центарот за социјални работи Свети Николе (извршени се 10 дезинфекции), Домот на културата Крсте Мисирков (извршени се 7 дезинфекции), ЈКП „Комуналец“ Свети Николе (извршени се 12 дезинфекции), ЈП „Погребални услуги“ Свети Николе (извршени се 12 дезинфекции), Полициска станица Свети Николе (извршени се 12 дезинфекции), ФПИО (извршени се 10 дезинфекции), ФЗО (извршени се 10 дезинфекции) и други јавни установи. Дезинфекцијата </w:t>
      </w:r>
      <w:r>
        <w:rPr>
          <w:rStyle w:val="normaltextrun"/>
          <w:rFonts w:ascii="Calibri" w:hAnsi="Calibri" w:cs="Calibri"/>
          <w:color w:val="000000"/>
          <w:shd w:val="clear" w:color="auto" w:fill="FFFFFF"/>
          <w:lang w:val="mk-MK"/>
        </w:rPr>
        <w:t>се врши</w:t>
      </w:r>
      <w:r w:rsidRPr="00452CB4">
        <w:rPr>
          <w:rStyle w:val="normaltextrun"/>
          <w:rFonts w:ascii="Calibri" w:hAnsi="Calibri" w:cs="Calibri"/>
          <w:color w:val="000000"/>
          <w:shd w:val="clear" w:color="auto" w:fill="FFFFFF"/>
          <w:lang w:val="mk-MK"/>
        </w:rPr>
        <w:t xml:space="preserve"> според распоред и најчесто се спроведуваа еднаш или два пати во текот на неделата.</w:t>
      </w:r>
      <w:r w:rsidRPr="00452CB4">
        <w:rPr>
          <w:rStyle w:val="normaltextrun"/>
          <w:color w:val="000000"/>
          <w:shd w:val="clear" w:color="auto" w:fill="FFFFFF"/>
          <w:lang w:val="mk-MK"/>
        </w:rPr>
        <w:t> </w:t>
      </w:r>
      <w:r>
        <w:rPr>
          <w:rStyle w:val="normaltextrun"/>
          <w:rFonts w:ascii="Calibri" w:hAnsi="Calibri" w:cs="Calibri"/>
          <w:color w:val="000000"/>
          <w:shd w:val="clear" w:color="auto" w:fill="FFFFFF"/>
          <w:lang w:val="mk-MK"/>
        </w:rPr>
        <w:t xml:space="preserve">Иста така, </w:t>
      </w:r>
      <w:r w:rsidRPr="00452CB4">
        <w:rPr>
          <w:rStyle w:val="normaltextrun"/>
          <w:rFonts w:ascii="Calibri" w:hAnsi="Calibri" w:cs="Calibri"/>
          <w:color w:val="000000"/>
          <w:shd w:val="clear" w:color="auto" w:fill="FFFFFF"/>
          <w:lang w:val="mk-MK"/>
        </w:rPr>
        <w:t xml:space="preserve">спроведувани </w:t>
      </w:r>
      <w:r>
        <w:rPr>
          <w:rStyle w:val="normaltextrun"/>
          <w:rFonts w:ascii="Calibri" w:hAnsi="Calibri" w:cs="Calibri"/>
          <w:color w:val="000000"/>
          <w:shd w:val="clear" w:color="auto" w:fill="FFFFFF"/>
          <w:lang w:val="mk-MK"/>
        </w:rPr>
        <w:t xml:space="preserve">се </w:t>
      </w:r>
      <w:r w:rsidRPr="00452CB4">
        <w:rPr>
          <w:rStyle w:val="normaltextrun"/>
          <w:rFonts w:ascii="Calibri" w:hAnsi="Calibri" w:cs="Calibri"/>
          <w:color w:val="000000"/>
          <w:shd w:val="clear" w:color="auto" w:fill="FFFFFF"/>
          <w:lang w:val="mk-MK"/>
        </w:rPr>
        <w:t xml:space="preserve">акции за дезинфекција на јавни </w:t>
      </w:r>
      <w:r w:rsidRPr="00452CB4">
        <w:rPr>
          <w:rStyle w:val="normaltextrun"/>
          <w:rFonts w:ascii="Calibri" w:hAnsi="Calibri" w:cs="Calibri"/>
          <w:color w:val="000000"/>
          <w:shd w:val="clear" w:color="auto" w:fill="FFFFFF"/>
          <w:lang w:val="mk-MK"/>
        </w:rPr>
        <w:lastRenderedPageBreak/>
        <w:t>површини во градот, како што се паркови, детски игралишта, канти за отпад (најмалку седум пати), а контејнерите во градот се дезинфицираа</w:t>
      </w:r>
      <w:r>
        <w:rPr>
          <w:rStyle w:val="normaltextrun"/>
          <w:rFonts w:ascii="Calibri" w:hAnsi="Calibri" w:cs="Calibri"/>
          <w:color w:val="000000"/>
          <w:shd w:val="clear" w:color="auto" w:fill="FFFFFF"/>
          <w:lang w:val="mk-MK"/>
        </w:rPr>
        <w:t>т</w:t>
      </w:r>
      <w:r w:rsidRPr="00452CB4">
        <w:rPr>
          <w:rStyle w:val="normaltextrun"/>
          <w:rFonts w:ascii="Calibri" w:hAnsi="Calibri" w:cs="Calibri"/>
          <w:color w:val="000000"/>
          <w:shd w:val="clear" w:color="auto" w:fill="FFFFFF"/>
          <w:lang w:val="mk-MK"/>
        </w:rPr>
        <w:t xml:space="preserve"> секојдневно. Беше вршена и дезинфекција на влезовите на домаќинствата, како и влезовите на колективните станбени згради.</w:t>
      </w:r>
      <w:r w:rsidRPr="00452CB4">
        <w:rPr>
          <w:rStyle w:val="normaltextrun"/>
          <w:color w:val="000000"/>
          <w:shd w:val="clear" w:color="auto" w:fill="FFFFFF"/>
          <w:lang w:val="mk-MK"/>
        </w:rPr>
        <w:t> </w:t>
      </w:r>
      <w:r>
        <w:rPr>
          <w:rStyle w:val="normaltextrun"/>
          <w:rFonts w:ascii="Calibri" w:hAnsi="Calibri" w:cs="Calibri"/>
          <w:color w:val="000000"/>
          <w:shd w:val="clear" w:color="auto" w:fill="FFFFFF"/>
          <w:lang w:val="mk-MK"/>
        </w:rPr>
        <w:t xml:space="preserve"> </w:t>
      </w:r>
      <w:r w:rsidRPr="00452CB4">
        <w:rPr>
          <w:rStyle w:val="normaltextrun"/>
          <w:rFonts w:ascii="Calibri" w:hAnsi="Calibri" w:cs="Calibri"/>
          <w:color w:val="000000"/>
          <w:shd w:val="clear" w:color="auto" w:fill="FFFFFF"/>
          <w:lang w:val="mk-MK"/>
        </w:rPr>
        <w:t>Од страна на претпријатието беа поставени пунктови во градот каде граѓаните можеа да земат средство за дезинфекција за да можат да направат дезинфекција во сопствените дворови.</w:t>
      </w:r>
      <w:r w:rsidRPr="00452CB4">
        <w:rPr>
          <w:rStyle w:val="normaltextrun"/>
          <w:color w:val="000000"/>
          <w:shd w:val="clear" w:color="auto" w:fill="FFFFFF"/>
          <w:lang w:val="mk-MK"/>
        </w:rPr>
        <w:t> </w:t>
      </w:r>
      <w:r w:rsidRPr="00452CB4">
        <w:rPr>
          <w:rStyle w:val="normaltextrun"/>
          <w:rFonts w:ascii="Calibri" w:hAnsi="Calibri" w:cs="Calibri"/>
          <w:color w:val="000000"/>
          <w:shd w:val="clear" w:color="auto" w:fill="FFFFFF"/>
          <w:lang w:val="mk-MK"/>
        </w:rPr>
        <w:t>ЈКП „Комуналец“ Свети Николе учествуваше во вршењето на дезинфекција на улиците во градот со средство за дезинфекција, во соработка со Општина Свети Николе и ТППЕ, која се вршеше во ноќните часови кога имаше најдобри услови за време на полициски час, а се вршеше дезинфекција и на улиците во селските месни заедници. </w:t>
      </w:r>
      <w:r w:rsidRPr="00452CB4">
        <w:rPr>
          <w:rStyle w:val="normaltextrun"/>
          <w:color w:val="000000"/>
          <w:shd w:val="clear" w:color="auto" w:fill="FFFFFF"/>
          <w:lang w:val="mk-MK"/>
        </w:rPr>
        <w:t> </w:t>
      </w:r>
      <w:r w:rsidRPr="00452CB4">
        <w:rPr>
          <w:rStyle w:val="normaltextrun"/>
          <w:rFonts w:ascii="Calibri" w:hAnsi="Calibri" w:cs="Calibri"/>
          <w:color w:val="000000"/>
          <w:shd w:val="clear" w:color="auto" w:fill="FFFFFF"/>
          <w:lang w:val="mk-MK"/>
        </w:rPr>
        <w:t>Во соработка со други субјекти, ЈКП „Комуналец“ Свети Николе учествуваше во поставувањето на пунктови на влезовите во градот каде беше вршена дезинфекција на возилата кои влегуваа во Свети Николе. </w:t>
      </w:r>
      <w:r w:rsidRPr="00452CB4">
        <w:rPr>
          <w:rStyle w:val="normaltextrun"/>
          <w:color w:val="000000"/>
          <w:shd w:val="clear" w:color="auto" w:fill="FFFFFF"/>
          <w:lang w:val="mk-MK"/>
        </w:rPr>
        <w:t> </w:t>
      </w:r>
    </w:p>
    <w:p w:rsidR="00A95BFD" w:rsidRPr="00411B81" w:rsidRDefault="004744E3" w:rsidP="004744E3">
      <w:pPr>
        <w:pStyle w:val="Heading2"/>
        <w:rPr>
          <w:rFonts w:asciiTheme="minorHAnsi" w:hAnsiTheme="minorHAnsi" w:cstheme="minorHAnsi"/>
          <w:sz w:val="24"/>
          <w:szCs w:val="24"/>
          <w:lang w:val="mk-MK"/>
        </w:rPr>
      </w:pPr>
      <w:bookmarkStart w:id="16" w:name="_Toc47447640"/>
      <w:r w:rsidRPr="00411B81">
        <w:rPr>
          <w:rFonts w:asciiTheme="minorHAnsi" w:hAnsiTheme="minorHAnsi" w:cstheme="minorHAnsi"/>
          <w:sz w:val="24"/>
          <w:szCs w:val="24"/>
        </w:rPr>
        <w:t xml:space="preserve">4.2 </w:t>
      </w:r>
      <w:r w:rsidR="00A95BFD" w:rsidRPr="00411B81">
        <w:rPr>
          <w:rFonts w:asciiTheme="minorHAnsi" w:hAnsiTheme="minorHAnsi" w:cstheme="minorHAnsi"/>
          <w:sz w:val="24"/>
          <w:szCs w:val="24"/>
          <w:lang w:val="mk-MK"/>
        </w:rPr>
        <w:t>Наоди од пополнети прашалници со засегнатите страни</w:t>
      </w:r>
      <w:bookmarkEnd w:id="16"/>
      <w:r w:rsidR="00A95BFD" w:rsidRPr="00411B81">
        <w:rPr>
          <w:rFonts w:asciiTheme="minorHAnsi" w:hAnsiTheme="minorHAnsi" w:cstheme="minorHAnsi"/>
          <w:sz w:val="24"/>
          <w:szCs w:val="24"/>
          <w:lang w:val="mk-MK"/>
        </w:rPr>
        <w:t xml:space="preserve"> </w:t>
      </w:r>
    </w:p>
    <w:p w:rsidR="009571D5" w:rsidRDefault="009571D5" w:rsidP="009571D5">
      <w:pPr>
        <w:spacing w:after="0" w:line="240" w:lineRule="auto"/>
        <w:ind w:firstLine="720"/>
        <w:jc w:val="both"/>
        <w:rPr>
          <w:rFonts w:cstheme="minorHAnsi"/>
          <w:lang w:val="mk-MK"/>
        </w:rPr>
      </w:pPr>
    </w:p>
    <w:p w:rsidR="009571D5" w:rsidRDefault="009571D5" w:rsidP="009571D5">
      <w:pPr>
        <w:spacing w:after="0" w:line="240" w:lineRule="auto"/>
        <w:ind w:firstLine="720"/>
        <w:jc w:val="both"/>
        <w:rPr>
          <w:rStyle w:val="normaltextrun"/>
          <w:rFonts w:ascii="Calibri" w:hAnsi="Calibri" w:cs="Calibri"/>
          <w:color w:val="000000"/>
          <w:shd w:val="clear" w:color="auto" w:fill="FFFFFF"/>
          <w:lang w:val="mk-MK"/>
        </w:rPr>
      </w:pPr>
      <w:r>
        <w:rPr>
          <w:rFonts w:cstheme="minorHAnsi"/>
          <w:lang w:val="mk-MK"/>
        </w:rPr>
        <w:t xml:space="preserve">Во продолжение на Извештајот се презентирани </w:t>
      </w:r>
      <w:r w:rsidR="008B7EF0">
        <w:rPr>
          <w:rFonts w:cstheme="minorHAnsi"/>
          <w:lang w:val="mk-MK"/>
        </w:rPr>
        <w:t xml:space="preserve">наоди засновани на анализа на </w:t>
      </w:r>
      <w:r>
        <w:rPr>
          <w:rFonts w:cstheme="minorHAnsi"/>
          <w:lang w:val="mk-MK"/>
        </w:rPr>
        <w:t xml:space="preserve">собраните примарни податоци од </w:t>
      </w:r>
      <w:r w:rsidR="00D2038A">
        <w:rPr>
          <w:rFonts w:cstheme="minorHAnsi"/>
          <w:lang w:val="mk-MK"/>
        </w:rPr>
        <w:t xml:space="preserve">вкупно 37 полуструктуирани прашалници кои ги пополнија претставници на </w:t>
      </w:r>
      <w:r>
        <w:rPr>
          <w:rFonts w:cstheme="minorHAnsi"/>
          <w:lang w:val="mk-MK"/>
        </w:rPr>
        <w:t xml:space="preserve">5-те пилот општини. </w:t>
      </w:r>
      <w:r>
        <w:rPr>
          <w:rStyle w:val="normaltextrun"/>
          <w:rFonts w:ascii="Calibri" w:hAnsi="Calibri" w:cs="Calibri"/>
          <w:color w:val="000000"/>
          <w:shd w:val="clear" w:color="auto" w:fill="FFFFFF"/>
          <w:lang w:val="mk-MK"/>
        </w:rPr>
        <w:t>Акцентот на прашалниците беше ставен на идентификување на ранливоста, тесните грла, потешкотиите и празнините во испораката на</w:t>
      </w:r>
      <w:r w:rsidR="003B5BAF">
        <w:rPr>
          <w:rStyle w:val="normaltextrun"/>
          <w:rFonts w:ascii="Calibri" w:hAnsi="Calibri" w:cs="Calibri"/>
          <w:color w:val="000000"/>
          <w:shd w:val="clear" w:color="auto" w:fill="FFFFFF"/>
          <w:lang w:val="mk-MK"/>
        </w:rPr>
        <w:t xml:space="preserve"> општинските услуги во 5</w:t>
      </w:r>
      <w:r w:rsidR="00DC1420">
        <w:rPr>
          <w:rStyle w:val="normaltextrun"/>
          <w:rFonts w:ascii="Calibri" w:hAnsi="Calibri" w:cs="Calibri"/>
          <w:color w:val="000000"/>
          <w:shd w:val="clear" w:color="auto" w:fill="FFFFFF"/>
          <w:lang w:val="mk-MK"/>
        </w:rPr>
        <w:t xml:space="preserve">-те анализирани </w:t>
      </w:r>
      <w:r>
        <w:rPr>
          <w:rStyle w:val="normaltextrun"/>
          <w:rFonts w:ascii="Calibri" w:hAnsi="Calibri" w:cs="Calibri"/>
          <w:color w:val="000000"/>
          <w:shd w:val="clear" w:color="auto" w:fill="FFFFFF"/>
          <w:lang w:val="mk-MK"/>
        </w:rPr>
        <w:t>области од локална надлежност:</w:t>
      </w:r>
    </w:p>
    <w:p w:rsidR="009571D5" w:rsidRDefault="009571D5" w:rsidP="009571D5">
      <w:pPr>
        <w:spacing w:after="0" w:line="240" w:lineRule="auto"/>
        <w:jc w:val="both"/>
        <w:rPr>
          <w:rStyle w:val="normaltextrun"/>
          <w:rFonts w:ascii="Calibri" w:hAnsi="Calibri" w:cs="Calibri"/>
          <w:color w:val="000000"/>
          <w:shd w:val="clear" w:color="auto" w:fill="FFFFFF"/>
          <w:lang w:val="mk-MK"/>
        </w:rPr>
      </w:pPr>
    </w:p>
    <w:p w:rsidR="009571D5" w:rsidRPr="00943F9A" w:rsidRDefault="00943F9A" w:rsidP="00943F9A">
      <w:pPr>
        <w:pStyle w:val="Heading3"/>
        <w:rPr>
          <w:rStyle w:val="normaltextrun"/>
          <w:rFonts w:asciiTheme="minorHAnsi" w:hAnsiTheme="minorHAnsi" w:cstheme="minorHAnsi"/>
          <w:color w:val="548DD4" w:themeColor="text2" w:themeTint="99"/>
          <w:shd w:val="clear" w:color="auto" w:fill="FFFFFF"/>
          <w:lang w:val="mk-MK"/>
        </w:rPr>
      </w:pPr>
      <w:bookmarkStart w:id="17" w:name="_Toc47447641"/>
      <w:r w:rsidRPr="00943F9A">
        <w:rPr>
          <w:rStyle w:val="normaltextrun"/>
          <w:rFonts w:asciiTheme="minorHAnsi" w:hAnsiTheme="minorHAnsi" w:cstheme="minorHAnsi"/>
          <w:color w:val="548DD4" w:themeColor="text2" w:themeTint="99"/>
          <w:shd w:val="clear" w:color="auto" w:fill="FFFFFF"/>
          <w:lang w:val="mk-MK"/>
        </w:rPr>
        <w:t xml:space="preserve">4.2.1 </w:t>
      </w:r>
      <w:r w:rsidR="009571D5" w:rsidRPr="00943F9A">
        <w:rPr>
          <w:rStyle w:val="normaltextrun"/>
          <w:rFonts w:asciiTheme="minorHAnsi" w:hAnsiTheme="minorHAnsi" w:cstheme="minorHAnsi"/>
          <w:color w:val="548DD4" w:themeColor="text2" w:themeTint="99"/>
          <w:shd w:val="clear" w:color="auto" w:fill="FFFFFF"/>
          <w:lang w:val="mk-MK"/>
        </w:rPr>
        <w:t>КОМУНАЛНИ ДЕЈНОСТИ</w:t>
      </w:r>
      <w:bookmarkEnd w:id="17"/>
    </w:p>
    <w:p w:rsidR="009571D5" w:rsidRDefault="009571D5" w:rsidP="009571D5">
      <w:pPr>
        <w:spacing w:after="0" w:line="240" w:lineRule="auto"/>
        <w:jc w:val="both"/>
        <w:rPr>
          <w:rStyle w:val="normaltextrun"/>
          <w:rFonts w:ascii="Calibri" w:hAnsi="Calibri" w:cs="Calibri"/>
          <w:color w:val="000000"/>
          <w:shd w:val="clear" w:color="auto" w:fill="FFFFFF"/>
          <w:lang w:val="mk-MK"/>
        </w:rPr>
      </w:pPr>
    </w:p>
    <w:p w:rsidR="005F6430" w:rsidRPr="005F6430" w:rsidRDefault="005F6430" w:rsidP="009571D5">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Координација и комуникација на хоризонтално ниво</w:t>
      </w:r>
    </w:p>
    <w:p w:rsidR="005F6430" w:rsidRDefault="005F6430" w:rsidP="009571D5">
      <w:pPr>
        <w:spacing w:after="0" w:line="240" w:lineRule="auto"/>
        <w:jc w:val="both"/>
        <w:rPr>
          <w:rStyle w:val="normaltextrun"/>
          <w:rFonts w:ascii="Calibri" w:hAnsi="Calibri" w:cs="Calibri"/>
          <w:color w:val="000000"/>
          <w:shd w:val="clear" w:color="auto" w:fill="FFFFFF"/>
          <w:lang w:val="mk-MK"/>
        </w:rPr>
      </w:pPr>
    </w:p>
    <w:p w:rsidR="007518AC" w:rsidRDefault="007518AC" w:rsidP="00C1101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Беа одговорени 10 прашалници од вкупно 6 општински јавни комунални претпријатија (две од Прилеп) и две вработени лица во организациски единици на општините Свети Николе и Куманово;</w:t>
      </w:r>
    </w:p>
    <w:p w:rsidR="00C11011" w:rsidRDefault="005F6430" w:rsidP="00C1101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C11011">
        <w:rPr>
          <w:rStyle w:val="normaltextrun"/>
          <w:rFonts w:ascii="Calibri" w:hAnsi="Calibri" w:cs="Calibri"/>
          <w:color w:val="000000"/>
          <w:shd w:val="clear" w:color="auto" w:fill="FFFFFF"/>
          <w:lang w:val="mk-MK"/>
        </w:rPr>
        <w:t xml:space="preserve">Во сите 5 пилот општини, Директорите на јавните комунални претпријатија а особено оние ЈКП кои даваат услуги поврзани со одржување на јавната хигиена се членови на општинските кризни штабови во споредба со раководителите и вработените во организациски единици на општинската администрација кои ги покриваат комуналните дејности кои </w:t>
      </w:r>
      <w:r w:rsidR="00C11011">
        <w:rPr>
          <w:rStyle w:val="normaltextrun"/>
          <w:rFonts w:ascii="Calibri" w:hAnsi="Calibri" w:cs="Calibri"/>
          <w:color w:val="000000"/>
          <w:shd w:val="clear" w:color="auto" w:fill="FFFFFF"/>
          <w:lang w:val="mk-MK"/>
        </w:rPr>
        <w:t>најч</w:t>
      </w:r>
      <w:r w:rsidRPr="00C11011">
        <w:rPr>
          <w:rStyle w:val="normaltextrun"/>
          <w:rFonts w:ascii="Calibri" w:hAnsi="Calibri" w:cs="Calibri"/>
          <w:color w:val="000000"/>
          <w:shd w:val="clear" w:color="auto" w:fill="FFFFFF"/>
          <w:lang w:val="mk-MK"/>
        </w:rPr>
        <w:t>есто не се</w:t>
      </w:r>
      <w:r w:rsidR="00815D09">
        <w:rPr>
          <w:rStyle w:val="normaltextrun"/>
          <w:rFonts w:ascii="Calibri" w:hAnsi="Calibri" w:cs="Calibri"/>
          <w:color w:val="000000"/>
          <w:shd w:val="clear" w:color="auto" w:fill="FFFFFF"/>
          <w:lang w:val="mk-MK"/>
        </w:rPr>
        <w:t xml:space="preserve"> </w:t>
      </w:r>
      <w:r w:rsidRPr="00C11011">
        <w:rPr>
          <w:rStyle w:val="normaltextrun"/>
          <w:rFonts w:ascii="Calibri" w:hAnsi="Calibri" w:cs="Calibri"/>
          <w:color w:val="000000"/>
          <w:shd w:val="clear" w:color="auto" w:fill="FFFFFF"/>
          <w:lang w:val="mk-MK"/>
        </w:rPr>
        <w:t>но сепак остваруваат директна соработка со ОКШ преку нивните претпоставени - Градоначалниците кои ги раководат штабовит</w:t>
      </w:r>
      <w:r w:rsidR="00C11011">
        <w:rPr>
          <w:rStyle w:val="normaltextrun"/>
          <w:rFonts w:ascii="Calibri" w:hAnsi="Calibri" w:cs="Calibri"/>
          <w:color w:val="000000"/>
          <w:shd w:val="clear" w:color="auto" w:fill="FFFFFF"/>
          <w:lang w:val="mk-MK"/>
        </w:rPr>
        <w:t>е;</w:t>
      </w:r>
      <w:r w:rsidRPr="00C11011">
        <w:rPr>
          <w:rStyle w:val="normaltextrun"/>
          <w:rFonts w:ascii="Calibri" w:hAnsi="Calibri" w:cs="Calibri"/>
          <w:color w:val="000000"/>
          <w:shd w:val="clear" w:color="auto" w:fill="FFFFFF"/>
          <w:lang w:val="mk-MK"/>
        </w:rPr>
        <w:t xml:space="preserve"> </w:t>
      </w:r>
    </w:p>
    <w:p w:rsidR="005F6430" w:rsidRDefault="005F6430" w:rsidP="00C1101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C11011">
        <w:rPr>
          <w:rStyle w:val="normaltextrun"/>
          <w:rFonts w:ascii="Calibri" w:hAnsi="Calibri" w:cs="Calibri"/>
          <w:color w:val="000000"/>
          <w:shd w:val="clear" w:color="auto" w:fill="FFFFFF"/>
          <w:lang w:val="mk-MK"/>
        </w:rPr>
        <w:t xml:space="preserve">Анкетираните ЈКП даваат висока оценка за соработката со ОКШ. </w:t>
      </w:r>
      <w:r w:rsidR="00C11011" w:rsidRPr="00C11011">
        <w:rPr>
          <w:rStyle w:val="normaltextrun"/>
          <w:rFonts w:ascii="Calibri" w:hAnsi="Calibri" w:cs="Calibri"/>
          <w:color w:val="000000"/>
          <w:shd w:val="clear" w:color="auto" w:fill="FFFFFF"/>
          <w:lang w:val="mk-MK"/>
        </w:rPr>
        <w:t>По однос на аспекти кои може да се подобрат укажано е на потребата за н</w:t>
      </w:r>
      <w:r w:rsidRPr="00C11011">
        <w:rPr>
          <w:rStyle w:val="normaltextrun"/>
          <w:rFonts w:ascii="Calibri" w:hAnsi="Calibri" w:cs="Calibri"/>
          <w:color w:val="000000"/>
          <w:szCs w:val="22"/>
          <w:shd w:val="clear" w:color="auto" w:fill="FFFFFF"/>
          <w:lang w:val="mk-MK"/>
        </w:rPr>
        <w:t>авремено информирање за донесените одлуки,</w:t>
      </w:r>
      <w:r w:rsidR="00C11011" w:rsidRPr="00C11011">
        <w:rPr>
          <w:rStyle w:val="normaltextrun"/>
          <w:rFonts w:ascii="Calibri" w:hAnsi="Calibri" w:cs="Calibri"/>
          <w:color w:val="000000"/>
          <w:shd w:val="clear" w:color="auto" w:fill="FFFFFF"/>
          <w:lang w:val="mk-MK"/>
        </w:rPr>
        <w:t xml:space="preserve"> </w:t>
      </w:r>
      <w:r w:rsidRPr="00C11011">
        <w:rPr>
          <w:rStyle w:val="normaltextrun"/>
          <w:rFonts w:ascii="Calibri" w:hAnsi="Calibri" w:cs="Calibri"/>
          <w:color w:val="000000"/>
          <w:szCs w:val="22"/>
          <w:shd w:val="clear" w:color="auto" w:fill="FFFFFF"/>
          <w:lang w:val="mk-MK"/>
        </w:rPr>
        <w:t xml:space="preserve">со прикачување на информации (од преземени или иницирани дејствија на ОКШ) на огласна табла </w:t>
      </w:r>
      <w:r w:rsidR="00C11011" w:rsidRPr="00C11011">
        <w:rPr>
          <w:rStyle w:val="normaltextrun"/>
          <w:rFonts w:ascii="Calibri" w:hAnsi="Calibri" w:cs="Calibri"/>
          <w:color w:val="000000"/>
          <w:shd w:val="clear" w:color="auto" w:fill="FFFFFF"/>
          <w:lang w:val="mk-MK"/>
        </w:rPr>
        <w:t>на општината</w:t>
      </w:r>
      <w:r w:rsidR="00815D09">
        <w:rPr>
          <w:rStyle w:val="normaltextrun"/>
          <w:rFonts w:ascii="Calibri" w:hAnsi="Calibri" w:cs="Calibri"/>
          <w:color w:val="000000"/>
          <w:shd w:val="clear" w:color="auto" w:fill="FFFFFF"/>
          <w:lang w:val="mk-MK"/>
        </w:rPr>
        <w:t xml:space="preserve"> но и на огласните табли на ЈКП а паралелно да има и </w:t>
      </w:r>
      <w:r w:rsidR="00C11011" w:rsidRPr="00C11011">
        <w:rPr>
          <w:rStyle w:val="normaltextrun"/>
          <w:rFonts w:ascii="Calibri" w:hAnsi="Calibri" w:cs="Calibri"/>
          <w:color w:val="000000"/>
          <w:shd w:val="clear" w:color="auto" w:fill="FFFFFF"/>
          <w:lang w:val="mk-MK"/>
        </w:rPr>
        <w:t xml:space="preserve">директно споделување на записници, одлуки и други материјали со </w:t>
      </w:r>
      <w:r w:rsidRPr="00C11011">
        <w:rPr>
          <w:rStyle w:val="normaltextrun"/>
          <w:rFonts w:ascii="Calibri" w:hAnsi="Calibri" w:cs="Calibri"/>
          <w:color w:val="000000"/>
          <w:szCs w:val="22"/>
          <w:shd w:val="clear" w:color="auto" w:fill="FFFFFF"/>
          <w:lang w:val="mk-MK"/>
        </w:rPr>
        <w:t xml:space="preserve">засегнатите страни, </w:t>
      </w:r>
      <w:r w:rsidR="00815D09">
        <w:rPr>
          <w:rStyle w:val="normaltextrun"/>
          <w:rFonts w:ascii="Calibri" w:hAnsi="Calibri" w:cs="Calibri"/>
          <w:color w:val="000000"/>
          <w:shd w:val="clear" w:color="auto" w:fill="FFFFFF"/>
          <w:lang w:val="mk-MK"/>
        </w:rPr>
        <w:t>се</w:t>
      </w:r>
      <w:r w:rsidR="00C11011" w:rsidRPr="00C11011">
        <w:rPr>
          <w:rStyle w:val="normaltextrun"/>
          <w:rFonts w:ascii="Calibri" w:hAnsi="Calibri" w:cs="Calibri"/>
          <w:color w:val="000000"/>
          <w:shd w:val="clear" w:color="auto" w:fill="FFFFFF"/>
          <w:lang w:val="mk-MK"/>
        </w:rPr>
        <w:t xml:space="preserve"> со цел да се подобри ефикасноста и </w:t>
      </w:r>
      <w:r w:rsidRPr="00C11011">
        <w:rPr>
          <w:rStyle w:val="normaltextrun"/>
          <w:rFonts w:ascii="Calibri" w:hAnsi="Calibri" w:cs="Calibri"/>
          <w:color w:val="000000"/>
          <w:szCs w:val="22"/>
          <w:shd w:val="clear" w:color="auto" w:fill="FFFFFF"/>
          <w:lang w:val="mk-MK"/>
        </w:rPr>
        <w:t>транспарентноста на ОКШ</w:t>
      </w:r>
      <w:r w:rsidR="002A09B1">
        <w:rPr>
          <w:rStyle w:val="normaltextrun"/>
          <w:rFonts w:ascii="Calibri" w:hAnsi="Calibri" w:cs="Calibri"/>
          <w:color w:val="000000"/>
          <w:szCs w:val="22"/>
          <w:shd w:val="clear" w:color="auto" w:fill="FFFFFF"/>
          <w:lang w:val="mk-MK"/>
        </w:rPr>
        <w:t xml:space="preserve"> (особено преку засилено користење на локалните медиуми)</w:t>
      </w:r>
      <w:r w:rsidR="00C11011">
        <w:rPr>
          <w:rStyle w:val="normaltextrun"/>
          <w:rFonts w:ascii="Calibri" w:hAnsi="Calibri" w:cs="Calibri"/>
          <w:color w:val="000000"/>
          <w:shd w:val="clear" w:color="auto" w:fill="FFFFFF"/>
          <w:lang w:val="mk-MK"/>
        </w:rPr>
        <w:t>;</w:t>
      </w:r>
      <w:r w:rsidR="00C11011" w:rsidRPr="00C11011">
        <w:rPr>
          <w:rStyle w:val="normaltextrun"/>
          <w:rFonts w:ascii="Calibri" w:hAnsi="Calibri" w:cs="Calibri"/>
          <w:color w:val="000000"/>
          <w:shd w:val="clear" w:color="auto" w:fill="FFFFFF"/>
          <w:lang w:val="mk-MK"/>
        </w:rPr>
        <w:t xml:space="preserve"> </w:t>
      </w:r>
    </w:p>
    <w:p w:rsidR="00C11011" w:rsidRDefault="00C11011" w:rsidP="00C1101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Укажано е и на потребата за едукација  на сите членови на ОКШ за стекнување комуникациски вештини и остварување на репутациски менџмент при управување со кризи а со цел да се зајкне </w:t>
      </w:r>
      <w:r w:rsidRPr="00C11011">
        <w:rPr>
          <w:rStyle w:val="normaltextrun"/>
          <w:rFonts w:ascii="Calibri" w:hAnsi="Calibri" w:cs="Calibri"/>
          <w:color w:val="000000"/>
          <w:shd w:val="clear" w:color="auto" w:fill="FFFFFF"/>
          <w:lang w:val="mk-MK"/>
        </w:rPr>
        <w:t>доверба</w:t>
      </w:r>
      <w:r>
        <w:rPr>
          <w:rStyle w:val="normaltextrun"/>
          <w:rFonts w:ascii="Calibri" w:hAnsi="Calibri" w:cs="Calibri"/>
          <w:color w:val="000000"/>
          <w:shd w:val="clear" w:color="auto" w:fill="FFFFFF"/>
          <w:lang w:val="mk-MK"/>
        </w:rPr>
        <w:t>та</w:t>
      </w:r>
      <w:r w:rsidRPr="00C11011">
        <w:rPr>
          <w:rStyle w:val="normaltextrun"/>
          <w:rFonts w:ascii="Calibri" w:hAnsi="Calibri" w:cs="Calibri"/>
          <w:color w:val="000000"/>
          <w:shd w:val="clear" w:color="auto" w:fill="FFFFFF"/>
          <w:lang w:val="mk-MK"/>
        </w:rPr>
        <w:t xml:space="preserve"> и сигурност</w:t>
      </w:r>
      <w:r>
        <w:rPr>
          <w:rStyle w:val="normaltextrun"/>
          <w:rFonts w:ascii="Calibri" w:hAnsi="Calibri" w:cs="Calibri"/>
          <w:color w:val="000000"/>
          <w:shd w:val="clear" w:color="auto" w:fill="FFFFFF"/>
          <w:lang w:val="mk-MK"/>
        </w:rPr>
        <w:t xml:space="preserve">а на населението дека ОКШ делува целисходно и ефикасно но и самодовербата на членовите на ОКШ </w:t>
      </w:r>
      <w:r w:rsidR="00815D09">
        <w:rPr>
          <w:rStyle w:val="normaltextrun"/>
          <w:rFonts w:ascii="Calibri" w:hAnsi="Calibri" w:cs="Calibri"/>
          <w:color w:val="000000"/>
          <w:shd w:val="clear" w:color="auto" w:fill="FFFFFF"/>
          <w:lang w:val="mk-MK"/>
        </w:rPr>
        <w:t xml:space="preserve">дека во услови на криза поседуваат </w:t>
      </w:r>
      <w:r>
        <w:rPr>
          <w:rStyle w:val="normaltextrun"/>
          <w:rFonts w:ascii="Calibri" w:hAnsi="Calibri" w:cs="Calibri"/>
          <w:color w:val="000000"/>
          <w:shd w:val="clear" w:color="auto" w:fill="FFFFFF"/>
          <w:lang w:val="mk-MK"/>
        </w:rPr>
        <w:t xml:space="preserve">капацитет за носење </w:t>
      </w:r>
      <w:r w:rsidRPr="00C11011">
        <w:rPr>
          <w:rStyle w:val="normaltextrun"/>
          <w:rFonts w:ascii="Calibri" w:hAnsi="Calibri" w:cs="Calibri"/>
          <w:color w:val="000000"/>
          <w:shd w:val="clear" w:color="auto" w:fill="FFFFFF"/>
          <w:lang w:val="mk-MK"/>
        </w:rPr>
        <w:t>брзи</w:t>
      </w:r>
      <w:r>
        <w:rPr>
          <w:rStyle w:val="normaltextrun"/>
          <w:rFonts w:ascii="Calibri" w:hAnsi="Calibri" w:cs="Calibri"/>
          <w:color w:val="000000"/>
          <w:shd w:val="clear" w:color="auto" w:fill="FFFFFF"/>
          <w:lang w:val="mk-MK"/>
        </w:rPr>
        <w:t xml:space="preserve"> но истовремено квалитетни и безбедни одлуки;</w:t>
      </w:r>
    </w:p>
    <w:p w:rsidR="00C11011" w:rsidRDefault="00C11011" w:rsidP="00C1101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lastRenderedPageBreak/>
        <w:t>Од одговорите може да се заклучи дека членовите на ОКШ ги дистрибуираат заклучоците и препораките во рамки на орга</w:t>
      </w:r>
      <w:r w:rsidR="002A09B1">
        <w:rPr>
          <w:rStyle w:val="normaltextrun"/>
          <w:rFonts w:ascii="Calibri" w:hAnsi="Calibri" w:cs="Calibri"/>
          <w:color w:val="000000"/>
          <w:shd w:val="clear" w:color="auto" w:fill="FFFFFF"/>
          <w:lang w:val="mk-MK"/>
        </w:rPr>
        <w:t>низациите и и</w:t>
      </w:r>
      <w:r>
        <w:rPr>
          <w:rStyle w:val="normaltextrun"/>
          <w:rFonts w:ascii="Calibri" w:hAnsi="Calibri" w:cs="Calibri"/>
          <w:color w:val="000000"/>
          <w:shd w:val="clear" w:color="auto" w:fill="FFFFFF"/>
          <w:lang w:val="mk-MK"/>
        </w:rPr>
        <w:t>н</w:t>
      </w:r>
      <w:r w:rsidR="002A09B1">
        <w:rPr>
          <w:rStyle w:val="normaltextrun"/>
          <w:rFonts w:ascii="Calibri" w:hAnsi="Calibri" w:cs="Calibri"/>
          <w:color w:val="000000"/>
          <w:shd w:val="clear" w:color="auto" w:fill="FFFFFF"/>
          <w:lang w:val="mk-MK"/>
        </w:rPr>
        <w:t>с</w:t>
      </w:r>
      <w:r>
        <w:rPr>
          <w:rStyle w:val="normaltextrun"/>
          <w:rFonts w:ascii="Calibri" w:hAnsi="Calibri" w:cs="Calibri"/>
          <w:color w:val="000000"/>
          <w:shd w:val="clear" w:color="auto" w:fill="FFFFFF"/>
          <w:lang w:val="mk-MK"/>
        </w:rPr>
        <w:t>титуциите кои ги претставуваат;</w:t>
      </w:r>
    </w:p>
    <w:p w:rsidR="002A09B1" w:rsidRPr="00C11011" w:rsidRDefault="002A09B1" w:rsidP="00C1101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Во спроведување на заклучоците, одлуките и препораките на ОКШ, ЈКП дејствуваат претежно самостојно но остваруваат и директната соработка со општинската администрација и месните заедници (особено во руралните општини). Споделени се сведоштва и за ефикасна соработка со полициските станици, ТППЕ, АРМ, надлежните општински инспектори и Центрите за јавно здравје. Беше укажано и на директната соработка со Институтот за јавно здравје на РСМ (поврзано со зајакнати мерки за </w:t>
      </w:r>
      <w:r w:rsidR="00815D09">
        <w:rPr>
          <w:rStyle w:val="normaltextrun"/>
          <w:rFonts w:ascii="Calibri" w:hAnsi="Calibri" w:cs="Calibri"/>
          <w:color w:val="000000"/>
          <w:shd w:val="clear" w:color="auto" w:fill="FFFFFF"/>
          <w:lang w:val="mk-MK"/>
        </w:rPr>
        <w:t xml:space="preserve">било каков ризик по осигурување </w:t>
      </w:r>
      <w:r>
        <w:rPr>
          <w:rStyle w:val="normaltextrun"/>
          <w:rFonts w:ascii="Calibri" w:hAnsi="Calibri" w:cs="Calibri"/>
          <w:color w:val="000000"/>
          <w:shd w:val="clear" w:color="auto" w:fill="FFFFFF"/>
          <w:lang w:val="mk-MK"/>
        </w:rPr>
        <w:t xml:space="preserve">квалитетот на водата за пиење)  и </w:t>
      </w:r>
      <w:r w:rsidR="00815D09">
        <w:rPr>
          <w:rStyle w:val="normaltextrun"/>
          <w:rFonts w:ascii="Calibri" w:hAnsi="Calibri" w:cs="Calibri"/>
          <w:color w:val="000000"/>
          <w:shd w:val="clear" w:color="auto" w:fill="FFFFFF"/>
          <w:lang w:val="mk-MK"/>
        </w:rPr>
        <w:t xml:space="preserve">со </w:t>
      </w:r>
      <w:r>
        <w:rPr>
          <w:rStyle w:val="normaltextrun"/>
          <w:rFonts w:ascii="Calibri" w:hAnsi="Calibri" w:cs="Calibri"/>
          <w:color w:val="000000"/>
          <w:shd w:val="clear" w:color="auto" w:fill="FFFFFF"/>
          <w:lang w:val="mk-MK"/>
        </w:rPr>
        <w:t>АДКОМ</w:t>
      </w:r>
      <w:r w:rsidR="00815D09">
        <w:rPr>
          <w:rStyle w:val="normaltextrun"/>
          <w:rFonts w:ascii="Calibri" w:hAnsi="Calibri" w:cs="Calibri"/>
          <w:color w:val="000000"/>
          <w:shd w:val="clear" w:color="auto" w:fill="FFFFFF"/>
          <w:lang w:val="mk-MK"/>
        </w:rPr>
        <w:t xml:space="preserve"> (споделени се искуства и разменети добри практики)</w:t>
      </w:r>
      <w:r>
        <w:rPr>
          <w:rStyle w:val="normaltextrun"/>
          <w:rFonts w:ascii="Calibri" w:hAnsi="Calibri" w:cs="Calibri"/>
          <w:color w:val="000000"/>
          <w:shd w:val="clear" w:color="auto" w:fill="FFFFFF"/>
          <w:lang w:val="mk-MK"/>
        </w:rPr>
        <w:t xml:space="preserve">.  </w:t>
      </w:r>
    </w:p>
    <w:p w:rsidR="005F6430" w:rsidRDefault="005F6430" w:rsidP="009571D5">
      <w:pPr>
        <w:spacing w:after="0" w:line="240" w:lineRule="auto"/>
        <w:jc w:val="both"/>
        <w:rPr>
          <w:rStyle w:val="normaltextrun"/>
          <w:rFonts w:ascii="Calibri" w:hAnsi="Calibri" w:cs="Calibri"/>
          <w:color w:val="000000"/>
          <w:shd w:val="clear" w:color="auto" w:fill="FFFFFF"/>
          <w:lang w:val="mk-MK"/>
        </w:rPr>
      </w:pPr>
    </w:p>
    <w:p w:rsidR="00815D09" w:rsidRPr="005F6430" w:rsidRDefault="00815D09" w:rsidP="00815D09">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w:t>
      </w:r>
      <w:r>
        <w:rPr>
          <w:rStyle w:val="normaltextrun"/>
          <w:rFonts w:ascii="Calibri" w:hAnsi="Calibri" w:cs="Calibri"/>
          <w:b/>
          <w:color w:val="000000"/>
          <w:shd w:val="clear" w:color="auto" w:fill="FFFFFF"/>
          <w:lang w:val="mk-MK"/>
        </w:rPr>
        <w:t>а и комуникација на вертикално</w:t>
      </w:r>
      <w:r w:rsidRPr="005F6430">
        <w:rPr>
          <w:rStyle w:val="normaltextrun"/>
          <w:rFonts w:ascii="Calibri" w:hAnsi="Calibri" w:cs="Calibri"/>
          <w:b/>
          <w:color w:val="000000"/>
          <w:shd w:val="clear" w:color="auto" w:fill="FFFFFF"/>
          <w:lang w:val="mk-MK"/>
        </w:rPr>
        <w:t xml:space="preserve"> ниво</w:t>
      </w:r>
    </w:p>
    <w:p w:rsidR="005D2DD6" w:rsidRDefault="005D2DD6" w:rsidP="009571D5">
      <w:pPr>
        <w:spacing w:after="0" w:line="240" w:lineRule="auto"/>
        <w:jc w:val="both"/>
        <w:rPr>
          <w:rStyle w:val="normaltextrun"/>
          <w:rFonts w:cstheme="minorHAnsi"/>
          <w:color w:val="000000"/>
          <w:sz w:val="20"/>
          <w:szCs w:val="20"/>
          <w:shd w:val="clear" w:color="auto" w:fill="FFFFFF"/>
          <w:lang w:val="mk-MK"/>
        </w:rPr>
      </w:pPr>
    </w:p>
    <w:p w:rsidR="00815D09" w:rsidRPr="00815D09" w:rsidRDefault="00815D09" w:rsidP="009571D5">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sidRPr="00815D09">
        <w:rPr>
          <w:rStyle w:val="normaltextrun"/>
          <w:rFonts w:ascii="Calibri" w:hAnsi="Calibri" w:cs="Calibri"/>
          <w:color w:val="000000"/>
          <w:shd w:val="clear" w:color="auto" w:fill="FFFFFF"/>
          <w:lang w:val="mk-MK"/>
        </w:rPr>
        <w:t>ЈКП во Прилеп, Свети Николе и Центар Жупа имаат донесено Оперативни планови за давање на комуналните услуги во услови на здравствена криза</w:t>
      </w:r>
      <w:r w:rsidR="00350A0A">
        <w:rPr>
          <w:rStyle w:val="normaltextrun"/>
          <w:rFonts w:ascii="Calibri" w:hAnsi="Calibri" w:cs="Calibri"/>
          <w:color w:val="000000"/>
          <w:shd w:val="clear" w:color="auto" w:fill="FFFFFF"/>
          <w:lang w:val="mk-MK"/>
        </w:rPr>
        <w:t xml:space="preserve"> без притоа да добијат насоки за нивна подготовка од релевантни органи на државната управа</w:t>
      </w:r>
      <w:r w:rsidRPr="00815D09">
        <w:rPr>
          <w:rStyle w:val="normaltextrun"/>
          <w:rFonts w:ascii="Calibri" w:hAnsi="Calibri" w:cs="Calibri"/>
          <w:color w:val="000000"/>
          <w:shd w:val="clear" w:color="auto" w:fill="FFFFFF"/>
          <w:lang w:val="mk-MK"/>
        </w:rPr>
        <w:t xml:space="preserve">. ЈКП во Куманово </w:t>
      </w:r>
      <w:r>
        <w:rPr>
          <w:rStyle w:val="normaltextrun"/>
          <w:rFonts w:ascii="Calibri" w:hAnsi="Calibri" w:cs="Calibri"/>
          <w:color w:val="000000"/>
          <w:shd w:val="clear" w:color="auto" w:fill="FFFFFF"/>
          <w:lang w:val="mk-MK"/>
        </w:rPr>
        <w:t xml:space="preserve">и Боговиње </w:t>
      </w:r>
      <w:r w:rsidRPr="00815D09">
        <w:rPr>
          <w:rStyle w:val="normaltextrun"/>
          <w:rFonts w:ascii="Calibri" w:hAnsi="Calibri" w:cs="Calibri"/>
          <w:color w:val="000000"/>
          <w:shd w:val="clear" w:color="auto" w:fill="FFFFFF"/>
          <w:lang w:val="mk-MK"/>
        </w:rPr>
        <w:t>немаат донесено специфичен оперативен план но ги интегрираат препораките на ОКШ во секојдневното работење</w:t>
      </w:r>
      <w:r w:rsidR="00350A0A">
        <w:rPr>
          <w:rStyle w:val="normaltextrun"/>
          <w:rFonts w:ascii="Calibri" w:hAnsi="Calibri" w:cs="Calibri"/>
          <w:color w:val="000000"/>
          <w:shd w:val="clear" w:color="auto" w:fill="FFFFFF"/>
          <w:lang w:val="mk-MK"/>
        </w:rPr>
        <w:t>;</w:t>
      </w:r>
    </w:p>
    <w:p w:rsidR="00350A0A" w:rsidRPr="005449CC" w:rsidRDefault="00815D09" w:rsidP="005449CC">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Pr>
          <w:rStyle w:val="normaltextrun"/>
          <w:rFonts w:ascii="Calibri" w:hAnsi="Calibri" w:cs="Calibri"/>
          <w:color w:val="000000"/>
          <w:shd w:val="clear" w:color="auto" w:fill="FFFFFF"/>
          <w:lang w:val="mk-MK"/>
        </w:rPr>
        <w:t xml:space="preserve">Динамиката на известување на ЈКП </w:t>
      </w:r>
      <w:r w:rsidR="00350A0A">
        <w:rPr>
          <w:rStyle w:val="normaltextrun"/>
          <w:rFonts w:ascii="Calibri" w:hAnsi="Calibri" w:cs="Calibri"/>
          <w:color w:val="000000"/>
          <w:shd w:val="clear" w:color="auto" w:fill="FFFFFF"/>
          <w:lang w:val="mk-MK"/>
        </w:rPr>
        <w:t xml:space="preserve">а поврзано со реализирање на мерките и активностите за намалување на ризиците од здравствената криза </w:t>
      </w:r>
      <w:r>
        <w:rPr>
          <w:rStyle w:val="normaltextrun"/>
          <w:rFonts w:ascii="Calibri" w:hAnsi="Calibri" w:cs="Calibri"/>
          <w:color w:val="000000"/>
          <w:shd w:val="clear" w:color="auto" w:fill="FFFFFF"/>
          <w:lang w:val="mk-MK"/>
        </w:rPr>
        <w:t xml:space="preserve">зависи најмногу од барањата </w:t>
      </w:r>
      <w:r w:rsidR="00350A0A">
        <w:rPr>
          <w:rStyle w:val="normaltextrun"/>
          <w:rFonts w:ascii="Calibri" w:hAnsi="Calibri" w:cs="Calibri"/>
          <w:color w:val="000000"/>
          <w:shd w:val="clear" w:color="auto" w:fill="FFFFFF"/>
          <w:lang w:val="mk-MK"/>
        </w:rPr>
        <w:t xml:space="preserve">и потребите </w:t>
      </w:r>
      <w:r>
        <w:rPr>
          <w:rStyle w:val="normaltextrun"/>
          <w:rFonts w:ascii="Calibri" w:hAnsi="Calibri" w:cs="Calibri"/>
          <w:color w:val="000000"/>
          <w:shd w:val="clear" w:color="auto" w:fill="FFFFFF"/>
          <w:lang w:val="mk-MK"/>
        </w:rPr>
        <w:t xml:space="preserve">на ОКШ </w:t>
      </w:r>
      <w:r w:rsidR="00350A0A">
        <w:rPr>
          <w:rStyle w:val="normaltextrun"/>
          <w:rFonts w:ascii="Calibri" w:hAnsi="Calibri" w:cs="Calibri"/>
          <w:color w:val="000000"/>
          <w:shd w:val="clear" w:color="auto" w:fill="FFFFFF"/>
          <w:lang w:val="mk-MK"/>
        </w:rPr>
        <w:t>и на општинската админиситрација. Истата се одвива усмено за време на состаноци но и по писмен пат. Нема сведоштво дека вонредни извештаи се барани од надлежни органи на државната управа ниту пак е барано од ЈКП усно да брифираат;</w:t>
      </w:r>
    </w:p>
    <w:p w:rsidR="005449CC" w:rsidRPr="005449CC" w:rsidRDefault="005449CC" w:rsidP="005449CC">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Pr>
          <w:rStyle w:val="normaltextrun"/>
          <w:rFonts w:ascii="Calibri" w:hAnsi="Calibri" w:cs="Calibri"/>
          <w:color w:val="000000"/>
          <w:shd w:val="clear" w:color="auto" w:fill="FFFFFF"/>
          <w:lang w:val="mk-MK"/>
        </w:rPr>
        <w:t>Земајќи предвид дека во рамки на општината ЈКП се оперативно субординирани на градоначалниците и општинската администрација (Управниот одбор е именуван од страна на градоначалниците) соработката се одвива во хиерархиски услови и по вертикала и како таква е позитивно оценета од страна на ЈКП и општинската администрација со укажување дека секогаш има простор за подобрувања;</w:t>
      </w:r>
    </w:p>
    <w:p w:rsidR="005449CC" w:rsidRPr="005449CC" w:rsidRDefault="005449CC" w:rsidP="005449CC">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Pr>
          <w:rStyle w:val="normaltextrun"/>
          <w:rFonts w:ascii="Calibri" w:hAnsi="Calibri" w:cs="Calibri"/>
          <w:color w:val="000000"/>
          <w:shd w:val="clear" w:color="auto" w:fill="FFFFFF"/>
          <w:lang w:val="mk-MK"/>
        </w:rPr>
        <w:t xml:space="preserve">По однос на новонастанатите потреби за заштитна опрема за вработените во ЈКП проценка на мнозинство од анкетираните е дека потребите се задоволени но неопходно е да се планираат резерви (залиха) со оглед на времетраењето на кризата и ризикот од влошување на состојбите. На поспецифични работни места ЈКП имаат воведено дополнителни мерки за заштита. </w:t>
      </w:r>
      <w:r w:rsidR="00A15A56">
        <w:rPr>
          <w:rStyle w:val="normaltextrun"/>
          <w:rFonts w:ascii="Calibri" w:hAnsi="Calibri" w:cs="Calibri"/>
          <w:color w:val="000000"/>
          <w:shd w:val="clear" w:color="auto" w:fill="FFFFFF"/>
          <w:lang w:val="mk-MK"/>
        </w:rPr>
        <w:t>Нема сведоштво за доставена заштитна опрема до ЈКП од страна на Главниот кризен штаб или од одговорни органи на државната управа за комуналните дејности.</w:t>
      </w:r>
    </w:p>
    <w:p w:rsidR="00815D09" w:rsidRPr="00815D09" w:rsidRDefault="00815D09" w:rsidP="00815D09">
      <w:pPr>
        <w:pStyle w:val="ListParagraph"/>
        <w:spacing w:line="240" w:lineRule="auto"/>
        <w:jc w:val="both"/>
        <w:rPr>
          <w:rStyle w:val="normaltextrun"/>
          <w:rFonts w:cstheme="minorHAnsi"/>
          <w:color w:val="000000"/>
          <w:sz w:val="20"/>
          <w:szCs w:val="20"/>
          <w:shd w:val="clear" w:color="auto" w:fill="FFFFFF"/>
          <w:lang w:val="mk-MK"/>
        </w:rPr>
      </w:pPr>
    </w:p>
    <w:p w:rsidR="005D2DD6" w:rsidRPr="00A15A56" w:rsidRDefault="00A15A56" w:rsidP="009571D5">
      <w:pPr>
        <w:spacing w:after="0" w:line="240" w:lineRule="auto"/>
        <w:jc w:val="both"/>
        <w:rPr>
          <w:rStyle w:val="normaltextrun"/>
          <w:rFonts w:ascii="Calibri" w:hAnsi="Calibri" w:cs="Calibri"/>
          <w:b/>
          <w:color w:val="000000"/>
          <w:shd w:val="clear" w:color="auto" w:fill="FFFFFF"/>
          <w:lang w:val="mk-MK"/>
        </w:rPr>
      </w:pPr>
      <w:r w:rsidRPr="00A15A56">
        <w:rPr>
          <w:rStyle w:val="normaltextrun"/>
          <w:rFonts w:ascii="Calibri" w:hAnsi="Calibri" w:cs="Calibri"/>
          <w:b/>
          <w:color w:val="000000"/>
          <w:shd w:val="clear" w:color="auto" w:fill="FFFFFF"/>
          <w:lang w:val="mk-MK"/>
        </w:rPr>
        <w:t>Испорака на комунални услуги во услови на криза</w:t>
      </w:r>
    </w:p>
    <w:p w:rsidR="00A15A56" w:rsidRDefault="00A15A56" w:rsidP="009571D5">
      <w:pPr>
        <w:spacing w:after="0" w:line="240" w:lineRule="auto"/>
        <w:jc w:val="both"/>
        <w:rPr>
          <w:rStyle w:val="normaltextrun"/>
          <w:rFonts w:cstheme="minorHAnsi"/>
          <w:color w:val="000000"/>
          <w:sz w:val="20"/>
          <w:szCs w:val="20"/>
          <w:shd w:val="clear" w:color="auto" w:fill="FFFFFF"/>
          <w:lang w:val="mk-MK"/>
        </w:rPr>
      </w:pPr>
    </w:p>
    <w:p w:rsidR="00A15A56" w:rsidRPr="00A15A56" w:rsidRDefault="00A15A56" w:rsidP="00A15A5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A15A56">
        <w:rPr>
          <w:rStyle w:val="normaltextrun"/>
          <w:rFonts w:ascii="Calibri" w:hAnsi="Calibri" w:cs="Calibri"/>
          <w:color w:val="000000"/>
          <w:shd w:val="clear" w:color="auto" w:fill="FFFFFF"/>
          <w:lang w:val="mk-MK"/>
        </w:rPr>
        <w:t>Капацитетот на ЈКП и општинската администрација за програмирање и испорака на комуналните услуги е оценет како задоволит</w:t>
      </w:r>
      <w:r>
        <w:rPr>
          <w:rStyle w:val="normaltextrun"/>
          <w:rFonts w:ascii="Calibri" w:hAnsi="Calibri" w:cs="Calibri"/>
          <w:color w:val="000000"/>
          <w:shd w:val="clear" w:color="auto" w:fill="FFFFFF"/>
          <w:lang w:val="mk-MK"/>
        </w:rPr>
        <w:t>елен од мнозинството испитаници;</w:t>
      </w:r>
      <w:r w:rsidRPr="00A15A56">
        <w:rPr>
          <w:rStyle w:val="normaltextrun"/>
          <w:rFonts w:ascii="Calibri" w:hAnsi="Calibri" w:cs="Calibri"/>
          <w:color w:val="000000"/>
          <w:shd w:val="clear" w:color="auto" w:fill="FFFFFF"/>
          <w:lang w:val="mk-MK"/>
        </w:rPr>
        <w:t xml:space="preserve"> </w:t>
      </w:r>
    </w:p>
    <w:p w:rsidR="00A15A56" w:rsidRPr="00A15A56" w:rsidRDefault="00A15A56" w:rsidP="00A15A5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A15A56">
        <w:rPr>
          <w:rStyle w:val="normaltextrun"/>
          <w:rFonts w:ascii="Calibri" w:hAnsi="Calibri" w:cs="Calibri"/>
          <w:color w:val="000000"/>
          <w:shd w:val="clear" w:color="auto" w:fill="FFFFFF"/>
          <w:lang w:val="mk-MK"/>
        </w:rPr>
        <w:t>Во услови на вонредна состојба и прогласена здравствена криза во сите 5 општини, комуналните услуги продолжи</w:t>
      </w:r>
      <w:r>
        <w:rPr>
          <w:rStyle w:val="normaltextrun"/>
          <w:rFonts w:ascii="Calibri" w:hAnsi="Calibri" w:cs="Calibri"/>
          <w:color w:val="000000"/>
          <w:shd w:val="clear" w:color="auto" w:fill="FFFFFF"/>
          <w:lang w:val="mk-MK"/>
        </w:rPr>
        <w:t>ле да се спроведуваат непречено и со динамика како и пред кризата;</w:t>
      </w:r>
      <w:r w:rsidRPr="00A15A56">
        <w:rPr>
          <w:rStyle w:val="normaltextrun"/>
          <w:rFonts w:ascii="Calibri" w:hAnsi="Calibri" w:cs="Calibri"/>
          <w:color w:val="000000"/>
          <w:shd w:val="clear" w:color="auto" w:fill="FFFFFF"/>
          <w:lang w:val="mk-MK"/>
        </w:rPr>
        <w:t xml:space="preserve"> </w:t>
      </w:r>
    </w:p>
    <w:p w:rsidR="00A15A56" w:rsidRPr="00EB27C9" w:rsidRDefault="00A15A56" w:rsidP="00EB27C9">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A15A56">
        <w:rPr>
          <w:rStyle w:val="normaltextrun"/>
          <w:rFonts w:ascii="Calibri" w:hAnsi="Calibri" w:cs="Calibri"/>
          <w:color w:val="000000"/>
          <w:shd w:val="clear" w:color="auto" w:fill="FFFFFF"/>
          <w:lang w:val="mk-MK"/>
        </w:rPr>
        <w:t xml:space="preserve">Согласно со итните потреби зголемен е само обемот и опфатот на активности за дезинфекција на јавниот простор и објекти кој во некои ЈКП има предизвикано вонредна </w:t>
      </w:r>
      <w:r w:rsidR="0006205A">
        <w:rPr>
          <w:rStyle w:val="normaltextrun"/>
          <w:rFonts w:ascii="Calibri" w:hAnsi="Calibri" w:cs="Calibri"/>
          <w:color w:val="000000"/>
          <w:shd w:val="clear" w:color="auto" w:fill="FFFFFF"/>
          <w:lang w:val="mk-MK"/>
        </w:rPr>
        <w:t xml:space="preserve">но времена </w:t>
      </w:r>
      <w:r w:rsidRPr="00A15A56">
        <w:rPr>
          <w:rStyle w:val="normaltextrun"/>
          <w:rFonts w:ascii="Calibri" w:hAnsi="Calibri" w:cs="Calibri"/>
          <w:color w:val="000000"/>
          <w:shd w:val="clear" w:color="auto" w:fill="FFFFFF"/>
          <w:lang w:val="mk-MK"/>
        </w:rPr>
        <w:t>реорганизација со цел да се алоцираат повеќе</w:t>
      </w:r>
      <w:r w:rsidR="00EB27C9">
        <w:rPr>
          <w:rStyle w:val="normaltextrun"/>
          <w:rFonts w:ascii="Calibri" w:hAnsi="Calibri" w:cs="Calibri"/>
          <w:color w:val="000000"/>
          <w:shd w:val="clear" w:color="auto" w:fill="FFFFFF"/>
          <w:lang w:val="mk-MK"/>
        </w:rPr>
        <w:t xml:space="preserve"> човечки ресурси за оваа услуга која во сите 5 општини се одвива секојдневно иако со разлики во опфатот. Дезифенкција на приватни објекти за домување (колективни и индивидуални) е вршена во урбаните но </w:t>
      </w:r>
      <w:r w:rsidR="00EB27C9">
        <w:rPr>
          <w:rStyle w:val="normaltextrun"/>
          <w:rFonts w:ascii="Calibri" w:hAnsi="Calibri" w:cs="Calibri"/>
          <w:color w:val="000000"/>
          <w:shd w:val="clear" w:color="auto" w:fill="FFFFFF"/>
          <w:lang w:val="mk-MK"/>
        </w:rPr>
        <w:lastRenderedPageBreak/>
        <w:t>не и во руралните пилот општини. Пунктови за дезинфекција на возила се поставени на влезовите и излезите на 4 пилот општини со исклучок на Боговиње. Свети Николе, Центар Жупа и Боговиње како помали општини во споредба со Куманово и Прилеп имаат обезбедено бесплатни средства за дезинфекција на дворни површини за заинтересирани корисници;</w:t>
      </w:r>
    </w:p>
    <w:p w:rsidR="00A15A56" w:rsidRDefault="00A15A56" w:rsidP="00A15A5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Нема сведоштво за прилагодени комунални услуги за најранливите делови од населението поради здравствената криза но е излагано во пресрет на индивидуални барања. Други примери се поврзани со учество на вработени од ЈКП во дистрибуцијата на хуманитарните пакети и заштитна опрема за најранливите. </w:t>
      </w:r>
      <w:r w:rsidR="0006205A">
        <w:rPr>
          <w:rStyle w:val="normaltextrun"/>
          <w:rFonts w:ascii="Calibri" w:hAnsi="Calibri" w:cs="Calibri"/>
          <w:color w:val="000000"/>
          <w:shd w:val="clear" w:color="auto" w:fill="FFFFFF"/>
          <w:lang w:val="mk-MK"/>
        </w:rPr>
        <w:t>Од стандардните мерки кои се применувале и пред кризата треба да се спомне давањето гратис услуга за 5м3 вода за пиење на корисници на социјална помош во Прилеп (со одлука на Советот на општината). Во Куманово на барање на ОКШ се давани услуги за дезинфекција на домови и дворни места на лица заразени со Ковид 19. ЈКП во општина Центар Жупа има излезено во пресрет на корисниците од ранливите групи овозможувајќи одложено плаќање на обврските;</w:t>
      </w:r>
    </w:p>
    <w:p w:rsidR="005D2DD6" w:rsidRPr="008D43FF" w:rsidRDefault="0006205A" w:rsidP="009571D5">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sidRPr="008D43FF">
        <w:rPr>
          <w:rStyle w:val="normaltextrun"/>
          <w:rFonts w:ascii="Calibri" w:hAnsi="Calibri" w:cs="Calibri"/>
          <w:color w:val="000000"/>
          <w:shd w:val="clear" w:color="auto" w:fill="FFFFFF"/>
          <w:lang w:val="mk-MK"/>
        </w:rPr>
        <w:t>Општина Куманово има спроведено мерки за намалување на сообраќа</w:t>
      </w:r>
      <w:r w:rsidR="008D43FF">
        <w:rPr>
          <w:rStyle w:val="normaltextrun"/>
          <w:rFonts w:ascii="Calibri" w:hAnsi="Calibri" w:cs="Calibri"/>
          <w:color w:val="000000"/>
          <w:shd w:val="clear" w:color="auto" w:fill="FFFFFF"/>
          <w:lang w:val="mk-MK"/>
        </w:rPr>
        <w:t>јниот метеж поради негово згусну</w:t>
      </w:r>
      <w:r w:rsidRPr="008D43FF">
        <w:rPr>
          <w:rStyle w:val="normaltextrun"/>
          <w:rFonts w:ascii="Calibri" w:hAnsi="Calibri" w:cs="Calibri"/>
          <w:color w:val="000000"/>
          <w:shd w:val="clear" w:color="auto" w:fill="FFFFFF"/>
          <w:lang w:val="mk-MK"/>
        </w:rPr>
        <w:t xml:space="preserve">вање во услови на редуцирано користење на јавниот превоз на патници. Во </w:t>
      </w:r>
      <w:r w:rsidR="008D43FF">
        <w:rPr>
          <w:rStyle w:val="normaltextrun"/>
          <w:rFonts w:ascii="Calibri" w:hAnsi="Calibri" w:cs="Calibri"/>
          <w:color w:val="000000"/>
          <w:shd w:val="clear" w:color="auto" w:fill="FFFFFF"/>
          <w:lang w:val="mk-MK"/>
        </w:rPr>
        <w:t xml:space="preserve">Куманово и </w:t>
      </w:r>
      <w:r w:rsidRPr="008D43FF">
        <w:rPr>
          <w:rStyle w:val="normaltextrun"/>
          <w:rFonts w:ascii="Calibri" w:hAnsi="Calibri" w:cs="Calibri"/>
          <w:color w:val="000000"/>
          <w:shd w:val="clear" w:color="auto" w:fill="FFFFFF"/>
          <w:lang w:val="mk-MK"/>
        </w:rPr>
        <w:t>Свети Николе се одржуваат редовни средби со превозниците на општински линиски превоз и автотакси превозниците на кои им се укажа за почитување на мерките за заштита и безбедност во сообраќајот како и за потребата доследно да се спроведат сите мерки поврзани со одвивање на превозот на паптници во услови на здравствена криза, притоа</w:t>
      </w:r>
      <w:r w:rsidR="008D43FF" w:rsidRPr="008D43FF">
        <w:rPr>
          <w:rStyle w:val="normaltextrun"/>
          <w:rFonts w:ascii="Calibri" w:hAnsi="Calibri" w:cs="Calibri"/>
          <w:color w:val="000000"/>
          <w:shd w:val="clear" w:color="auto" w:fill="FFFFFF"/>
          <w:lang w:val="mk-MK"/>
        </w:rPr>
        <w:t xml:space="preserve"> </w:t>
      </w:r>
      <w:r w:rsidRPr="008D43FF">
        <w:rPr>
          <w:rStyle w:val="normaltextrun"/>
          <w:rFonts w:ascii="Calibri" w:hAnsi="Calibri" w:cs="Calibri"/>
          <w:color w:val="000000"/>
          <w:shd w:val="clear" w:color="auto" w:fill="FFFFFF"/>
          <w:lang w:val="mk-MK"/>
        </w:rPr>
        <w:t xml:space="preserve">надзор вршат општинските инспектори и полициската станица. </w:t>
      </w:r>
      <w:r w:rsidR="008D43FF" w:rsidRPr="008D43FF">
        <w:rPr>
          <w:rStyle w:val="normaltextrun"/>
          <w:rFonts w:ascii="Calibri" w:hAnsi="Calibri" w:cs="Calibri"/>
          <w:color w:val="000000"/>
          <w:shd w:val="clear" w:color="auto" w:fill="FFFFFF"/>
          <w:lang w:val="mk-MK"/>
        </w:rPr>
        <w:t>Слични мерки се превземени во општина Боговиње но не и во општина Центар Жупа но најмногу поради ограничен капацитет на јавен превоз на патници</w:t>
      </w:r>
      <w:r w:rsidR="008D43FF">
        <w:rPr>
          <w:rStyle w:val="normaltextrun"/>
          <w:rFonts w:ascii="Calibri" w:hAnsi="Calibri" w:cs="Calibri"/>
          <w:color w:val="000000"/>
          <w:shd w:val="clear" w:color="auto" w:fill="FFFFFF"/>
          <w:lang w:val="mk-MK"/>
        </w:rPr>
        <w:t>;</w:t>
      </w:r>
    </w:p>
    <w:p w:rsidR="007460FF" w:rsidRPr="007460FF" w:rsidRDefault="008D43FF" w:rsidP="009571D5">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Pr>
          <w:rStyle w:val="normaltextrun"/>
          <w:rFonts w:ascii="Calibri" w:hAnsi="Calibri" w:cs="Calibri"/>
          <w:color w:val="000000"/>
          <w:shd w:val="clear" w:color="auto" w:fill="FFFFFF"/>
          <w:lang w:val="mk-MK"/>
        </w:rPr>
        <w:t xml:space="preserve">Чистењето </w:t>
      </w:r>
      <w:r w:rsidR="007460FF">
        <w:rPr>
          <w:rStyle w:val="normaltextrun"/>
          <w:rFonts w:ascii="Calibri" w:hAnsi="Calibri" w:cs="Calibri"/>
          <w:color w:val="000000"/>
          <w:shd w:val="clear" w:color="auto" w:fill="FFFFFF"/>
          <w:lang w:val="mk-MK"/>
        </w:rPr>
        <w:t xml:space="preserve">и дезинфекцијата </w:t>
      </w:r>
      <w:r>
        <w:rPr>
          <w:rStyle w:val="normaltextrun"/>
          <w:rFonts w:ascii="Calibri" w:hAnsi="Calibri" w:cs="Calibri"/>
          <w:color w:val="000000"/>
          <w:shd w:val="clear" w:color="auto" w:fill="FFFFFF"/>
          <w:lang w:val="mk-MK"/>
        </w:rPr>
        <w:t xml:space="preserve">на контејнери и корпи за отпадоци е интензивирано во 4 општини со исклучок на Прилеп каде е продолжено со иста динамика како и пред кризата најмногу поради немање </w:t>
      </w:r>
      <w:r w:rsidR="007460FF">
        <w:rPr>
          <w:rStyle w:val="normaltextrun"/>
          <w:rFonts w:ascii="Calibri" w:hAnsi="Calibri" w:cs="Calibri"/>
          <w:color w:val="000000"/>
          <w:shd w:val="clear" w:color="auto" w:fill="FFFFFF"/>
          <w:lang w:val="mk-MK"/>
        </w:rPr>
        <w:t xml:space="preserve">предизвик </w:t>
      </w:r>
      <w:r>
        <w:rPr>
          <w:rStyle w:val="normaltextrun"/>
          <w:rFonts w:ascii="Calibri" w:hAnsi="Calibri" w:cs="Calibri"/>
          <w:color w:val="000000"/>
          <w:shd w:val="clear" w:color="auto" w:fill="FFFFFF"/>
          <w:lang w:val="mk-MK"/>
        </w:rPr>
        <w:t xml:space="preserve">со преполни </w:t>
      </w:r>
      <w:r w:rsidR="007460FF">
        <w:rPr>
          <w:rStyle w:val="normaltextrun"/>
          <w:rFonts w:ascii="Calibri" w:hAnsi="Calibri" w:cs="Calibri"/>
          <w:color w:val="000000"/>
          <w:shd w:val="clear" w:color="auto" w:fill="FFFFFF"/>
          <w:lang w:val="mk-MK"/>
        </w:rPr>
        <w:t>и неподигнати контејнери;</w:t>
      </w:r>
      <w:r>
        <w:rPr>
          <w:rStyle w:val="normaltextrun"/>
          <w:rFonts w:ascii="Calibri" w:hAnsi="Calibri" w:cs="Calibri"/>
          <w:color w:val="000000"/>
          <w:shd w:val="clear" w:color="auto" w:fill="FFFFFF"/>
          <w:lang w:val="mk-MK"/>
        </w:rPr>
        <w:t xml:space="preserve"> </w:t>
      </w:r>
    </w:p>
    <w:p w:rsidR="008D43FF" w:rsidRDefault="007460FF" w:rsidP="009571D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Со исклучок на Куманово (и само на препорака на ОКШ) во другите пилот општини не се дава засебна </w:t>
      </w:r>
      <w:r w:rsidRPr="007460FF">
        <w:rPr>
          <w:rStyle w:val="normaltextrun"/>
          <w:rFonts w:ascii="Calibri" w:hAnsi="Calibri" w:cs="Calibri"/>
          <w:color w:val="000000"/>
          <w:shd w:val="clear" w:color="auto" w:fill="FFFFFF"/>
          <w:lang w:val="mk-MK"/>
        </w:rPr>
        <w:t>услуга за собирање на комунален отпад од семејства со заболен (и) од Ковид – 19  и од центрите во кои се згрижени граѓаните што во земјата допатувале од странство (карантин)</w:t>
      </w:r>
      <w:r w:rsidR="008D43FF">
        <w:rPr>
          <w:rStyle w:val="normaltextrun"/>
          <w:rFonts w:ascii="Calibri" w:hAnsi="Calibri" w:cs="Calibri"/>
          <w:color w:val="000000"/>
          <w:shd w:val="clear" w:color="auto" w:fill="FFFFFF"/>
          <w:lang w:val="mk-MK"/>
        </w:rPr>
        <w:t xml:space="preserve"> </w:t>
      </w:r>
      <w:r>
        <w:rPr>
          <w:rStyle w:val="normaltextrun"/>
          <w:rFonts w:ascii="Calibri" w:hAnsi="Calibri" w:cs="Calibri"/>
          <w:color w:val="000000"/>
          <w:shd w:val="clear" w:color="auto" w:fill="FFFFFF"/>
          <w:lang w:val="mk-MK"/>
        </w:rPr>
        <w:t xml:space="preserve">најмногу поради немање карантински сместувачки капацитети на територијата на општините но и поради немање конкретни барања ниту лични податоци за заразените лица. ЈКП од Прилеп се водржале од понуда на таква услуга и поради </w:t>
      </w:r>
      <w:r w:rsidRPr="007460FF">
        <w:rPr>
          <w:rStyle w:val="normaltextrun"/>
          <w:rFonts w:ascii="Calibri" w:hAnsi="Calibri" w:cs="Calibri"/>
          <w:color w:val="000000"/>
          <w:shd w:val="clear" w:color="auto" w:fill="FFFFFF"/>
          <w:lang w:val="mk-MK"/>
        </w:rPr>
        <w:t>одбегнување на стигматизација на семејствата</w:t>
      </w:r>
      <w:r>
        <w:rPr>
          <w:rStyle w:val="normaltextrun"/>
          <w:rFonts w:ascii="Calibri" w:hAnsi="Calibri" w:cs="Calibri"/>
          <w:color w:val="000000"/>
          <w:shd w:val="clear" w:color="auto" w:fill="FFFFFF"/>
          <w:lang w:val="mk-MK"/>
        </w:rPr>
        <w:t>;</w:t>
      </w:r>
    </w:p>
    <w:p w:rsidR="007460FF" w:rsidRDefault="007460FF" w:rsidP="009571D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Во управувањето со медицинскиот отпад во сите 5 пилот општини, ЈКП не се вклучени и се постапува согласно </w:t>
      </w:r>
      <w:r w:rsidRPr="007460FF">
        <w:rPr>
          <w:rStyle w:val="normaltextrun"/>
          <w:rFonts w:ascii="Calibri" w:hAnsi="Calibri" w:cs="Calibri"/>
          <w:color w:val="000000"/>
          <w:shd w:val="clear" w:color="auto" w:fill="FFFFFF"/>
          <w:lang w:val="mk-MK"/>
        </w:rPr>
        <w:t>Правилникот за начинот на постапување со медицински отпад, како и начинот на пакување и обележување на медицинскиот отпад</w:t>
      </w:r>
      <w:r>
        <w:rPr>
          <w:rStyle w:val="normaltextrun"/>
          <w:rFonts w:ascii="Calibri" w:hAnsi="Calibri" w:cs="Calibri"/>
          <w:color w:val="000000"/>
          <w:shd w:val="clear" w:color="auto" w:fill="FFFFFF"/>
          <w:lang w:val="mk-MK"/>
        </w:rPr>
        <w:t xml:space="preserve"> претежно од страна на специјализирани фирми;</w:t>
      </w:r>
    </w:p>
    <w:p w:rsidR="00221695" w:rsidRDefault="007460FF" w:rsidP="009571D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Во руралните општини не се евидентирани неформални собирачи на отпад. Во Свети Николе</w:t>
      </w:r>
      <w:r w:rsidR="00221695">
        <w:rPr>
          <w:rStyle w:val="normaltextrun"/>
          <w:rFonts w:ascii="Calibri" w:hAnsi="Calibri" w:cs="Calibri"/>
          <w:color w:val="000000"/>
          <w:shd w:val="clear" w:color="auto" w:fill="FFFFFF"/>
          <w:lang w:val="mk-MK"/>
        </w:rPr>
        <w:t xml:space="preserve"> и Куманово (евидентиран е занемарлив број)</w:t>
      </w:r>
      <w:r>
        <w:rPr>
          <w:rStyle w:val="normaltextrun"/>
          <w:rFonts w:ascii="Calibri" w:hAnsi="Calibri" w:cs="Calibri"/>
          <w:color w:val="000000"/>
          <w:shd w:val="clear" w:color="auto" w:fill="FFFFFF"/>
          <w:lang w:val="mk-MK"/>
        </w:rPr>
        <w:t>, ЈКП не спроведува</w:t>
      </w:r>
      <w:r w:rsidR="00221695">
        <w:rPr>
          <w:rStyle w:val="normaltextrun"/>
          <w:rFonts w:ascii="Calibri" w:hAnsi="Calibri" w:cs="Calibri"/>
          <w:color w:val="000000"/>
          <w:shd w:val="clear" w:color="auto" w:fill="FFFFFF"/>
          <w:lang w:val="mk-MK"/>
        </w:rPr>
        <w:t>ат</w:t>
      </w:r>
      <w:r>
        <w:rPr>
          <w:rStyle w:val="normaltextrun"/>
          <w:rFonts w:ascii="Calibri" w:hAnsi="Calibri" w:cs="Calibri"/>
          <w:color w:val="000000"/>
          <w:shd w:val="clear" w:color="auto" w:fill="FFFFFF"/>
          <w:lang w:val="mk-MK"/>
        </w:rPr>
        <w:t xml:space="preserve"> мерки за ограничување на нивниот пристап со паралелно обезбедување можност за алтернативен приход. Во Прилеп од страна на ЈКП и општината е направен обид за нивно работно ангажирање и пред кризата но имаат наидено на мал интерес </w:t>
      </w:r>
      <w:r w:rsidR="00221695">
        <w:rPr>
          <w:rStyle w:val="normaltextrun"/>
          <w:rFonts w:ascii="Calibri" w:hAnsi="Calibri" w:cs="Calibri"/>
          <w:color w:val="000000"/>
          <w:shd w:val="clear" w:color="auto" w:fill="FFFFFF"/>
          <w:lang w:val="mk-MK"/>
        </w:rPr>
        <w:t>најмногу поради помали приходи од плата и поголеми обврски поврзани со редовност на работа и сл.;</w:t>
      </w:r>
    </w:p>
    <w:p w:rsidR="007460FF" w:rsidRDefault="00221695" w:rsidP="009571D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Само ЈКП во Куманово и Боговиње имаат </w:t>
      </w:r>
      <w:r w:rsidRPr="00221695">
        <w:rPr>
          <w:rStyle w:val="normaltextrun"/>
          <w:rFonts w:ascii="Calibri" w:hAnsi="Calibri" w:cs="Calibri"/>
          <w:color w:val="000000"/>
          <w:shd w:val="clear" w:color="auto" w:fill="FFFFFF"/>
          <w:lang w:val="mk-MK"/>
        </w:rPr>
        <w:t>подготвено и дистрибуирано материјали за информирање на граѓаните за начинот на постапување со комуналниот отпад во нивните домови во услови на здравствена криза</w:t>
      </w:r>
      <w:r>
        <w:rPr>
          <w:rStyle w:val="normaltextrun"/>
          <w:rFonts w:ascii="Calibri" w:hAnsi="Calibri" w:cs="Calibri"/>
          <w:color w:val="000000"/>
          <w:shd w:val="clear" w:color="auto" w:fill="FFFFFF"/>
          <w:lang w:val="mk-MK"/>
        </w:rPr>
        <w:t>. ЈКП во Прилеп има подготвено и дистрибуирано општ информативен материјал за управување со отпад во јуни, 2020 г.;</w:t>
      </w:r>
    </w:p>
    <w:p w:rsidR="006A19F3" w:rsidRDefault="00221695" w:rsidP="00EB27C9">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План со вонредни мерки за управување со отпадот имаат подготвено и го спроведуваат </w:t>
      </w:r>
      <w:r>
        <w:rPr>
          <w:rStyle w:val="normaltextrun"/>
          <w:rFonts w:ascii="Calibri" w:hAnsi="Calibri" w:cs="Calibri"/>
          <w:color w:val="000000"/>
          <w:shd w:val="clear" w:color="auto" w:fill="FFFFFF"/>
          <w:lang w:val="mk-MK"/>
        </w:rPr>
        <w:lastRenderedPageBreak/>
        <w:t xml:space="preserve">само ЈКП во Прилеп и Куманово. Во Прилеп со вонредни мерки е адресиран намалениот број на работници поради оправдано отсуство во услови на здравствена криза,  </w:t>
      </w:r>
      <w:r w:rsidRPr="00221695">
        <w:rPr>
          <w:rStyle w:val="normaltextrun"/>
          <w:rFonts w:ascii="Calibri" w:hAnsi="Calibri" w:cs="Calibri"/>
          <w:color w:val="000000"/>
          <w:shd w:val="clear" w:color="auto" w:fill="FFFFFF"/>
          <w:lang w:val="mk-MK"/>
        </w:rPr>
        <w:t>извршена е прераспределба на  локац</w:t>
      </w:r>
      <w:r>
        <w:rPr>
          <w:rStyle w:val="normaltextrun"/>
          <w:rFonts w:ascii="Calibri" w:hAnsi="Calibri" w:cs="Calibri"/>
          <w:color w:val="000000"/>
          <w:shd w:val="clear" w:color="auto" w:fill="FFFFFF"/>
          <w:lang w:val="mk-MK"/>
        </w:rPr>
        <w:t>ии, реони, возила и работници и з</w:t>
      </w:r>
      <w:r w:rsidRPr="00221695">
        <w:rPr>
          <w:rStyle w:val="normaltextrun"/>
          <w:rFonts w:ascii="Calibri" w:hAnsi="Calibri" w:cs="Calibri"/>
          <w:color w:val="000000"/>
          <w:shd w:val="clear" w:color="auto" w:fill="FFFFFF"/>
          <w:lang w:val="mk-MK"/>
        </w:rPr>
        <w:t>големен е бројот на вработени со Договор за вработување на неопределено време за да не дојде до застој во извршување на услуг</w:t>
      </w:r>
      <w:r>
        <w:rPr>
          <w:rStyle w:val="normaltextrun"/>
          <w:rFonts w:ascii="Calibri" w:hAnsi="Calibri" w:cs="Calibri"/>
          <w:color w:val="000000"/>
          <w:shd w:val="clear" w:color="auto" w:fill="FFFFFF"/>
          <w:lang w:val="mk-MK"/>
        </w:rPr>
        <w:t xml:space="preserve">ата. </w:t>
      </w:r>
    </w:p>
    <w:p w:rsidR="006A19F3" w:rsidRDefault="006A19F3" w:rsidP="006A19F3">
      <w:pPr>
        <w:spacing w:line="240" w:lineRule="auto"/>
        <w:jc w:val="both"/>
        <w:rPr>
          <w:rStyle w:val="normaltextrun"/>
          <w:rFonts w:ascii="Calibri" w:hAnsi="Calibri" w:cs="Calibri"/>
          <w:b/>
          <w:color w:val="000000"/>
          <w:shd w:val="clear" w:color="auto" w:fill="FFFFFF"/>
          <w:lang w:val="mk-MK"/>
        </w:rPr>
      </w:pPr>
    </w:p>
    <w:p w:rsidR="008D43FF" w:rsidRPr="006A19F3" w:rsidRDefault="00EB27C9" w:rsidP="006A19F3">
      <w:pPr>
        <w:spacing w:line="240" w:lineRule="auto"/>
        <w:jc w:val="both"/>
        <w:rPr>
          <w:rStyle w:val="normaltextrun"/>
          <w:rFonts w:ascii="Calibri" w:hAnsi="Calibri" w:cs="Calibri"/>
          <w:color w:val="000000"/>
          <w:shd w:val="clear" w:color="auto" w:fill="FFFFFF"/>
          <w:lang w:val="mk-MK"/>
        </w:rPr>
      </w:pPr>
      <w:r w:rsidRPr="006A19F3">
        <w:rPr>
          <w:rStyle w:val="normaltextrun"/>
          <w:rFonts w:ascii="Calibri" w:hAnsi="Calibri" w:cs="Calibri"/>
          <w:b/>
          <w:color w:val="000000"/>
          <w:shd w:val="clear" w:color="auto" w:fill="FFFFFF"/>
          <w:lang w:val="mk-MK"/>
        </w:rPr>
        <w:t>Финансиски предизвици поврзани со испораката на комуналните услуги во услови на криза</w:t>
      </w:r>
    </w:p>
    <w:p w:rsidR="008D43FF" w:rsidRPr="004D2879" w:rsidRDefault="00EB27C9" w:rsidP="004D2879">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4D2879">
        <w:rPr>
          <w:rStyle w:val="normaltextrun"/>
          <w:rFonts w:ascii="Calibri" w:hAnsi="Calibri" w:cs="Calibri"/>
          <w:color w:val="000000"/>
          <w:shd w:val="clear" w:color="auto" w:fill="FFFFFF"/>
          <w:lang w:val="mk-MK"/>
        </w:rPr>
        <w:t xml:space="preserve">Заедничка оценка на ЈКП </w:t>
      </w:r>
      <w:r w:rsidR="004D2879" w:rsidRPr="004D2879">
        <w:rPr>
          <w:rStyle w:val="normaltextrun"/>
          <w:rFonts w:ascii="Calibri" w:hAnsi="Calibri" w:cs="Calibri"/>
          <w:color w:val="000000"/>
          <w:shd w:val="clear" w:color="auto" w:fill="FFFFFF"/>
          <w:lang w:val="mk-MK"/>
        </w:rPr>
        <w:t>од 4</w:t>
      </w:r>
      <w:r w:rsidRPr="004D2879">
        <w:rPr>
          <w:rStyle w:val="normaltextrun"/>
          <w:rFonts w:ascii="Calibri" w:hAnsi="Calibri" w:cs="Calibri"/>
          <w:color w:val="000000"/>
          <w:shd w:val="clear" w:color="auto" w:fill="FFFFFF"/>
          <w:lang w:val="mk-MK"/>
        </w:rPr>
        <w:t xml:space="preserve"> пилот општини </w:t>
      </w:r>
      <w:r w:rsidR="004D2879" w:rsidRPr="004D2879">
        <w:rPr>
          <w:rStyle w:val="normaltextrun"/>
          <w:rFonts w:ascii="Calibri" w:hAnsi="Calibri" w:cs="Calibri"/>
          <w:color w:val="000000"/>
          <w:shd w:val="clear" w:color="auto" w:fill="FFFFFF"/>
          <w:lang w:val="mk-MK"/>
        </w:rPr>
        <w:t xml:space="preserve">со исклучок на Центар Жупа </w:t>
      </w:r>
      <w:r w:rsidRPr="004D2879">
        <w:rPr>
          <w:rStyle w:val="normaltextrun"/>
          <w:rFonts w:ascii="Calibri" w:hAnsi="Calibri" w:cs="Calibri"/>
          <w:color w:val="000000"/>
          <w:shd w:val="clear" w:color="auto" w:fill="FFFFFF"/>
          <w:lang w:val="mk-MK"/>
        </w:rPr>
        <w:t xml:space="preserve">е дека одвоените средства во буџетот на општините за комунални дејности не се доволни и нивните предлози за зголемување на овие средства се движат од 10% на годишно ниво до целосно удвојување. ЈКП укажуваат на оваа потреба особено поради зголемени расходи поврзани со кризата но и намалени приходи </w:t>
      </w:r>
      <w:r w:rsidR="004D2879" w:rsidRPr="004D2879">
        <w:rPr>
          <w:rStyle w:val="normaltextrun"/>
          <w:rFonts w:ascii="Calibri" w:hAnsi="Calibri" w:cs="Calibri"/>
          <w:color w:val="000000"/>
          <w:shd w:val="clear" w:color="auto" w:fill="FFFFFF"/>
          <w:lang w:val="mk-MK"/>
        </w:rPr>
        <w:t xml:space="preserve">– карактеристично само за ЈКП во двете рурални општини. Во општина Куманово овој предизвик е адресиран преку Одлука за измена на буџетот во насока на одвојување повеќе средства за набавка на материјали и опрема и доставување до ЈКП </w:t>
      </w:r>
      <w:r w:rsidR="004D2879">
        <w:rPr>
          <w:rStyle w:val="normaltextrun"/>
          <w:rFonts w:ascii="Calibri" w:hAnsi="Calibri" w:cs="Calibri"/>
          <w:color w:val="000000"/>
          <w:shd w:val="clear" w:color="auto" w:fill="FFFFFF"/>
          <w:lang w:val="mk-MK"/>
        </w:rPr>
        <w:t>како донација;</w:t>
      </w:r>
    </w:p>
    <w:p w:rsidR="004D2879" w:rsidRDefault="004D2879" w:rsidP="004D2879">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4D2879">
        <w:rPr>
          <w:rStyle w:val="normaltextrun"/>
          <w:rFonts w:ascii="Calibri" w:hAnsi="Calibri" w:cs="Calibri"/>
          <w:color w:val="000000"/>
          <w:shd w:val="clear" w:color="auto" w:fill="FFFFFF"/>
          <w:lang w:val="mk-MK"/>
        </w:rPr>
        <w:t>Што се однесува до расходите на ЈКП за набавка на средства за дезинфекција и нејзино вршење, истите за првото полугодие на 2020 се движат од 20,000 денари во Куманово до 180,000 денари во Боговиње. Во споредба со истиот период во 2019 година овие расходи се зголемени за повеќе од 4 пати во Свети Николе, и 2.5 пати во Прилеп</w:t>
      </w:r>
      <w:r>
        <w:rPr>
          <w:rStyle w:val="normaltextrun"/>
          <w:rFonts w:ascii="Calibri" w:hAnsi="Calibri" w:cs="Calibri"/>
          <w:color w:val="000000"/>
          <w:shd w:val="clear" w:color="auto" w:fill="FFFFFF"/>
          <w:lang w:val="mk-MK"/>
        </w:rPr>
        <w:t>;</w:t>
      </w:r>
    </w:p>
    <w:p w:rsidR="001B4D1A" w:rsidRDefault="004D2879" w:rsidP="001B4D1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4D2879">
        <w:rPr>
          <w:rStyle w:val="normaltextrun"/>
          <w:rFonts w:ascii="Calibri" w:hAnsi="Calibri" w:cs="Calibri"/>
          <w:color w:val="000000"/>
          <w:shd w:val="clear" w:color="auto" w:fill="FFFFFF"/>
          <w:lang w:val="mk-MK"/>
        </w:rPr>
        <w:t xml:space="preserve">Што се однесува до расходите на ЈКП за набавка на </w:t>
      </w:r>
      <w:r>
        <w:rPr>
          <w:rStyle w:val="normaltextrun"/>
          <w:rFonts w:ascii="Calibri" w:hAnsi="Calibri" w:cs="Calibri"/>
          <w:color w:val="000000"/>
          <w:shd w:val="clear" w:color="auto" w:fill="FFFFFF"/>
          <w:lang w:val="mk-MK"/>
        </w:rPr>
        <w:t>заштитна опрема</w:t>
      </w:r>
      <w:r w:rsidRPr="004D2879">
        <w:rPr>
          <w:rStyle w:val="normaltextrun"/>
          <w:rFonts w:ascii="Calibri" w:hAnsi="Calibri" w:cs="Calibri"/>
          <w:color w:val="000000"/>
          <w:shd w:val="clear" w:color="auto" w:fill="FFFFFF"/>
          <w:lang w:val="mk-MK"/>
        </w:rPr>
        <w:t xml:space="preserve">, истите за првото полугодие на 2020 се движат од </w:t>
      </w:r>
      <w:r w:rsidR="001B4D1A">
        <w:rPr>
          <w:rStyle w:val="normaltextrun"/>
          <w:rFonts w:ascii="Calibri" w:hAnsi="Calibri" w:cs="Calibri"/>
          <w:color w:val="000000"/>
          <w:shd w:val="clear" w:color="auto" w:fill="FFFFFF"/>
          <w:lang w:val="mk-MK"/>
        </w:rPr>
        <w:t>над 6</w:t>
      </w:r>
      <w:r w:rsidRPr="004D2879">
        <w:rPr>
          <w:rStyle w:val="normaltextrun"/>
          <w:rFonts w:ascii="Calibri" w:hAnsi="Calibri" w:cs="Calibri"/>
          <w:color w:val="000000"/>
          <w:shd w:val="clear" w:color="auto" w:fill="FFFFFF"/>
          <w:lang w:val="mk-MK"/>
        </w:rPr>
        <w:t xml:space="preserve">0,000 денари во </w:t>
      </w:r>
      <w:r w:rsidR="001B4D1A">
        <w:rPr>
          <w:rStyle w:val="normaltextrun"/>
          <w:rFonts w:ascii="Calibri" w:hAnsi="Calibri" w:cs="Calibri"/>
          <w:color w:val="000000"/>
          <w:shd w:val="clear" w:color="auto" w:fill="FFFFFF"/>
          <w:lang w:val="mk-MK"/>
        </w:rPr>
        <w:t>Боговиње до 645,000 денари во Прилеп</w:t>
      </w:r>
      <w:r w:rsidRPr="004D2879">
        <w:rPr>
          <w:rStyle w:val="normaltextrun"/>
          <w:rFonts w:ascii="Calibri" w:hAnsi="Calibri" w:cs="Calibri"/>
          <w:color w:val="000000"/>
          <w:shd w:val="clear" w:color="auto" w:fill="FFFFFF"/>
          <w:lang w:val="mk-MK"/>
        </w:rPr>
        <w:t xml:space="preserve">. Во споредба со истиот период во 2019 година овие расходи се зголемени </w:t>
      </w:r>
      <w:r w:rsidR="001B4D1A">
        <w:rPr>
          <w:rStyle w:val="normaltextrun"/>
          <w:rFonts w:ascii="Calibri" w:hAnsi="Calibri" w:cs="Calibri"/>
          <w:color w:val="000000"/>
          <w:shd w:val="clear" w:color="auto" w:fill="FFFFFF"/>
          <w:lang w:val="mk-MK"/>
        </w:rPr>
        <w:t>во Свети Николе за 10,000 денари, удвоени се во Прилеп, а во Куманово нема расходи поради добиена донација од општината</w:t>
      </w:r>
      <w:r>
        <w:rPr>
          <w:rStyle w:val="normaltextrun"/>
          <w:rFonts w:ascii="Calibri" w:hAnsi="Calibri" w:cs="Calibri"/>
          <w:color w:val="000000"/>
          <w:shd w:val="clear" w:color="auto" w:fill="FFFFFF"/>
          <w:lang w:val="mk-MK"/>
        </w:rPr>
        <w:t>;</w:t>
      </w:r>
    </w:p>
    <w:p w:rsidR="001B4D1A" w:rsidRDefault="001B4D1A" w:rsidP="001B4D1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ЈКП ги спроведуваат следниве мерки </w:t>
      </w:r>
      <w:r w:rsidRPr="001B4D1A">
        <w:rPr>
          <w:rStyle w:val="normaltextrun"/>
          <w:rFonts w:ascii="Calibri" w:hAnsi="Calibri" w:cs="Calibri"/>
          <w:color w:val="000000"/>
          <w:shd w:val="clear" w:color="auto" w:fill="FFFFFF"/>
          <w:lang w:val="mk-MK"/>
        </w:rPr>
        <w:t>за намалување на расходите, и воздржување од помалку суштинските расходи</w:t>
      </w:r>
      <w:r>
        <w:rPr>
          <w:rStyle w:val="normaltextrun"/>
          <w:rFonts w:ascii="Calibri" w:hAnsi="Calibri" w:cs="Calibri"/>
          <w:color w:val="000000"/>
          <w:shd w:val="clear" w:color="auto" w:fill="FFFFFF"/>
          <w:lang w:val="mk-MK"/>
        </w:rPr>
        <w:t>:</w:t>
      </w:r>
    </w:p>
    <w:p w:rsidR="001B4D1A" w:rsidRDefault="001B4D1A" w:rsidP="001B4D1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1B4D1A">
        <w:rPr>
          <w:rStyle w:val="normaltextrun"/>
          <w:rFonts w:ascii="Calibri" w:hAnsi="Calibri" w:cs="Calibri"/>
          <w:color w:val="000000"/>
          <w:shd w:val="clear" w:color="auto" w:fill="FFFFFF"/>
          <w:lang w:val="mk-MK"/>
        </w:rPr>
        <w:t>Не се спроведуваат постапки од јавни набавки кои не се од особена важност</w:t>
      </w:r>
      <w:r>
        <w:rPr>
          <w:rStyle w:val="normaltextrun"/>
          <w:rFonts w:ascii="Calibri" w:hAnsi="Calibri" w:cs="Calibri"/>
          <w:color w:val="000000"/>
          <w:shd w:val="clear" w:color="auto" w:fill="FFFFFF"/>
          <w:lang w:val="mk-MK"/>
        </w:rPr>
        <w:t xml:space="preserve"> (Свети Николе и Боговиње);</w:t>
      </w:r>
    </w:p>
    <w:p w:rsidR="001B4D1A" w:rsidRDefault="001B4D1A" w:rsidP="001B4D1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1B4D1A">
        <w:rPr>
          <w:rStyle w:val="normaltextrun"/>
          <w:rFonts w:ascii="Calibri" w:hAnsi="Calibri" w:cs="Calibri"/>
          <w:color w:val="000000"/>
          <w:shd w:val="clear" w:color="auto" w:fill="FFFFFF"/>
          <w:lang w:val="mk-MK"/>
        </w:rPr>
        <w:t>Непродуктивните трошоци се сведени на  минимум. Немаме воопшто  трошоци за репрезентации, дневници, хотелско сместув</w:t>
      </w:r>
      <w:r>
        <w:rPr>
          <w:rStyle w:val="normaltextrun"/>
          <w:rFonts w:ascii="Calibri" w:hAnsi="Calibri" w:cs="Calibri"/>
          <w:color w:val="000000"/>
          <w:shd w:val="clear" w:color="auto" w:fill="FFFFFF"/>
          <w:lang w:val="mk-MK"/>
        </w:rPr>
        <w:t>ање , за семинари и конференции (Прилеп, Куманово и Боговиње);</w:t>
      </w:r>
    </w:p>
    <w:p w:rsidR="001B4D1A" w:rsidRDefault="001B4D1A" w:rsidP="001B4D1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Н</w:t>
      </w:r>
      <w:r w:rsidRPr="001B4D1A">
        <w:rPr>
          <w:rStyle w:val="normaltextrun"/>
          <w:rFonts w:ascii="Calibri" w:hAnsi="Calibri" w:cs="Calibri"/>
          <w:color w:val="000000"/>
          <w:shd w:val="clear" w:color="auto" w:fill="FFFFFF"/>
          <w:lang w:val="mk-MK"/>
        </w:rPr>
        <w:t>амалени средства за исплата на регрес за годишен одмор</w:t>
      </w:r>
      <w:r>
        <w:rPr>
          <w:rStyle w:val="normaltextrun"/>
          <w:rFonts w:ascii="Calibri" w:hAnsi="Calibri" w:cs="Calibri"/>
          <w:color w:val="000000"/>
          <w:shd w:val="clear" w:color="auto" w:fill="FFFFFF"/>
          <w:lang w:val="mk-MK"/>
        </w:rPr>
        <w:t xml:space="preserve"> (Куманово и Боговиње);</w:t>
      </w:r>
    </w:p>
    <w:p w:rsidR="001B4D1A" w:rsidRDefault="001B4D1A" w:rsidP="001B4D1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1B4D1A">
        <w:rPr>
          <w:rStyle w:val="normaltextrun"/>
          <w:rFonts w:ascii="Calibri" w:hAnsi="Calibri" w:cs="Calibri"/>
          <w:color w:val="000000"/>
          <w:shd w:val="clear" w:color="auto" w:fill="FFFFFF"/>
          <w:lang w:val="mk-MK"/>
        </w:rPr>
        <w:t>К</w:t>
      </w:r>
      <w:r>
        <w:rPr>
          <w:rStyle w:val="normaltextrun"/>
          <w:rFonts w:ascii="Calibri" w:hAnsi="Calibri" w:cs="Calibri"/>
          <w:color w:val="000000"/>
          <w:shd w:val="clear" w:color="auto" w:fill="FFFFFF"/>
          <w:lang w:val="mk-MK"/>
        </w:rPr>
        <w:t>ратење на средствата за проекти (Боговиње);</w:t>
      </w:r>
    </w:p>
    <w:p w:rsidR="001B4D1A" w:rsidRPr="001B4D1A" w:rsidRDefault="001B4D1A" w:rsidP="001B4D1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1B4D1A">
        <w:rPr>
          <w:rStyle w:val="normaltextrun"/>
          <w:rFonts w:ascii="Calibri" w:hAnsi="Calibri" w:cs="Calibri"/>
          <w:color w:val="000000"/>
          <w:shd w:val="clear" w:color="auto" w:fill="FFFFFF"/>
          <w:lang w:val="mk-MK"/>
        </w:rPr>
        <w:t>Намалени сре</w:t>
      </w:r>
      <w:r>
        <w:rPr>
          <w:rStyle w:val="normaltextrun"/>
          <w:rFonts w:ascii="Calibri" w:hAnsi="Calibri" w:cs="Calibri"/>
          <w:color w:val="000000"/>
          <w:shd w:val="clear" w:color="auto" w:fill="FFFFFF"/>
          <w:lang w:val="mk-MK"/>
        </w:rPr>
        <w:t>дства за адвокатски трошоци (Боговиње);</w:t>
      </w:r>
      <w:r w:rsidRPr="001B4D1A">
        <w:rPr>
          <w:rStyle w:val="normaltextrun"/>
          <w:rFonts w:ascii="Calibri" w:hAnsi="Calibri" w:cs="Calibri"/>
          <w:color w:val="000000"/>
          <w:shd w:val="clear" w:color="auto" w:fill="FFFFFF"/>
          <w:lang w:val="mk-MK"/>
        </w:rPr>
        <w:tab/>
      </w:r>
      <w:r w:rsidRPr="001B4D1A">
        <w:rPr>
          <w:rStyle w:val="normaltextrun"/>
          <w:rFonts w:ascii="Calibri" w:hAnsi="Calibri" w:cs="Calibri"/>
          <w:color w:val="000000"/>
          <w:shd w:val="clear" w:color="auto" w:fill="FFFFFF"/>
          <w:lang w:val="mk-MK"/>
        </w:rPr>
        <w:tab/>
      </w:r>
      <w:r w:rsidRPr="001B4D1A">
        <w:rPr>
          <w:rStyle w:val="normaltextrun"/>
          <w:rFonts w:ascii="Calibri" w:hAnsi="Calibri" w:cs="Calibri"/>
          <w:color w:val="000000"/>
          <w:shd w:val="clear" w:color="auto" w:fill="FFFFFF"/>
          <w:lang w:val="mk-MK"/>
        </w:rPr>
        <w:tab/>
      </w:r>
    </w:p>
    <w:p w:rsidR="001B4D1A" w:rsidRDefault="001B4D1A" w:rsidP="001B4D1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1B4D1A">
        <w:rPr>
          <w:rStyle w:val="normaltextrun"/>
          <w:rFonts w:ascii="Calibri" w:hAnsi="Calibri" w:cs="Calibri"/>
          <w:color w:val="000000"/>
          <w:shd w:val="clear" w:color="auto" w:fill="FFFFFF"/>
          <w:lang w:val="mk-MK"/>
        </w:rPr>
        <w:t>Побарано одлагање за исплата на кр</w:t>
      </w:r>
      <w:r>
        <w:rPr>
          <w:rStyle w:val="normaltextrun"/>
          <w:rFonts w:ascii="Calibri" w:hAnsi="Calibri" w:cs="Calibri"/>
          <w:color w:val="000000"/>
          <w:shd w:val="clear" w:color="auto" w:fill="FFFFFF"/>
          <w:lang w:val="mk-MK"/>
        </w:rPr>
        <w:t>едитни обврски (Боговиње).</w:t>
      </w:r>
    </w:p>
    <w:p w:rsidR="00B7310A" w:rsidRPr="00B7310A" w:rsidRDefault="00B7310A" w:rsidP="00B7310A">
      <w:pPr>
        <w:pStyle w:val="ListParagraph"/>
        <w:spacing w:line="240" w:lineRule="auto"/>
        <w:ind w:left="1440"/>
        <w:jc w:val="both"/>
        <w:rPr>
          <w:rStyle w:val="normaltextrun"/>
          <w:rFonts w:ascii="Calibri" w:hAnsi="Calibri" w:cs="Calibri"/>
          <w:color w:val="000000"/>
          <w:shd w:val="clear" w:color="auto" w:fill="FFFFFF"/>
          <w:lang w:val="mk-MK"/>
        </w:rPr>
      </w:pPr>
    </w:p>
    <w:p w:rsidR="00B7310A" w:rsidRDefault="00B7310A" w:rsidP="00B7310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ЈКП спроведуваат и дополнителни мерки за олеснување на последиците од здравствената криза врз населението и приватниот сектор:</w:t>
      </w:r>
    </w:p>
    <w:p w:rsidR="00B7310A" w:rsidRPr="00B7310A" w:rsidRDefault="00B7310A" w:rsidP="00B7310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B7310A">
        <w:rPr>
          <w:rStyle w:val="normaltextrun"/>
          <w:rFonts w:ascii="Calibri" w:hAnsi="Calibri" w:cs="Calibri"/>
          <w:color w:val="000000"/>
          <w:shd w:val="clear" w:color="auto" w:fill="FFFFFF"/>
          <w:lang w:val="mk-MK"/>
        </w:rPr>
        <w:t>Ослободување од плаќање за комунален отпад за социјално загрозен</w:t>
      </w:r>
      <w:r>
        <w:rPr>
          <w:rStyle w:val="normaltextrun"/>
          <w:rFonts w:ascii="Calibri" w:hAnsi="Calibri" w:cs="Calibri"/>
          <w:color w:val="000000"/>
          <w:shd w:val="clear" w:color="auto" w:fill="FFFFFF"/>
          <w:lang w:val="mk-MK"/>
        </w:rPr>
        <w:t>ите лица и самохраните родители (Свети Николе, Прилеп и Боговиње);</w:t>
      </w:r>
    </w:p>
    <w:p w:rsidR="00B7310A" w:rsidRDefault="00B7310A" w:rsidP="00B7310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B7310A">
        <w:rPr>
          <w:rStyle w:val="normaltextrun"/>
          <w:rFonts w:ascii="Calibri" w:hAnsi="Calibri" w:cs="Calibri"/>
          <w:color w:val="000000"/>
          <w:shd w:val="clear" w:color="auto" w:fill="FFFFFF"/>
          <w:lang w:val="mk-MK"/>
        </w:rPr>
        <w:t xml:space="preserve">Одлагање на процес на отужување на настанати долгови за испорачани комунални услуги (неплатени сметки) </w:t>
      </w:r>
      <w:r>
        <w:rPr>
          <w:rStyle w:val="normaltextrun"/>
          <w:rFonts w:ascii="Calibri" w:hAnsi="Calibri" w:cs="Calibri"/>
          <w:color w:val="000000"/>
          <w:shd w:val="clear" w:color="auto" w:fill="FFFFFF"/>
          <w:lang w:val="mk-MK"/>
        </w:rPr>
        <w:t>(Свети Николе, Прилеп, Куманово и Боговиње);</w:t>
      </w:r>
    </w:p>
    <w:p w:rsidR="00B7310A" w:rsidRDefault="00B7310A" w:rsidP="00B7310A">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B7310A">
        <w:rPr>
          <w:rStyle w:val="normaltextrun"/>
          <w:rFonts w:ascii="Calibri" w:hAnsi="Calibri" w:cs="Calibri"/>
          <w:color w:val="000000"/>
          <w:shd w:val="clear" w:color="auto" w:fill="FFFFFF"/>
          <w:lang w:val="mk-MK"/>
        </w:rPr>
        <w:t>Одложено плаќање или плаќање на зголемен број рати на надоместокот за испорачани комунални услуги</w:t>
      </w:r>
      <w:r>
        <w:rPr>
          <w:rStyle w:val="normaltextrun"/>
          <w:rFonts w:ascii="Calibri" w:hAnsi="Calibri" w:cs="Calibri"/>
          <w:color w:val="000000"/>
          <w:shd w:val="clear" w:color="auto" w:fill="FFFFFF"/>
          <w:lang w:val="mk-MK"/>
        </w:rPr>
        <w:t xml:space="preserve"> (Свети Николе, Прилеп и Боговиње).</w:t>
      </w:r>
    </w:p>
    <w:p w:rsidR="00D93C1C" w:rsidRPr="00B7310A" w:rsidRDefault="00D93C1C" w:rsidP="00D93C1C">
      <w:pPr>
        <w:pStyle w:val="ListParagraph"/>
        <w:spacing w:line="240" w:lineRule="auto"/>
        <w:ind w:left="1440"/>
        <w:jc w:val="both"/>
        <w:rPr>
          <w:rStyle w:val="normaltextrun"/>
          <w:rFonts w:ascii="Calibri" w:hAnsi="Calibri" w:cs="Calibri"/>
          <w:color w:val="000000"/>
          <w:shd w:val="clear" w:color="auto" w:fill="FFFFFF"/>
          <w:lang w:val="mk-MK"/>
        </w:rPr>
      </w:pPr>
    </w:p>
    <w:p w:rsidR="00B7310A" w:rsidRDefault="00B7310A" w:rsidP="00B7310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Проходите од комуналните услуги во 2020 година во споредба со 2019 година: безмалку се </w:t>
      </w:r>
      <w:r>
        <w:rPr>
          <w:rStyle w:val="normaltextrun"/>
          <w:rFonts w:ascii="Calibri" w:hAnsi="Calibri" w:cs="Calibri"/>
          <w:color w:val="000000"/>
          <w:shd w:val="clear" w:color="auto" w:fill="FFFFFF"/>
          <w:lang w:val="mk-MK"/>
        </w:rPr>
        <w:lastRenderedPageBreak/>
        <w:t xml:space="preserve">иднетични во ЈКП од Куманово, за првите 5 месеци се благо зголемени во ЈКП во Свети Николе; намалени се заклучно со втор квартал на 2020 година во ЈКП Комуналец во Прилеп за цирка 3 милиони денари но подраматично се намалени во ЈКП Водовод и Канализација Прилеп за цирка 15 милиони денари (повеќе од една третина од приходите за истиот период во 2019 година);  </w:t>
      </w:r>
      <w:r w:rsidR="00D93C1C">
        <w:rPr>
          <w:rStyle w:val="normaltextrun"/>
          <w:rFonts w:ascii="Calibri" w:hAnsi="Calibri" w:cs="Calibri"/>
          <w:color w:val="000000"/>
          <w:shd w:val="clear" w:color="auto" w:fill="FFFFFF"/>
          <w:lang w:val="mk-MK"/>
        </w:rPr>
        <w:t>намалени се во ЈКП во Центар Жупа и сведени се само на 10% приходи во споредба со 2019 година во општина Боговиње;</w:t>
      </w:r>
    </w:p>
    <w:p w:rsidR="00D93C1C" w:rsidRDefault="00D93C1C" w:rsidP="00B7310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Со исклучок на донација која ја има добиено ЈКП во Куманово (од општината), ЈКП во другите општини немаат добиено никаква донација од почетокот на кризата;</w:t>
      </w:r>
    </w:p>
    <w:p w:rsidR="00D93C1C" w:rsidRDefault="00D93C1C" w:rsidP="00B7310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По однос на дополнителни приоритетни мерки предлози даде само ЈКП Комуналец Прилеп и тоа:</w:t>
      </w:r>
    </w:p>
    <w:p w:rsidR="00D93C1C" w:rsidRDefault="00D93C1C" w:rsidP="00D93C1C">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Да се даде п</w:t>
      </w:r>
      <w:r w:rsidRPr="00D93C1C">
        <w:rPr>
          <w:rStyle w:val="normaltextrun"/>
          <w:rFonts w:ascii="Calibri" w:hAnsi="Calibri" w:cs="Calibri"/>
          <w:color w:val="000000"/>
          <w:shd w:val="clear" w:color="auto" w:fill="FFFFFF"/>
          <w:lang w:val="mk-MK"/>
        </w:rPr>
        <w:t>омош на јавните претпријатија во набавка на цистерни за миење на улици, тротоари и плоштади, рачни машини за перење</w:t>
      </w:r>
      <w:r>
        <w:rPr>
          <w:rStyle w:val="normaltextrun"/>
          <w:rFonts w:ascii="Calibri" w:hAnsi="Calibri" w:cs="Calibri"/>
          <w:color w:val="000000"/>
          <w:shd w:val="clear" w:color="auto" w:fill="FFFFFF"/>
          <w:lang w:val="mk-MK"/>
        </w:rPr>
        <w:t xml:space="preserve"> </w:t>
      </w:r>
      <w:r w:rsidRPr="00D93C1C">
        <w:rPr>
          <w:rStyle w:val="normaltextrun"/>
          <w:rFonts w:ascii="Calibri" w:hAnsi="Calibri" w:cs="Calibri"/>
          <w:color w:val="000000"/>
          <w:shd w:val="clear" w:color="auto" w:fill="FFFFFF"/>
          <w:lang w:val="mk-MK"/>
        </w:rPr>
        <w:t>под притисок</w:t>
      </w:r>
      <w:r>
        <w:rPr>
          <w:rStyle w:val="normaltextrun"/>
          <w:rFonts w:ascii="Calibri" w:hAnsi="Calibri" w:cs="Calibri"/>
          <w:color w:val="000000"/>
          <w:shd w:val="clear" w:color="auto" w:fill="FFFFFF"/>
          <w:lang w:val="mk-MK"/>
        </w:rPr>
        <w:t>, метларки со притисок за миење;</w:t>
      </w:r>
      <w:r w:rsidRPr="00D93C1C">
        <w:rPr>
          <w:rStyle w:val="normaltextrun"/>
          <w:rFonts w:ascii="Calibri" w:hAnsi="Calibri" w:cs="Calibri"/>
          <w:color w:val="000000"/>
          <w:shd w:val="clear" w:color="auto" w:fill="FFFFFF"/>
          <w:lang w:val="mk-MK"/>
        </w:rPr>
        <w:t xml:space="preserve"> </w:t>
      </w:r>
    </w:p>
    <w:p w:rsidR="00B7310A" w:rsidRPr="00D93C1C" w:rsidRDefault="00D93C1C" w:rsidP="00D93C1C">
      <w:pPr>
        <w:pStyle w:val="ListParagraph"/>
        <w:numPr>
          <w:ilvl w:val="1"/>
          <w:numId w:val="30"/>
        </w:numPr>
        <w:spacing w:line="240" w:lineRule="auto"/>
        <w:jc w:val="both"/>
        <w:rPr>
          <w:rStyle w:val="normaltextrun"/>
          <w:rFonts w:ascii="Calibri" w:hAnsi="Calibri" w:cs="Calibri"/>
          <w:color w:val="000000"/>
          <w:shd w:val="clear" w:color="auto" w:fill="FFFFFF"/>
        </w:rPr>
      </w:pPr>
      <w:r w:rsidRPr="00D93C1C">
        <w:rPr>
          <w:rStyle w:val="normaltextrun"/>
          <w:rFonts w:ascii="Calibri" w:hAnsi="Calibri" w:cs="Calibri"/>
          <w:color w:val="000000"/>
          <w:shd w:val="clear" w:color="auto" w:fill="FFFFFF"/>
          <w:lang w:val="mk-MK"/>
        </w:rPr>
        <w:t xml:space="preserve">По вертикала и хоризонтала, </w:t>
      </w:r>
      <w:r>
        <w:rPr>
          <w:rStyle w:val="normaltextrun"/>
          <w:rFonts w:ascii="Calibri" w:hAnsi="Calibri" w:cs="Calibri"/>
          <w:color w:val="000000"/>
          <w:shd w:val="clear" w:color="auto" w:fill="FFFFFF"/>
          <w:lang w:val="mk-MK"/>
        </w:rPr>
        <w:t>да се ангажираат</w:t>
      </w:r>
      <w:r w:rsidRPr="00D93C1C">
        <w:rPr>
          <w:rStyle w:val="normaltextrun"/>
          <w:rFonts w:ascii="Calibri" w:hAnsi="Calibri" w:cs="Calibri"/>
          <w:color w:val="000000"/>
          <w:shd w:val="clear" w:color="auto" w:fill="FFFFFF"/>
          <w:lang w:val="mk-MK"/>
        </w:rPr>
        <w:t xml:space="preserve"> националните и локалните медиуми </w:t>
      </w:r>
      <w:r>
        <w:rPr>
          <w:rStyle w:val="normaltextrun"/>
          <w:rFonts w:ascii="Calibri" w:hAnsi="Calibri" w:cs="Calibri"/>
          <w:color w:val="000000"/>
          <w:shd w:val="clear" w:color="auto" w:fill="FFFFFF"/>
          <w:lang w:val="mk-MK"/>
        </w:rPr>
        <w:t xml:space="preserve">и специјализирани ПР тимови </w:t>
      </w:r>
      <w:r w:rsidRPr="00D93C1C">
        <w:rPr>
          <w:rStyle w:val="normaltextrun"/>
          <w:rFonts w:ascii="Calibri" w:hAnsi="Calibri" w:cs="Calibri"/>
          <w:color w:val="000000"/>
          <w:shd w:val="clear" w:color="auto" w:fill="FFFFFF"/>
          <w:lang w:val="mk-MK"/>
        </w:rPr>
        <w:t>со цел да се искористи кризата и да се влијае кај населението да го селектираат отпадот на ниво на цела држава, тоа да н</w:t>
      </w:r>
      <w:r>
        <w:rPr>
          <w:rStyle w:val="normaltextrun"/>
          <w:rFonts w:ascii="Calibri" w:hAnsi="Calibri" w:cs="Calibri"/>
          <w:color w:val="000000"/>
          <w:shd w:val="clear" w:color="auto" w:fill="FFFFFF"/>
          <w:lang w:val="mk-MK"/>
        </w:rPr>
        <w:t>е биде кампањски, туку  редовно и да се инвестира од страна на државата во соодветна инфраструктура.</w:t>
      </w:r>
    </w:p>
    <w:p w:rsidR="00DC1420" w:rsidRPr="001138ED" w:rsidRDefault="00DC1420" w:rsidP="009571D5">
      <w:pPr>
        <w:spacing w:after="0" w:line="240" w:lineRule="auto"/>
        <w:jc w:val="both"/>
        <w:rPr>
          <w:rStyle w:val="normaltextrun"/>
          <w:rFonts w:cstheme="minorHAnsi"/>
          <w:color w:val="000000"/>
          <w:sz w:val="20"/>
          <w:szCs w:val="20"/>
          <w:shd w:val="clear" w:color="auto" w:fill="FFFFFF"/>
          <w:lang w:val="mk-MK"/>
        </w:rPr>
      </w:pPr>
    </w:p>
    <w:p w:rsidR="009571D5" w:rsidRPr="00943F9A" w:rsidRDefault="00943F9A" w:rsidP="00943F9A">
      <w:pPr>
        <w:pStyle w:val="Heading3"/>
        <w:rPr>
          <w:rStyle w:val="normaltextrun"/>
          <w:rFonts w:asciiTheme="minorHAnsi" w:hAnsiTheme="minorHAnsi" w:cstheme="minorHAnsi"/>
          <w:color w:val="548DD4" w:themeColor="text2" w:themeTint="99"/>
          <w:shd w:val="clear" w:color="auto" w:fill="FFFFFF"/>
          <w:lang w:val="mk-MK"/>
        </w:rPr>
      </w:pPr>
      <w:bookmarkStart w:id="18" w:name="_Toc47447642"/>
      <w:r w:rsidRPr="00943F9A">
        <w:rPr>
          <w:rStyle w:val="normaltextrun"/>
          <w:rFonts w:asciiTheme="minorHAnsi" w:hAnsiTheme="minorHAnsi" w:cstheme="minorHAnsi"/>
          <w:color w:val="548DD4" w:themeColor="text2" w:themeTint="99"/>
          <w:shd w:val="clear" w:color="auto" w:fill="FFFFFF"/>
          <w:lang w:val="mk-MK"/>
        </w:rPr>
        <w:t xml:space="preserve">4.2.2 </w:t>
      </w:r>
      <w:r w:rsidR="009571D5" w:rsidRPr="00943F9A">
        <w:rPr>
          <w:rStyle w:val="normaltextrun"/>
          <w:rFonts w:asciiTheme="minorHAnsi" w:hAnsiTheme="minorHAnsi" w:cstheme="minorHAnsi"/>
          <w:color w:val="548DD4" w:themeColor="text2" w:themeTint="99"/>
          <w:shd w:val="clear" w:color="auto" w:fill="FFFFFF"/>
          <w:lang w:val="mk-MK"/>
        </w:rPr>
        <w:t>КУЛТУРА</w:t>
      </w:r>
      <w:bookmarkEnd w:id="18"/>
    </w:p>
    <w:p w:rsidR="006A19F3" w:rsidRDefault="006A19F3" w:rsidP="009571D5">
      <w:pPr>
        <w:spacing w:after="0" w:line="240" w:lineRule="auto"/>
        <w:jc w:val="both"/>
        <w:rPr>
          <w:rStyle w:val="normaltextrun"/>
          <w:rFonts w:cstheme="minorHAnsi"/>
          <w:b/>
          <w:color w:val="000000"/>
          <w:sz w:val="20"/>
          <w:szCs w:val="20"/>
          <w:shd w:val="clear" w:color="auto" w:fill="FFFFFF"/>
          <w:lang w:val="mk-MK"/>
        </w:rPr>
      </w:pPr>
    </w:p>
    <w:p w:rsidR="006A19F3" w:rsidRPr="005F6430" w:rsidRDefault="006A19F3" w:rsidP="006A19F3">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Координација и комуникација на хоризонтално ниво</w:t>
      </w:r>
    </w:p>
    <w:p w:rsidR="006A19F3" w:rsidRDefault="006A19F3" w:rsidP="006A19F3">
      <w:pPr>
        <w:spacing w:after="0" w:line="240" w:lineRule="auto"/>
        <w:jc w:val="both"/>
        <w:rPr>
          <w:rStyle w:val="normaltextrun"/>
          <w:rFonts w:ascii="Calibri" w:hAnsi="Calibri" w:cs="Calibri"/>
          <w:b/>
          <w:color w:val="000000"/>
          <w:shd w:val="clear" w:color="auto" w:fill="FFFFFF"/>
          <w:lang w:val="mk-MK"/>
        </w:rPr>
      </w:pPr>
    </w:p>
    <w:p w:rsidR="006A19F3" w:rsidRDefault="007518AC" w:rsidP="007518AC">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7518AC">
        <w:rPr>
          <w:rStyle w:val="normaltextrun"/>
          <w:rFonts w:ascii="Calibri" w:hAnsi="Calibri" w:cs="Calibri"/>
          <w:color w:val="000000"/>
          <w:shd w:val="clear" w:color="auto" w:fill="FFFFFF"/>
          <w:lang w:val="mk-MK"/>
        </w:rPr>
        <w:t>Беа одговорени вкупно 3 прашалници,</w:t>
      </w:r>
      <w:r>
        <w:rPr>
          <w:rStyle w:val="normaltextrun"/>
          <w:rFonts w:ascii="Calibri" w:hAnsi="Calibri" w:cs="Calibri"/>
          <w:color w:val="000000"/>
          <w:shd w:val="clear" w:color="auto" w:fill="FFFFFF"/>
          <w:lang w:val="mk-MK"/>
        </w:rPr>
        <w:t xml:space="preserve"> два од директори на библиотеки (Прилеп и Куманово) </w:t>
      </w:r>
      <w:r w:rsidRPr="007518AC">
        <w:rPr>
          <w:rStyle w:val="normaltextrun"/>
          <w:rFonts w:ascii="Calibri" w:hAnsi="Calibri" w:cs="Calibri"/>
          <w:color w:val="000000"/>
          <w:shd w:val="clear" w:color="auto" w:fill="FFFFFF"/>
          <w:lang w:val="mk-MK"/>
        </w:rPr>
        <w:t>и еден од одговорно лице во админ</w:t>
      </w:r>
      <w:r w:rsidR="000B3026">
        <w:rPr>
          <w:rStyle w:val="normaltextrun"/>
          <w:rFonts w:ascii="Calibri" w:hAnsi="Calibri" w:cs="Calibri"/>
          <w:color w:val="000000"/>
          <w:shd w:val="clear" w:color="auto" w:fill="FFFFFF"/>
          <w:lang w:val="mk-MK"/>
        </w:rPr>
        <w:t>ис</w:t>
      </w:r>
      <w:r w:rsidRPr="007518AC">
        <w:rPr>
          <w:rStyle w:val="normaltextrun"/>
          <w:rFonts w:ascii="Calibri" w:hAnsi="Calibri" w:cs="Calibri"/>
          <w:color w:val="000000"/>
          <w:shd w:val="clear" w:color="auto" w:fill="FFFFFF"/>
          <w:lang w:val="mk-MK"/>
        </w:rPr>
        <w:t>трацијата на општина Прилеп</w:t>
      </w:r>
      <w:r>
        <w:rPr>
          <w:rStyle w:val="normaltextrun"/>
          <w:rFonts w:ascii="Calibri" w:hAnsi="Calibri" w:cs="Calibri"/>
          <w:color w:val="000000"/>
          <w:shd w:val="clear" w:color="auto" w:fill="FFFFFF"/>
          <w:lang w:val="mk-MK"/>
        </w:rPr>
        <w:t>;</w:t>
      </w:r>
    </w:p>
    <w:p w:rsidR="007518AC" w:rsidRDefault="007518AC" w:rsidP="007518AC">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Анкетираните не се членови на ОКШ во нивните општини</w:t>
      </w:r>
      <w:r w:rsidR="00B00C10">
        <w:rPr>
          <w:rStyle w:val="normaltextrun"/>
          <w:rFonts w:ascii="Calibri" w:hAnsi="Calibri" w:cs="Calibri"/>
          <w:color w:val="000000"/>
          <w:shd w:val="clear" w:color="auto" w:fill="FFFFFF"/>
          <w:lang w:val="mk-MK"/>
        </w:rPr>
        <w:t xml:space="preserve"> и не добиваат записници и други информации од ОКШ, барем не на директен начин земајќи предвид дека за работата на ОКШ се објавуваат информации на веб страницата на општината, на огласните табли и на ФБ профилите на општините и градоначалниците. Од таа причина споделена е заложба за нивно учество во ОКШ и подобрена комуникација и координација на ОКШ со установите од областа на културата. Сепак, анкетираните нотираат дека каналите за комуникација и соработка се отворени и може непречено да се искористат согласно природата на мерките и потребите;</w:t>
      </w:r>
    </w:p>
    <w:p w:rsidR="00B00C10" w:rsidRDefault="00B00C10" w:rsidP="00B00C1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Испитаниците не се запознаени со Оперативниот план на ОКШ а мерки поврзани со одвивањето на услуги од областа на културата биле утврдени само од Советот на општина Прилеп. Другите мерки (поврзани со библиотеките) се спроведуваат во согласност со Протокол изготвен од Министерството за задравство и во координација со Министерството за култура и Главниот кризен штаб односно Владата на РСМ. Укажување на Директорот на библиотека во Прилеп е дека со нивно отворање </w:t>
      </w:r>
      <w:r w:rsidR="000B3026">
        <w:rPr>
          <w:rStyle w:val="normaltextrun"/>
          <w:rFonts w:ascii="Calibri" w:hAnsi="Calibri" w:cs="Calibri"/>
          <w:color w:val="000000"/>
          <w:shd w:val="clear" w:color="auto" w:fill="FFFFFF"/>
          <w:lang w:val="mk-MK"/>
        </w:rPr>
        <w:t>се зголемуваат ризиците бидејќи</w:t>
      </w:r>
      <w:r>
        <w:rPr>
          <w:rStyle w:val="normaltextrun"/>
          <w:rFonts w:ascii="Calibri" w:hAnsi="Calibri" w:cs="Calibri"/>
          <w:color w:val="000000"/>
          <w:shd w:val="clear" w:color="auto" w:fill="FFFFFF"/>
          <w:lang w:val="mk-MK"/>
        </w:rPr>
        <w:t xml:space="preserve"> може и да се повтори дневна фреквенција на </w:t>
      </w:r>
      <w:r w:rsidR="000B3026">
        <w:rPr>
          <w:rStyle w:val="normaltextrun"/>
          <w:rFonts w:ascii="Calibri" w:hAnsi="Calibri" w:cs="Calibri"/>
          <w:color w:val="000000"/>
          <w:shd w:val="clear" w:color="auto" w:fill="FFFFFF"/>
          <w:lang w:val="mk-MK"/>
        </w:rPr>
        <w:t xml:space="preserve">над 700 лица, секако доколку континуирано не се спроведуваат </w:t>
      </w:r>
      <w:r>
        <w:rPr>
          <w:rStyle w:val="normaltextrun"/>
          <w:rFonts w:ascii="Calibri" w:hAnsi="Calibri" w:cs="Calibri"/>
          <w:color w:val="000000"/>
          <w:shd w:val="clear" w:color="auto" w:fill="FFFFFF"/>
          <w:lang w:val="mk-MK"/>
        </w:rPr>
        <w:t>поригорозни мерки</w:t>
      </w:r>
      <w:r w:rsidR="000B3026">
        <w:rPr>
          <w:rStyle w:val="normaltextrun"/>
          <w:rFonts w:ascii="Calibri" w:hAnsi="Calibri" w:cs="Calibri"/>
          <w:color w:val="000000"/>
          <w:shd w:val="clear" w:color="auto" w:fill="FFFFFF"/>
          <w:lang w:val="mk-MK"/>
        </w:rPr>
        <w:t xml:space="preserve"> а кои од своја страна изискуваат и повеќе наменски средства</w:t>
      </w:r>
      <w:r>
        <w:rPr>
          <w:rStyle w:val="normaltextrun"/>
          <w:rFonts w:ascii="Calibri" w:hAnsi="Calibri" w:cs="Calibri"/>
          <w:color w:val="000000"/>
          <w:shd w:val="clear" w:color="auto" w:fill="FFFFFF"/>
          <w:lang w:val="mk-MK"/>
        </w:rPr>
        <w:t>;</w:t>
      </w:r>
    </w:p>
    <w:p w:rsidR="000B3026" w:rsidRDefault="000B3026" w:rsidP="00B00C1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Соработката на установите со општината е оценета позитивно како и соработката со урбаните заедници каде има лоцирано клонови на матичните библиотеки (Прилеп);</w:t>
      </w:r>
    </w:p>
    <w:p w:rsidR="00B00C10" w:rsidRPr="00B00C10" w:rsidRDefault="000B3026" w:rsidP="00B00C1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Библиотеката во Прилеп планира да донира </w:t>
      </w:r>
      <w:r w:rsidRPr="000B3026">
        <w:rPr>
          <w:rStyle w:val="normaltextrun"/>
          <w:rFonts w:ascii="Calibri" w:hAnsi="Calibri" w:cs="Calibri"/>
          <w:color w:val="000000"/>
          <w:shd w:val="clear" w:color="auto" w:fill="FFFFFF"/>
          <w:lang w:val="mk-MK"/>
        </w:rPr>
        <w:t>мала библиотека на домот за стари лица „Киро Крстески-Платник“</w:t>
      </w:r>
      <w:r>
        <w:rPr>
          <w:rStyle w:val="normaltextrun"/>
          <w:rFonts w:ascii="Calibri" w:hAnsi="Calibri" w:cs="Calibri"/>
          <w:color w:val="000000"/>
          <w:shd w:val="clear" w:color="auto" w:fill="FFFFFF"/>
          <w:lang w:val="mk-MK"/>
        </w:rPr>
        <w:t xml:space="preserve"> во Прилеп</w:t>
      </w:r>
      <w:r w:rsidRPr="000B3026">
        <w:rPr>
          <w:rStyle w:val="normaltextrun"/>
          <w:rFonts w:ascii="Calibri" w:hAnsi="Calibri" w:cs="Calibri"/>
          <w:color w:val="000000"/>
          <w:shd w:val="clear" w:color="auto" w:fill="FFFFFF"/>
          <w:lang w:val="mk-MK"/>
        </w:rPr>
        <w:t xml:space="preserve">. Се планираат и други активности за зајакнување на соработката со заедницата, за приближување на книгата до читателите, особено </w:t>
      </w:r>
      <w:r w:rsidRPr="000B3026">
        <w:rPr>
          <w:rStyle w:val="normaltextrun"/>
          <w:rFonts w:ascii="Calibri" w:hAnsi="Calibri" w:cs="Calibri"/>
          <w:color w:val="000000"/>
          <w:shd w:val="clear" w:color="auto" w:fill="FFFFFF"/>
          <w:lang w:val="mk-MK"/>
        </w:rPr>
        <w:lastRenderedPageBreak/>
        <w:t>најмладите</w:t>
      </w:r>
      <w:r>
        <w:rPr>
          <w:rStyle w:val="normaltextrun"/>
          <w:rFonts w:ascii="Calibri" w:hAnsi="Calibri" w:cs="Calibri"/>
          <w:color w:val="000000"/>
          <w:shd w:val="clear" w:color="auto" w:fill="FFFFFF"/>
          <w:lang w:val="mk-MK"/>
        </w:rPr>
        <w:t xml:space="preserve"> лица.</w:t>
      </w:r>
    </w:p>
    <w:p w:rsidR="007518AC" w:rsidRDefault="007518AC" w:rsidP="006A19F3">
      <w:pPr>
        <w:spacing w:after="0" w:line="240" w:lineRule="auto"/>
        <w:jc w:val="both"/>
        <w:rPr>
          <w:rStyle w:val="normaltextrun"/>
          <w:rFonts w:ascii="Calibri" w:hAnsi="Calibri" w:cs="Calibri"/>
          <w:b/>
          <w:color w:val="000000"/>
          <w:shd w:val="clear" w:color="auto" w:fill="FFFFFF"/>
          <w:lang w:val="mk-MK"/>
        </w:rPr>
      </w:pPr>
    </w:p>
    <w:p w:rsidR="006A19F3" w:rsidRDefault="006A19F3" w:rsidP="006A19F3">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w:t>
      </w:r>
      <w:r>
        <w:rPr>
          <w:rStyle w:val="normaltextrun"/>
          <w:rFonts w:ascii="Calibri" w:hAnsi="Calibri" w:cs="Calibri"/>
          <w:b/>
          <w:color w:val="000000"/>
          <w:shd w:val="clear" w:color="auto" w:fill="FFFFFF"/>
          <w:lang w:val="mk-MK"/>
        </w:rPr>
        <w:t>а и комуникација на вертикално</w:t>
      </w:r>
      <w:r w:rsidRPr="005F6430">
        <w:rPr>
          <w:rStyle w:val="normaltextrun"/>
          <w:rFonts w:ascii="Calibri" w:hAnsi="Calibri" w:cs="Calibri"/>
          <w:b/>
          <w:color w:val="000000"/>
          <w:shd w:val="clear" w:color="auto" w:fill="FFFFFF"/>
          <w:lang w:val="mk-MK"/>
        </w:rPr>
        <w:t xml:space="preserve"> ниво</w:t>
      </w:r>
    </w:p>
    <w:p w:rsidR="000B3026" w:rsidRPr="005F6430" w:rsidRDefault="000B3026" w:rsidP="006A19F3">
      <w:pPr>
        <w:spacing w:after="0" w:line="240" w:lineRule="auto"/>
        <w:jc w:val="both"/>
        <w:rPr>
          <w:rStyle w:val="normaltextrun"/>
          <w:rFonts w:ascii="Calibri" w:hAnsi="Calibri" w:cs="Calibri"/>
          <w:b/>
          <w:color w:val="000000"/>
          <w:shd w:val="clear" w:color="auto" w:fill="FFFFFF"/>
          <w:lang w:val="mk-MK"/>
        </w:rPr>
      </w:pPr>
    </w:p>
    <w:p w:rsidR="00052D56" w:rsidRDefault="000B3026" w:rsidP="000B302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0B3026">
        <w:rPr>
          <w:rStyle w:val="normaltextrun"/>
          <w:rFonts w:ascii="Calibri" w:hAnsi="Calibri" w:cs="Calibri"/>
          <w:color w:val="000000"/>
          <w:shd w:val="clear" w:color="auto" w:fill="FFFFFF"/>
          <w:lang w:val="mk-MK"/>
        </w:rPr>
        <w:t xml:space="preserve">По однос на утврдениот протокол за работа на библиотеките, </w:t>
      </w:r>
      <w:r>
        <w:rPr>
          <w:rStyle w:val="normaltextrun"/>
          <w:rFonts w:ascii="Calibri" w:hAnsi="Calibri" w:cs="Calibri"/>
          <w:color w:val="000000"/>
          <w:shd w:val="clear" w:color="auto" w:fill="FFFFFF"/>
          <w:lang w:val="mk-MK"/>
        </w:rPr>
        <w:t>информац</w:t>
      </w:r>
      <w:r w:rsidR="00052D56">
        <w:rPr>
          <w:rStyle w:val="normaltextrun"/>
          <w:rFonts w:ascii="Calibri" w:hAnsi="Calibri" w:cs="Calibri"/>
          <w:color w:val="000000"/>
          <w:shd w:val="clear" w:color="auto" w:fill="FFFFFF"/>
          <w:lang w:val="mk-MK"/>
        </w:rPr>
        <w:t>ија за нивно објавување во Служ</w:t>
      </w:r>
      <w:r>
        <w:rPr>
          <w:rStyle w:val="normaltextrun"/>
          <w:rFonts w:ascii="Calibri" w:hAnsi="Calibri" w:cs="Calibri"/>
          <w:color w:val="000000"/>
          <w:shd w:val="clear" w:color="auto" w:fill="FFFFFF"/>
          <w:lang w:val="mk-MK"/>
        </w:rPr>
        <w:t xml:space="preserve">бен весник е </w:t>
      </w:r>
      <w:r w:rsidRPr="000B3026">
        <w:rPr>
          <w:rStyle w:val="normaltextrun"/>
          <w:rFonts w:ascii="Calibri" w:hAnsi="Calibri" w:cs="Calibri"/>
          <w:color w:val="000000"/>
          <w:shd w:val="clear" w:color="auto" w:fill="FFFFFF"/>
          <w:lang w:val="mk-MK"/>
        </w:rPr>
        <w:t>формално доставен</w:t>
      </w:r>
      <w:r>
        <w:rPr>
          <w:rStyle w:val="normaltextrun"/>
          <w:rFonts w:ascii="Calibri" w:hAnsi="Calibri" w:cs="Calibri"/>
          <w:color w:val="000000"/>
          <w:shd w:val="clear" w:color="auto" w:fill="FFFFFF"/>
          <w:lang w:val="mk-MK"/>
        </w:rPr>
        <w:t>а</w:t>
      </w:r>
      <w:r w:rsidRPr="000B3026">
        <w:rPr>
          <w:rStyle w:val="normaltextrun"/>
          <w:rFonts w:ascii="Calibri" w:hAnsi="Calibri" w:cs="Calibri"/>
          <w:color w:val="000000"/>
          <w:shd w:val="clear" w:color="auto" w:fill="FFFFFF"/>
          <w:lang w:val="mk-MK"/>
        </w:rPr>
        <w:t xml:space="preserve"> до установите но не и до општините иако </w:t>
      </w:r>
      <w:r>
        <w:rPr>
          <w:rStyle w:val="normaltextrun"/>
          <w:rFonts w:ascii="Calibri" w:hAnsi="Calibri" w:cs="Calibri"/>
          <w:color w:val="000000"/>
          <w:shd w:val="clear" w:color="auto" w:fill="FFFFFF"/>
          <w:lang w:val="mk-MK"/>
        </w:rPr>
        <w:t xml:space="preserve">протоколот </w:t>
      </w:r>
      <w:r w:rsidRPr="000B3026">
        <w:rPr>
          <w:rStyle w:val="normaltextrun"/>
          <w:rFonts w:ascii="Calibri" w:hAnsi="Calibri" w:cs="Calibri"/>
          <w:color w:val="000000"/>
          <w:shd w:val="clear" w:color="auto" w:fill="FFFFFF"/>
          <w:lang w:val="mk-MK"/>
        </w:rPr>
        <w:t>е јавно објавен и достапен на веб страницата на Владата на РСМ</w:t>
      </w:r>
      <w:r>
        <w:rPr>
          <w:rStyle w:val="normaltextrun"/>
          <w:rFonts w:ascii="Calibri" w:hAnsi="Calibri" w:cs="Calibri"/>
          <w:color w:val="000000"/>
          <w:shd w:val="clear" w:color="auto" w:fill="FFFFFF"/>
          <w:lang w:val="mk-MK"/>
        </w:rPr>
        <w:t xml:space="preserve">. </w:t>
      </w:r>
    </w:p>
    <w:p w:rsidR="00052D56" w:rsidRDefault="000B3026" w:rsidP="000B302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Формалната комуникација на одговорните државни органи на управата по однос на овој протокол ја има заобиколено локалната самоуправа иако општините се вклучени во програмирањето и делумно во финансирањето на испораката на услуги од страна на установите во културата. </w:t>
      </w:r>
    </w:p>
    <w:p w:rsidR="006A19F3" w:rsidRPr="000B3026" w:rsidRDefault="000B3026" w:rsidP="000B302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Последица е и што општината </w:t>
      </w:r>
      <w:r w:rsidR="00052D56">
        <w:rPr>
          <w:rStyle w:val="normaltextrun"/>
          <w:rFonts w:ascii="Calibri" w:hAnsi="Calibri" w:cs="Calibri"/>
          <w:color w:val="000000"/>
          <w:shd w:val="clear" w:color="auto" w:fill="FFFFFF"/>
          <w:lang w:val="mk-MK"/>
        </w:rPr>
        <w:t xml:space="preserve">(Прилеп) ниту побарала ниту пак добила </w:t>
      </w:r>
      <w:r>
        <w:rPr>
          <w:rStyle w:val="normaltextrun"/>
          <w:rFonts w:ascii="Calibri" w:hAnsi="Calibri" w:cs="Calibri"/>
          <w:color w:val="000000"/>
          <w:shd w:val="clear" w:color="auto" w:fill="FFFFFF"/>
          <w:lang w:val="mk-MK"/>
        </w:rPr>
        <w:t>извештај за спроведување на про</w:t>
      </w:r>
      <w:r w:rsidR="00052D56">
        <w:rPr>
          <w:rStyle w:val="normaltextrun"/>
          <w:rFonts w:ascii="Calibri" w:hAnsi="Calibri" w:cs="Calibri"/>
          <w:color w:val="000000"/>
          <w:shd w:val="clear" w:color="auto" w:fill="FFFFFF"/>
          <w:lang w:val="mk-MK"/>
        </w:rPr>
        <w:t>токолите од страна на библиотеката</w:t>
      </w:r>
      <w:r>
        <w:rPr>
          <w:rStyle w:val="normaltextrun"/>
          <w:rFonts w:ascii="Calibri" w:hAnsi="Calibri" w:cs="Calibri"/>
          <w:color w:val="000000"/>
          <w:shd w:val="clear" w:color="auto" w:fill="FFFFFF"/>
          <w:lang w:val="mk-MK"/>
        </w:rPr>
        <w:t xml:space="preserve">. </w:t>
      </w:r>
    </w:p>
    <w:p w:rsidR="006A19F3" w:rsidRDefault="006A19F3" w:rsidP="006A19F3">
      <w:pPr>
        <w:spacing w:after="0" w:line="240" w:lineRule="auto"/>
        <w:jc w:val="both"/>
        <w:rPr>
          <w:rStyle w:val="normaltextrun"/>
          <w:rFonts w:ascii="Calibri" w:hAnsi="Calibri" w:cs="Calibri"/>
          <w:b/>
          <w:color w:val="000000"/>
          <w:shd w:val="clear" w:color="auto" w:fill="FFFFFF"/>
          <w:lang w:val="mk-MK"/>
        </w:rPr>
      </w:pPr>
    </w:p>
    <w:p w:rsidR="006A19F3" w:rsidRPr="00A15A56" w:rsidRDefault="006A19F3" w:rsidP="006A19F3">
      <w:pPr>
        <w:spacing w:after="0" w:line="240" w:lineRule="auto"/>
        <w:jc w:val="both"/>
        <w:rPr>
          <w:rStyle w:val="normaltextrun"/>
          <w:rFonts w:ascii="Calibri" w:hAnsi="Calibri" w:cs="Calibri"/>
          <w:b/>
          <w:color w:val="000000"/>
          <w:shd w:val="clear" w:color="auto" w:fill="FFFFFF"/>
          <w:lang w:val="mk-MK"/>
        </w:rPr>
      </w:pPr>
      <w:r>
        <w:rPr>
          <w:rStyle w:val="normaltextrun"/>
          <w:rFonts w:ascii="Calibri" w:hAnsi="Calibri" w:cs="Calibri"/>
          <w:b/>
          <w:color w:val="000000"/>
          <w:shd w:val="clear" w:color="auto" w:fill="FFFFFF"/>
          <w:lang w:val="mk-MK"/>
        </w:rPr>
        <w:t xml:space="preserve">Испорака на </w:t>
      </w:r>
      <w:r w:rsidRPr="00A15A56">
        <w:rPr>
          <w:rStyle w:val="normaltextrun"/>
          <w:rFonts w:ascii="Calibri" w:hAnsi="Calibri" w:cs="Calibri"/>
          <w:b/>
          <w:color w:val="000000"/>
          <w:shd w:val="clear" w:color="auto" w:fill="FFFFFF"/>
          <w:lang w:val="mk-MK"/>
        </w:rPr>
        <w:t xml:space="preserve">услуги во </w:t>
      </w:r>
      <w:r>
        <w:rPr>
          <w:rStyle w:val="normaltextrun"/>
          <w:rFonts w:ascii="Calibri" w:hAnsi="Calibri" w:cs="Calibri"/>
          <w:b/>
          <w:color w:val="000000"/>
          <w:shd w:val="clear" w:color="auto" w:fill="FFFFFF"/>
          <w:lang w:val="mk-MK"/>
        </w:rPr>
        <w:t xml:space="preserve">областа на културата во </w:t>
      </w:r>
      <w:r w:rsidRPr="00A15A56">
        <w:rPr>
          <w:rStyle w:val="normaltextrun"/>
          <w:rFonts w:ascii="Calibri" w:hAnsi="Calibri" w:cs="Calibri"/>
          <w:b/>
          <w:color w:val="000000"/>
          <w:shd w:val="clear" w:color="auto" w:fill="FFFFFF"/>
          <w:lang w:val="mk-MK"/>
        </w:rPr>
        <w:t>услови на криза</w:t>
      </w:r>
    </w:p>
    <w:p w:rsidR="006A19F3" w:rsidRDefault="006A19F3" w:rsidP="009571D5">
      <w:pPr>
        <w:spacing w:after="0" w:line="240" w:lineRule="auto"/>
        <w:jc w:val="both"/>
        <w:rPr>
          <w:rStyle w:val="normaltextrun"/>
          <w:rFonts w:ascii="Calibri" w:hAnsi="Calibri" w:cs="Calibri"/>
          <w:b/>
          <w:color w:val="000000"/>
          <w:shd w:val="clear" w:color="auto" w:fill="FFFFFF"/>
          <w:lang w:val="mk-MK"/>
        </w:rPr>
      </w:pPr>
    </w:p>
    <w:p w:rsidR="006A19F3" w:rsidRDefault="002B39B9" w:rsidP="002B39B9">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2B39B9">
        <w:rPr>
          <w:rStyle w:val="normaltextrun"/>
          <w:rFonts w:ascii="Calibri" w:hAnsi="Calibri" w:cs="Calibri"/>
          <w:color w:val="000000"/>
          <w:shd w:val="clear" w:color="auto" w:fill="FFFFFF"/>
          <w:lang w:val="mk-MK"/>
        </w:rPr>
        <w:t>Капацитетот за испорака на услуги во култарата е оценет како доволен од страна на општината и установите</w:t>
      </w:r>
      <w:r>
        <w:rPr>
          <w:rStyle w:val="normaltextrun"/>
          <w:rFonts w:ascii="Calibri" w:hAnsi="Calibri" w:cs="Calibri"/>
          <w:color w:val="000000"/>
          <w:shd w:val="clear" w:color="auto" w:fill="FFFFFF"/>
          <w:lang w:val="mk-MK"/>
        </w:rPr>
        <w:t xml:space="preserve"> но библиотеката во Прилеп укажува на несоодветен објект и просторни услови за квалитетно вршење на дејностите и услугите;</w:t>
      </w:r>
    </w:p>
    <w:p w:rsidR="002B39B9" w:rsidRPr="00AA72DC" w:rsidRDefault="002B39B9" w:rsidP="00AA72DC">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За ранливите групи се организирани само неколку културни настани (</w:t>
      </w:r>
      <w:r w:rsidRPr="00AA72DC">
        <w:rPr>
          <w:rStyle w:val="normaltextrun"/>
          <w:rFonts w:ascii="Calibri" w:hAnsi="Calibri" w:cs="Calibri"/>
          <w:color w:val="000000"/>
          <w:shd w:val="clear" w:color="auto" w:fill="FFFFFF"/>
          <w:lang w:val="mk-MK"/>
        </w:rPr>
        <w:t xml:space="preserve">Online) </w:t>
      </w:r>
      <w:r>
        <w:rPr>
          <w:rStyle w:val="normaltextrun"/>
          <w:rFonts w:ascii="Calibri" w:hAnsi="Calibri" w:cs="Calibri"/>
          <w:color w:val="000000"/>
          <w:shd w:val="clear" w:color="auto" w:fill="FFFFFF"/>
          <w:lang w:val="mk-MK"/>
        </w:rPr>
        <w:t xml:space="preserve">во општина Прилеп но библиотеката носела и пред кризата и продолжува да носи книги во </w:t>
      </w:r>
      <w:r w:rsidR="00AA72DC">
        <w:rPr>
          <w:rStyle w:val="normaltextrun"/>
          <w:rFonts w:ascii="Calibri" w:hAnsi="Calibri" w:cs="Calibri"/>
          <w:color w:val="000000"/>
          <w:shd w:val="clear" w:color="auto" w:fill="FFFFFF"/>
          <w:lang w:val="mk-MK"/>
        </w:rPr>
        <w:t xml:space="preserve">домови на корисници кои се соочуваат со предизвик на движење, </w:t>
      </w:r>
      <w:r w:rsidR="00AA72DC" w:rsidRPr="00AA72DC">
        <w:rPr>
          <w:rStyle w:val="normaltextrun"/>
          <w:rFonts w:ascii="Calibri" w:hAnsi="Calibri" w:cs="Calibri"/>
          <w:color w:val="000000"/>
          <w:shd w:val="clear" w:color="auto" w:fill="FFFFFF"/>
          <w:lang w:val="mk-MK"/>
        </w:rPr>
        <w:t xml:space="preserve">обезбедено е бесплатно членство за учениците кои потекнуваат од социјално-загрозени семејства, но нив ги определуваат училиштата, на кои </w:t>
      </w:r>
      <w:r w:rsidR="00AA72DC">
        <w:rPr>
          <w:rStyle w:val="normaltextrun"/>
          <w:rFonts w:ascii="Calibri" w:hAnsi="Calibri" w:cs="Calibri"/>
          <w:color w:val="000000"/>
          <w:shd w:val="clear" w:color="auto" w:fill="FFFFFF"/>
          <w:lang w:val="mk-MK"/>
        </w:rPr>
        <w:t>се донираат</w:t>
      </w:r>
      <w:r w:rsidR="00AA72DC" w:rsidRPr="00AA72DC">
        <w:rPr>
          <w:rStyle w:val="normaltextrun"/>
          <w:rFonts w:ascii="Calibri" w:hAnsi="Calibri" w:cs="Calibri"/>
          <w:color w:val="000000"/>
          <w:shd w:val="clear" w:color="auto" w:fill="FFFFFF"/>
          <w:lang w:val="mk-MK"/>
        </w:rPr>
        <w:t xml:space="preserve"> бесплатни членски книшки; за штитениците на домот за стари лица освен тоа што многу скоро ќе </w:t>
      </w:r>
      <w:r w:rsidR="00AA72DC">
        <w:rPr>
          <w:rStyle w:val="normaltextrun"/>
          <w:rFonts w:ascii="Calibri" w:hAnsi="Calibri" w:cs="Calibri"/>
          <w:color w:val="000000"/>
          <w:shd w:val="clear" w:color="auto" w:fill="FFFFFF"/>
          <w:lang w:val="mk-MK"/>
        </w:rPr>
        <w:t xml:space="preserve">биде донирана </w:t>
      </w:r>
      <w:r w:rsidR="00AA72DC" w:rsidRPr="00AA72DC">
        <w:rPr>
          <w:rStyle w:val="normaltextrun"/>
          <w:rFonts w:ascii="Calibri" w:hAnsi="Calibri" w:cs="Calibri"/>
          <w:color w:val="000000"/>
          <w:shd w:val="clear" w:color="auto" w:fill="FFFFFF"/>
          <w:lang w:val="mk-MK"/>
        </w:rPr>
        <w:t xml:space="preserve">библиотека, </w:t>
      </w:r>
      <w:r w:rsidR="00AA72DC">
        <w:rPr>
          <w:rStyle w:val="normaltextrun"/>
          <w:rFonts w:ascii="Calibri" w:hAnsi="Calibri" w:cs="Calibri"/>
          <w:color w:val="000000"/>
          <w:shd w:val="clear" w:color="auto" w:fill="FFFFFF"/>
          <w:lang w:val="mk-MK"/>
        </w:rPr>
        <w:t>се планира</w:t>
      </w:r>
      <w:r w:rsidR="00AA72DC" w:rsidRPr="00AA72DC">
        <w:rPr>
          <w:rStyle w:val="normaltextrun"/>
          <w:rFonts w:ascii="Calibri" w:hAnsi="Calibri" w:cs="Calibri"/>
          <w:color w:val="000000"/>
          <w:shd w:val="clear" w:color="auto" w:fill="FFFFFF"/>
          <w:lang w:val="mk-MK"/>
        </w:rPr>
        <w:t xml:space="preserve"> и неделно едночасовно дружење со читање </w:t>
      </w:r>
      <w:r w:rsidR="00AA72DC">
        <w:rPr>
          <w:rStyle w:val="normaltextrun"/>
          <w:rFonts w:ascii="Calibri" w:hAnsi="Calibri" w:cs="Calibri"/>
          <w:color w:val="000000"/>
          <w:shd w:val="clear" w:color="auto" w:fill="FFFFFF"/>
          <w:lang w:val="mk-MK"/>
        </w:rPr>
        <w:t xml:space="preserve">на од нивна страна избрана </w:t>
      </w:r>
      <w:r w:rsidR="00AA72DC" w:rsidRPr="00AA72DC">
        <w:rPr>
          <w:rStyle w:val="normaltextrun"/>
          <w:rFonts w:ascii="Calibri" w:hAnsi="Calibri" w:cs="Calibri"/>
          <w:color w:val="000000"/>
          <w:shd w:val="clear" w:color="auto" w:fill="FFFFFF"/>
          <w:lang w:val="mk-MK"/>
        </w:rPr>
        <w:t>литература од домашни автори</w:t>
      </w:r>
      <w:r w:rsidR="00AA72DC">
        <w:rPr>
          <w:rStyle w:val="normaltextrun"/>
          <w:rFonts w:ascii="Calibri" w:hAnsi="Calibri" w:cs="Calibri"/>
          <w:color w:val="000000"/>
          <w:shd w:val="clear" w:color="auto" w:fill="FFFFFF"/>
          <w:lang w:val="mk-MK"/>
        </w:rPr>
        <w:t>. Библиотеката во Куманово не спроведува специфични услуги за ранливите групи од населението;</w:t>
      </w:r>
    </w:p>
    <w:p w:rsidR="002B39B9" w:rsidRDefault="00AA72DC" w:rsidP="00AA72DC">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Со активирањето на 6 јуни, 2020 г., библотеките во Прилеп и Куманово вршат секојдневна дезинфекција на објектите а библиотеката во Прилеп планира инвестиција за замена на теписоните со ламинатен под а со цел полесно одржување на хигиената како и унапредување на системот за вентилација на објектот по пат на обезбедување донација (слична активност планира </w:t>
      </w:r>
      <w:r w:rsidR="005B2FE0">
        <w:rPr>
          <w:rStyle w:val="normaltextrun"/>
          <w:rFonts w:ascii="Calibri" w:hAnsi="Calibri" w:cs="Calibri"/>
          <w:color w:val="000000"/>
          <w:shd w:val="clear" w:color="auto" w:fill="FFFFFF"/>
          <w:lang w:val="mk-MK"/>
        </w:rPr>
        <w:t>и библиотеката во Куманово од с</w:t>
      </w:r>
      <w:r>
        <w:rPr>
          <w:rStyle w:val="normaltextrun"/>
          <w:rFonts w:ascii="Calibri" w:hAnsi="Calibri" w:cs="Calibri"/>
          <w:color w:val="000000"/>
          <w:shd w:val="clear" w:color="auto" w:fill="FFFFFF"/>
          <w:lang w:val="mk-MK"/>
        </w:rPr>
        <w:t>о</w:t>
      </w:r>
      <w:r w:rsidR="005B2FE0">
        <w:rPr>
          <w:rStyle w:val="normaltextrun"/>
          <w:rFonts w:ascii="Calibri" w:hAnsi="Calibri" w:cs="Calibri"/>
          <w:color w:val="000000"/>
          <w:shd w:val="clear" w:color="auto" w:fill="FFFFFF"/>
          <w:lang w:val="mk-MK"/>
        </w:rPr>
        <w:t>п</w:t>
      </w:r>
      <w:r>
        <w:rPr>
          <w:rStyle w:val="normaltextrun"/>
          <w:rFonts w:ascii="Calibri" w:hAnsi="Calibri" w:cs="Calibri"/>
          <w:color w:val="000000"/>
          <w:shd w:val="clear" w:color="auto" w:fill="FFFFFF"/>
          <w:lang w:val="mk-MK"/>
        </w:rPr>
        <w:t xml:space="preserve">ствени средства); </w:t>
      </w:r>
    </w:p>
    <w:p w:rsidR="00CE6EE1" w:rsidRDefault="00AA72DC" w:rsidP="00AA72DC">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 однос на развојот на специфични вештини за вршење на библиотечните дејности и услуги </w:t>
      </w:r>
      <w:r w:rsidR="00CE6EE1">
        <w:rPr>
          <w:rStyle w:val="normaltextrun"/>
          <w:rFonts w:ascii="Calibri" w:hAnsi="Calibri" w:cs="Calibri"/>
          <w:color w:val="000000"/>
          <w:shd w:val="clear" w:color="auto" w:fill="FFFFFF"/>
          <w:lang w:val="mk-MK"/>
        </w:rPr>
        <w:t>од библиотеката во Прилеп</w:t>
      </w:r>
      <w:r>
        <w:rPr>
          <w:rStyle w:val="normaltextrun"/>
          <w:rFonts w:ascii="Calibri" w:hAnsi="Calibri" w:cs="Calibri"/>
          <w:color w:val="000000"/>
          <w:shd w:val="clear" w:color="auto" w:fill="FFFFFF"/>
          <w:lang w:val="mk-MK"/>
        </w:rPr>
        <w:t xml:space="preserve"> е посочено дека е потребна комуникациска обука а со цел да можат вработените на најефикасен начин да ги објаснат протоколите на корисниците и заеднички да ги спроведуваат. </w:t>
      </w:r>
      <w:r w:rsidR="00CE6EE1">
        <w:rPr>
          <w:rStyle w:val="normaltextrun"/>
          <w:rFonts w:ascii="Calibri" w:hAnsi="Calibri" w:cs="Calibri"/>
          <w:color w:val="000000"/>
          <w:shd w:val="clear" w:color="auto" w:fill="FFFFFF"/>
          <w:lang w:val="mk-MK"/>
        </w:rPr>
        <w:t>Потребно е и унапредување на ИКТ вештини на вработените за да можат ефикасно да работат на далечина вклучувајќи и обука за правење на презентации на понудата на библиотеката;</w:t>
      </w:r>
    </w:p>
    <w:p w:rsidR="00CE6EE1" w:rsidRDefault="00CE6EE1" w:rsidP="00AA72DC">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Количината на заштитна опрема за вработените во библиотеката е оценета како доволна;</w:t>
      </w:r>
    </w:p>
    <w:p w:rsidR="00A72CDE" w:rsidRDefault="00CE6EE1" w:rsidP="00A72CD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 однос на протоколот за работа </w:t>
      </w:r>
      <w:r w:rsidR="002C57A8">
        <w:rPr>
          <w:rStyle w:val="normaltextrun"/>
          <w:rFonts w:ascii="Calibri" w:hAnsi="Calibri" w:cs="Calibri"/>
          <w:color w:val="000000"/>
          <w:shd w:val="clear" w:color="auto" w:fill="FFFFFF"/>
          <w:lang w:val="mk-MK"/>
        </w:rPr>
        <w:t xml:space="preserve">на библиотеките </w:t>
      </w:r>
      <w:r>
        <w:rPr>
          <w:rStyle w:val="normaltextrun"/>
          <w:rFonts w:ascii="Calibri" w:hAnsi="Calibri" w:cs="Calibri"/>
          <w:color w:val="000000"/>
          <w:shd w:val="clear" w:color="auto" w:fill="FFFFFF"/>
          <w:lang w:val="mk-MK"/>
        </w:rPr>
        <w:t>треба да се напом</w:t>
      </w:r>
      <w:r w:rsidR="00A72CDE">
        <w:rPr>
          <w:rStyle w:val="normaltextrun"/>
          <w:rFonts w:ascii="Calibri" w:hAnsi="Calibri" w:cs="Calibri"/>
          <w:color w:val="000000"/>
          <w:shd w:val="clear" w:color="auto" w:fill="FFFFFF"/>
          <w:lang w:val="mk-MK"/>
        </w:rPr>
        <w:t>ене дека анкетниот прашалник беш</w:t>
      </w:r>
      <w:r>
        <w:rPr>
          <w:rStyle w:val="normaltextrun"/>
          <w:rFonts w:ascii="Calibri" w:hAnsi="Calibri" w:cs="Calibri"/>
          <w:color w:val="000000"/>
          <w:shd w:val="clear" w:color="auto" w:fill="FFFFFF"/>
          <w:lang w:val="mk-MK"/>
        </w:rPr>
        <w:t>е дистрибуиран пред неговото објавување</w:t>
      </w:r>
      <w:r w:rsidR="00A72CDE">
        <w:rPr>
          <w:rStyle w:val="normaltextrun"/>
          <w:rFonts w:ascii="Calibri" w:hAnsi="Calibri" w:cs="Calibri"/>
          <w:color w:val="000000"/>
          <w:shd w:val="clear" w:color="auto" w:fill="FFFFFF"/>
          <w:lang w:val="mk-MK"/>
        </w:rPr>
        <w:t xml:space="preserve"> но во него беше наведена можност за избор на серија барања од единствениот до тој момент објавен протокол поврзан со детските градинки. Во овој контекст од страна на библиотеката од Прилеп беше укажано дека </w:t>
      </w:r>
      <w:r w:rsidR="00A72CDE" w:rsidRPr="00A72CDE">
        <w:rPr>
          <w:rStyle w:val="normaltextrun"/>
          <w:rFonts w:ascii="Calibri" w:hAnsi="Calibri" w:cs="Calibri"/>
          <w:color w:val="000000"/>
          <w:shd w:val="clear" w:color="auto" w:fill="FFFFFF"/>
          <w:lang w:val="mk-MK"/>
        </w:rPr>
        <w:t>установата не треба да продава маски на корисниците на услугите</w:t>
      </w:r>
      <w:r w:rsidR="00A72CDE">
        <w:rPr>
          <w:rStyle w:val="normaltextrun"/>
          <w:rFonts w:ascii="Calibri" w:hAnsi="Calibri" w:cs="Calibri"/>
          <w:color w:val="000000"/>
          <w:shd w:val="clear" w:color="auto" w:fill="FFFFFF"/>
          <w:lang w:val="mk-MK"/>
        </w:rPr>
        <w:t xml:space="preserve"> (очекувајќи тие да користат сопствена маска при влез во установата) како и да водат сметка за дезинфекција на книгите без притоа да ги оштетуваат што од своја страна има придонесено за </w:t>
      </w:r>
      <w:r w:rsidR="00A72CDE" w:rsidRPr="00A72CDE">
        <w:rPr>
          <w:rStyle w:val="normaltextrun"/>
          <w:rFonts w:ascii="Calibri" w:hAnsi="Calibri" w:cs="Calibri"/>
          <w:color w:val="000000"/>
          <w:shd w:val="clear" w:color="auto" w:fill="FFFFFF"/>
          <w:lang w:val="mk-MK"/>
        </w:rPr>
        <w:t xml:space="preserve">одбивност кај добар дел корисници </w:t>
      </w:r>
      <w:r w:rsidR="00A72CDE">
        <w:rPr>
          <w:rStyle w:val="normaltextrun"/>
          <w:rFonts w:ascii="Calibri" w:hAnsi="Calibri" w:cs="Calibri"/>
          <w:color w:val="000000"/>
          <w:shd w:val="clear" w:color="auto" w:fill="FFFFFF"/>
          <w:lang w:val="mk-MK"/>
        </w:rPr>
        <w:t xml:space="preserve">да ги користат </w:t>
      </w:r>
      <w:r w:rsidR="00A72CDE" w:rsidRPr="00A72CDE">
        <w:rPr>
          <w:rStyle w:val="normaltextrun"/>
          <w:rFonts w:ascii="Calibri" w:hAnsi="Calibri" w:cs="Calibri"/>
          <w:color w:val="000000"/>
          <w:shd w:val="clear" w:color="auto" w:fill="FFFFFF"/>
          <w:lang w:val="mk-MK"/>
        </w:rPr>
        <w:t xml:space="preserve">услугите. </w:t>
      </w:r>
      <w:r w:rsidR="00A72CDE">
        <w:rPr>
          <w:rStyle w:val="normaltextrun"/>
          <w:rFonts w:ascii="Calibri" w:hAnsi="Calibri" w:cs="Calibri"/>
          <w:color w:val="000000"/>
          <w:shd w:val="clear" w:color="auto" w:fill="FFFFFF"/>
          <w:lang w:val="mk-MK"/>
        </w:rPr>
        <w:lastRenderedPageBreak/>
        <w:t xml:space="preserve">Карактеристична мерка на библиотеката во Прилеп која наишла на добар одзив кај корисниците е </w:t>
      </w:r>
      <w:r w:rsidR="00A72CDE" w:rsidRPr="00A72CDE">
        <w:rPr>
          <w:rStyle w:val="normaltextrun"/>
          <w:rFonts w:ascii="Calibri" w:hAnsi="Calibri" w:cs="Calibri"/>
          <w:color w:val="000000"/>
          <w:shd w:val="clear" w:color="auto" w:fill="FFFFFF"/>
          <w:lang w:val="mk-MK"/>
        </w:rPr>
        <w:t>резервација</w:t>
      </w:r>
      <w:r w:rsidR="00A72CDE">
        <w:rPr>
          <w:rStyle w:val="normaltextrun"/>
          <w:rFonts w:ascii="Calibri" w:hAnsi="Calibri" w:cs="Calibri"/>
          <w:color w:val="000000"/>
          <w:shd w:val="clear" w:color="auto" w:fill="FFFFFF"/>
          <w:lang w:val="mk-MK"/>
        </w:rPr>
        <w:t>та</w:t>
      </w:r>
      <w:r w:rsidR="00A72CDE" w:rsidRPr="00A72CDE">
        <w:rPr>
          <w:rStyle w:val="normaltextrun"/>
          <w:rFonts w:ascii="Calibri" w:hAnsi="Calibri" w:cs="Calibri"/>
          <w:color w:val="000000"/>
          <w:shd w:val="clear" w:color="auto" w:fill="FFFFFF"/>
          <w:lang w:val="mk-MK"/>
        </w:rPr>
        <w:t xml:space="preserve"> на термин </w:t>
      </w:r>
      <w:r w:rsidR="00A72CDE">
        <w:rPr>
          <w:rStyle w:val="normaltextrun"/>
          <w:rFonts w:ascii="Calibri" w:hAnsi="Calibri" w:cs="Calibri"/>
          <w:color w:val="000000"/>
          <w:shd w:val="clear" w:color="auto" w:fill="FFFFFF"/>
          <w:lang w:val="mk-MK"/>
        </w:rPr>
        <w:t xml:space="preserve">а со тоа и </w:t>
      </w:r>
      <w:r w:rsidR="00A72CDE" w:rsidRPr="00A72CDE">
        <w:rPr>
          <w:rStyle w:val="normaltextrun"/>
          <w:rFonts w:ascii="Calibri" w:hAnsi="Calibri" w:cs="Calibri"/>
          <w:color w:val="000000"/>
          <w:shd w:val="clear" w:color="auto" w:fill="FFFFFF"/>
          <w:lang w:val="mk-MK"/>
        </w:rPr>
        <w:t>п</w:t>
      </w:r>
      <w:r w:rsidR="00A72CDE">
        <w:rPr>
          <w:rStyle w:val="normaltextrun"/>
          <w:rFonts w:ascii="Calibri" w:hAnsi="Calibri" w:cs="Calibri"/>
          <w:color w:val="000000"/>
          <w:shd w:val="clear" w:color="auto" w:fill="FFFFFF"/>
          <w:lang w:val="mk-MK"/>
        </w:rPr>
        <w:t xml:space="preserve">обезбеден престој во установата. Библиотеката во Куманово нема набавено бесконтактни топломери. </w:t>
      </w:r>
    </w:p>
    <w:p w:rsidR="00A72CDE" w:rsidRDefault="00A72CDE" w:rsidP="009571D5">
      <w:pPr>
        <w:spacing w:after="0" w:line="240" w:lineRule="auto"/>
        <w:jc w:val="both"/>
        <w:rPr>
          <w:rStyle w:val="normaltextrun"/>
          <w:rFonts w:ascii="Calibri" w:hAnsi="Calibri" w:cs="Calibri"/>
          <w:b/>
          <w:color w:val="000000"/>
          <w:shd w:val="clear" w:color="auto" w:fill="FFFFFF"/>
          <w:lang w:val="mk-MK"/>
        </w:rPr>
      </w:pPr>
    </w:p>
    <w:p w:rsidR="006A19F3" w:rsidRDefault="006A19F3" w:rsidP="009571D5">
      <w:pPr>
        <w:spacing w:after="0" w:line="240" w:lineRule="auto"/>
        <w:jc w:val="both"/>
        <w:rPr>
          <w:rStyle w:val="normaltextrun"/>
          <w:rFonts w:cstheme="minorHAnsi"/>
          <w:b/>
          <w:color w:val="000000"/>
          <w:sz w:val="20"/>
          <w:szCs w:val="20"/>
          <w:shd w:val="clear" w:color="auto" w:fill="FFFFFF"/>
          <w:lang w:val="mk-MK"/>
        </w:rPr>
      </w:pPr>
      <w:r w:rsidRPr="006A19F3">
        <w:rPr>
          <w:rStyle w:val="normaltextrun"/>
          <w:rFonts w:ascii="Calibri" w:hAnsi="Calibri" w:cs="Calibri"/>
          <w:b/>
          <w:color w:val="000000"/>
          <w:shd w:val="clear" w:color="auto" w:fill="FFFFFF"/>
          <w:lang w:val="mk-MK"/>
        </w:rPr>
        <w:t xml:space="preserve">Финансиски предизвици поврзани со испораката на услуги </w:t>
      </w:r>
      <w:r>
        <w:rPr>
          <w:rStyle w:val="normaltextrun"/>
          <w:rFonts w:ascii="Calibri" w:hAnsi="Calibri" w:cs="Calibri"/>
          <w:b/>
          <w:color w:val="000000"/>
          <w:shd w:val="clear" w:color="auto" w:fill="FFFFFF"/>
          <w:lang w:val="mk-MK"/>
        </w:rPr>
        <w:t xml:space="preserve">во областа на културата </w:t>
      </w:r>
      <w:r w:rsidRPr="006A19F3">
        <w:rPr>
          <w:rStyle w:val="normaltextrun"/>
          <w:rFonts w:ascii="Calibri" w:hAnsi="Calibri" w:cs="Calibri"/>
          <w:b/>
          <w:color w:val="000000"/>
          <w:shd w:val="clear" w:color="auto" w:fill="FFFFFF"/>
          <w:lang w:val="mk-MK"/>
        </w:rPr>
        <w:t>во услови на криза</w:t>
      </w:r>
    </w:p>
    <w:p w:rsidR="006A19F3" w:rsidRPr="001138ED" w:rsidRDefault="006A19F3" w:rsidP="009571D5">
      <w:pPr>
        <w:spacing w:after="0" w:line="240" w:lineRule="auto"/>
        <w:jc w:val="both"/>
        <w:rPr>
          <w:rStyle w:val="normaltextrun"/>
          <w:rFonts w:cstheme="minorHAnsi"/>
          <w:b/>
          <w:color w:val="000000"/>
          <w:sz w:val="20"/>
          <w:szCs w:val="20"/>
          <w:shd w:val="clear" w:color="auto" w:fill="FFFFFF"/>
          <w:lang w:val="mk-MK"/>
        </w:rPr>
      </w:pPr>
    </w:p>
    <w:p w:rsidR="00CE6EE1" w:rsidRPr="00CE6EE1" w:rsidRDefault="00CE6EE1" w:rsidP="00CE6EE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CE6EE1">
        <w:rPr>
          <w:rStyle w:val="normaltextrun"/>
          <w:rFonts w:ascii="Calibri" w:hAnsi="Calibri" w:cs="Calibri"/>
          <w:color w:val="000000"/>
          <w:shd w:val="clear" w:color="auto" w:fill="FFFFFF"/>
          <w:lang w:val="mk-MK"/>
        </w:rPr>
        <w:t>По однос на алоцираните средства за финансирање на дејностите и услугите во областа на културата ставовите на општината Прилеп и библиотеката се спротивставени. Дадена е изјава од страна на претставник на општината дека истите се и намалени во споредба со претходната година од причина што овие услуги не се сметаат за приоритетни. Од друга страна библиотеката укажува на сериозен дефицит на средства за нормално функционирање особено во зимскиот период. Библиотеката во Куманово укажа на потребата од набавка на дополнителни ср</w:t>
      </w:r>
      <w:r w:rsidR="002C57A8">
        <w:rPr>
          <w:rStyle w:val="normaltextrun"/>
          <w:rFonts w:ascii="Calibri" w:hAnsi="Calibri" w:cs="Calibri"/>
          <w:color w:val="000000"/>
          <w:shd w:val="clear" w:color="auto" w:fill="FFFFFF"/>
          <w:lang w:val="mk-MK"/>
        </w:rPr>
        <w:t>едства за дезинфекција и заштит</w:t>
      </w:r>
      <w:r w:rsidRPr="00CE6EE1">
        <w:rPr>
          <w:rStyle w:val="normaltextrun"/>
          <w:rFonts w:ascii="Calibri" w:hAnsi="Calibri" w:cs="Calibri"/>
          <w:color w:val="000000"/>
          <w:shd w:val="clear" w:color="auto" w:fill="FFFFFF"/>
          <w:lang w:val="mk-MK"/>
        </w:rPr>
        <w:t>на опрема поради пролонгирањето на кризата;</w:t>
      </w:r>
    </w:p>
    <w:p w:rsidR="00CE6EE1" w:rsidRDefault="00CE6EE1" w:rsidP="00CE6EE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CE6EE1">
        <w:rPr>
          <w:rStyle w:val="normaltextrun"/>
          <w:rFonts w:ascii="Calibri" w:hAnsi="Calibri" w:cs="Calibri"/>
          <w:color w:val="000000"/>
          <w:shd w:val="clear" w:color="auto" w:fill="FFFFFF"/>
          <w:lang w:val="mk-MK"/>
        </w:rPr>
        <w:t>Во 2020 година (прво полугодие) на средства за дезинфекција библиотеката во Прилеп има потрошено нешто повеќе од 17,000 денари а библиотеката во Куманово до 8,00</w:t>
      </w:r>
      <w:r w:rsidR="002C57A8">
        <w:rPr>
          <w:rStyle w:val="normaltextrun"/>
          <w:rFonts w:ascii="Calibri" w:hAnsi="Calibri" w:cs="Calibri"/>
          <w:color w:val="000000"/>
          <w:shd w:val="clear" w:color="auto" w:fill="FFFFFF"/>
          <w:lang w:val="mk-MK"/>
        </w:rPr>
        <w:t>0 денари но има и набавено маски</w:t>
      </w:r>
      <w:r w:rsidRPr="00CE6EE1">
        <w:rPr>
          <w:rStyle w:val="normaltextrun"/>
          <w:rFonts w:ascii="Calibri" w:hAnsi="Calibri" w:cs="Calibri"/>
          <w:color w:val="000000"/>
          <w:shd w:val="clear" w:color="auto" w:fill="FFFFFF"/>
          <w:lang w:val="mk-MK"/>
        </w:rPr>
        <w:t xml:space="preserve"> и ракави</w:t>
      </w:r>
      <w:r>
        <w:rPr>
          <w:rStyle w:val="normaltextrun"/>
          <w:rFonts w:ascii="Calibri" w:hAnsi="Calibri" w:cs="Calibri"/>
          <w:color w:val="000000"/>
          <w:shd w:val="clear" w:color="auto" w:fill="FFFFFF"/>
          <w:lang w:val="mk-MK"/>
        </w:rPr>
        <w:t>ци за дополнителни 7,000 денари;</w:t>
      </w:r>
    </w:p>
    <w:p w:rsidR="009571D5" w:rsidRPr="00CE6EE1" w:rsidRDefault="00CE6EE1" w:rsidP="00CE6EE1">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Двете анкетирани библиотеки немаат добиено никаква донација за времетраење на здравствената криза.</w:t>
      </w:r>
      <w:r w:rsidRPr="00CE6EE1">
        <w:rPr>
          <w:rStyle w:val="normaltextrun"/>
          <w:rFonts w:ascii="Calibri" w:hAnsi="Calibri" w:cs="Calibri"/>
          <w:color w:val="000000"/>
          <w:shd w:val="clear" w:color="auto" w:fill="FFFFFF"/>
          <w:lang w:val="mk-MK"/>
        </w:rPr>
        <w:t xml:space="preserve">  </w:t>
      </w:r>
    </w:p>
    <w:p w:rsidR="007E3DAD" w:rsidRDefault="007E3DAD" w:rsidP="009571D5">
      <w:pPr>
        <w:spacing w:after="0" w:line="240" w:lineRule="auto"/>
        <w:jc w:val="both"/>
        <w:rPr>
          <w:rStyle w:val="normaltextrun"/>
          <w:rFonts w:cstheme="minorHAnsi"/>
          <w:color w:val="000000"/>
          <w:sz w:val="20"/>
          <w:szCs w:val="20"/>
          <w:shd w:val="clear" w:color="auto" w:fill="FFFFFF"/>
          <w:lang w:val="mk-MK"/>
        </w:rPr>
      </w:pPr>
    </w:p>
    <w:p w:rsidR="009571D5" w:rsidRPr="00943F9A" w:rsidRDefault="00943F9A" w:rsidP="00943F9A">
      <w:pPr>
        <w:pStyle w:val="Heading3"/>
        <w:rPr>
          <w:rStyle w:val="normaltextrun"/>
          <w:rFonts w:asciiTheme="minorHAnsi" w:hAnsiTheme="minorHAnsi" w:cstheme="minorHAnsi"/>
          <w:color w:val="548DD4" w:themeColor="text2" w:themeTint="99"/>
          <w:shd w:val="clear" w:color="auto" w:fill="FFFFFF"/>
          <w:lang w:val="mk-MK"/>
        </w:rPr>
      </w:pPr>
      <w:bookmarkStart w:id="19" w:name="_Toc47447643"/>
      <w:r w:rsidRPr="00943F9A">
        <w:rPr>
          <w:rStyle w:val="normaltextrun"/>
          <w:rFonts w:asciiTheme="minorHAnsi" w:hAnsiTheme="minorHAnsi" w:cstheme="minorHAnsi"/>
          <w:color w:val="548DD4" w:themeColor="text2" w:themeTint="99"/>
          <w:shd w:val="clear" w:color="auto" w:fill="FFFFFF"/>
          <w:lang w:val="mk-MK"/>
        </w:rPr>
        <w:t xml:space="preserve">4.2.3 </w:t>
      </w:r>
      <w:r w:rsidR="00DC1420" w:rsidRPr="00943F9A">
        <w:rPr>
          <w:rStyle w:val="normaltextrun"/>
          <w:rFonts w:asciiTheme="minorHAnsi" w:hAnsiTheme="minorHAnsi" w:cstheme="minorHAnsi"/>
          <w:color w:val="548DD4" w:themeColor="text2" w:themeTint="99"/>
          <w:shd w:val="clear" w:color="auto" w:fill="FFFFFF"/>
          <w:lang w:val="mk-MK"/>
        </w:rPr>
        <w:t>СОЦИЈАЛНА ЗАШТИТА</w:t>
      </w:r>
      <w:bookmarkEnd w:id="19"/>
    </w:p>
    <w:p w:rsidR="000B5364" w:rsidRDefault="000B5364" w:rsidP="009571D5">
      <w:pPr>
        <w:spacing w:after="0" w:line="240" w:lineRule="auto"/>
        <w:jc w:val="both"/>
        <w:rPr>
          <w:rStyle w:val="normaltextrun"/>
          <w:rFonts w:cstheme="minorHAnsi"/>
          <w:b/>
          <w:color w:val="000000"/>
          <w:sz w:val="20"/>
          <w:szCs w:val="20"/>
          <w:shd w:val="clear" w:color="auto" w:fill="FFFFFF"/>
          <w:lang w:val="mk-MK"/>
        </w:rPr>
      </w:pPr>
    </w:p>
    <w:p w:rsidR="000B5364" w:rsidRPr="005F6430" w:rsidRDefault="000B5364" w:rsidP="000B5364">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Координација и комуникација на хоризонтално ниво</w:t>
      </w:r>
    </w:p>
    <w:p w:rsidR="002C57A8" w:rsidRDefault="002C57A8" w:rsidP="009571D5">
      <w:pPr>
        <w:spacing w:after="0" w:line="240" w:lineRule="auto"/>
        <w:jc w:val="both"/>
        <w:rPr>
          <w:rStyle w:val="normaltextrun"/>
          <w:rFonts w:cstheme="minorHAnsi"/>
          <w:b/>
          <w:color w:val="000000"/>
          <w:sz w:val="20"/>
          <w:szCs w:val="20"/>
          <w:shd w:val="clear" w:color="auto" w:fill="FFFFFF"/>
          <w:lang w:val="mk-MK"/>
        </w:rPr>
      </w:pPr>
    </w:p>
    <w:p w:rsidR="003E52FE" w:rsidRDefault="003E52FE" w:rsidP="003E52F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3E52FE">
        <w:rPr>
          <w:rStyle w:val="normaltextrun"/>
          <w:rFonts w:ascii="Calibri" w:hAnsi="Calibri" w:cs="Calibri"/>
          <w:color w:val="000000"/>
          <w:shd w:val="clear" w:color="auto" w:fill="FFFFFF"/>
          <w:lang w:val="mk-MK"/>
        </w:rPr>
        <w:t>Беа пополнети 6 прашалници и тоа 3 од страна на одговорни службеници во општинската админ</w:t>
      </w:r>
      <w:r>
        <w:rPr>
          <w:rStyle w:val="normaltextrun"/>
          <w:rFonts w:ascii="Calibri" w:hAnsi="Calibri" w:cs="Calibri"/>
          <w:color w:val="000000"/>
          <w:shd w:val="clear" w:color="auto" w:fill="FFFFFF"/>
          <w:lang w:val="mk-MK"/>
        </w:rPr>
        <w:t>ис</w:t>
      </w:r>
      <w:r w:rsidRPr="003E52FE">
        <w:rPr>
          <w:rStyle w:val="normaltextrun"/>
          <w:rFonts w:ascii="Calibri" w:hAnsi="Calibri" w:cs="Calibri"/>
          <w:color w:val="000000"/>
          <w:shd w:val="clear" w:color="auto" w:fill="FFFFFF"/>
          <w:lang w:val="mk-MK"/>
        </w:rPr>
        <w:t>трација, два од директори на домови за стари лица (Куманово и Прилеп) и еден прашалник од страна на НВО кое управува со дневен центар</w:t>
      </w:r>
      <w:r>
        <w:rPr>
          <w:rStyle w:val="normaltextrun"/>
          <w:rFonts w:ascii="Calibri" w:hAnsi="Calibri" w:cs="Calibri"/>
          <w:color w:val="000000"/>
          <w:shd w:val="clear" w:color="auto" w:fill="FFFFFF"/>
          <w:lang w:val="mk-MK"/>
        </w:rPr>
        <w:t xml:space="preserve"> во Куманово. Член на ОКШ е само Директорот на домот за стари лица од Прилеп;</w:t>
      </w:r>
    </w:p>
    <w:p w:rsidR="003E52FE" w:rsidRDefault="003E52FE" w:rsidP="003E52F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ОКШ од Прилеп и Куманово по потреба имаат повикувано на седница претставник на организациската единица која покрива социјална заштита во општината а поврзано со подготовката и дистрибуцијата на хуманитарни пакети до ранливи категории од населението. Согласно значењето и времетраењето на овие активности овие службени лица искажаа мислење дека е пожелно да с</w:t>
      </w:r>
      <w:r w:rsidR="00793E70">
        <w:rPr>
          <w:rStyle w:val="normaltextrun"/>
          <w:rFonts w:ascii="Calibri" w:hAnsi="Calibri" w:cs="Calibri"/>
          <w:color w:val="000000"/>
          <w:shd w:val="clear" w:color="auto" w:fill="FFFFFF"/>
          <w:lang w:val="mk-MK"/>
        </w:rPr>
        <w:t>танат перманенти членови на ОКШ но и во начело да се овозможи прилагодување на составот на ОКШ на реалните потреби во одреден момент;</w:t>
      </w:r>
    </w:p>
    <w:p w:rsidR="003E52FE" w:rsidRDefault="003E52FE" w:rsidP="003E52F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Директорот на домот за стари лица од Куманово </w:t>
      </w:r>
      <w:r w:rsidR="00793E70">
        <w:rPr>
          <w:rStyle w:val="normaltextrun"/>
          <w:rFonts w:ascii="Calibri" w:hAnsi="Calibri" w:cs="Calibri"/>
          <w:color w:val="000000"/>
          <w:shd w:val="clear" w:color="auto" w:fill="FFFFFF"/>
          <w:lang w:val="mk-MK"/>
        </w:rPr>
        <w:t xml:space="preserve">и Претседателот на регионалниот (дневен) центар за лица со интелектуална попреченост </w:t>
      </w:r>
      <w:r>
        <w:rPr>
          <w:rStyle w:val="normaltextrun"/>
          <w:rFonts w:ascii="Calibri" w:hAnsi="Calibri" w:cs="Calibri"/>
          <w:color w:val="000000"/>
          <w:shd w:val="clear" w:color="auto" w:fill="FFFFFF"/>
          <w:lang w:val="mk-MK"/>
        </w:rPr>
        <w:t xml:space="preserve">не </w:t>
      </w:r>
      <w:r w:rsidR="00793E70">
        <w:rPr>
          <w:rStyle w:val="normaltextrun"/>
          <w:rFonts w:ascii="Calibri" w:hAnsi="Calibri" w:cs="Calibri"/>
          <w:color w:val="000000"/>
          <w:shd w:val="clear" w:color="auto" w:fill="FFFFFF"/>
          <w:lang w:val="mk-MK"/>
        </w:rPr>
        <w:t>с</w:t>
      </w:r>
      <w:r>
        <w:rPr>
          <w:rStyle w:val="normaltextrun"/>
          <w:rFonts w:ascii="Calibri" w:hAnsi="Calibri" w:cs="Calibri"/>
          <w:color w:val="000000"/>
          <w:shd w:val="clear" w:color="auto" w:fill="FFFFFF"/>
          <w:lang w:val="mk-MK"/>
        </w:rPr>
        <w:t xml:space="preserve">е но </w:t>
      </w:r>
      <w:r w:rsidR="00793E70">
        <w:rPr>
          <w:rStyle w:val="normaltextrun"/>
          <w:rFonts w:ascii="Calibri" w:hAnsi="Calibri" w:cs="Calibri"/>
          <w:color w:val="000000"/>
          <w:shd w:val="clear" w:color="auto" w:fill="FFFFFF"/>
          <w:lang w:val="mk-MK"/>
        </w:rPr>
        <w:t>сметаат</w:t>
      </w:r>
      <w:r>
        <w:rPr>
          <w:rStyle w:val="normaltextrun"/>
          <w:rFonts w:ascii="Calibri" w:hAnsi="Calibri" w:cs="Calibri"/>
          <w:color w:val="000000"/>
          <w:shd w:val="clear" w:color="auto" w:fill="FFFFFF"/>
          <w:lang w:val="mk-MK"/>
        </w:rPr>
        <w:t xml:space="preserve"> дека </w:t>
      </w:r>
      <w:r w:rsidR="00793E70">
        <w:rPr>
          <w:rStyle w:val="normaltextrun"/>
          <w:rFonts w:ascii="Calibri" w:hAnsi="Calibri" w:cs="Calibri"/>
          <w:color w:val="000000"/>
          <w:shd w:val="clear" w:color="auto" w:fill="FFFFFF"/>
          <w:lang w:val="mk-MK"/>
        </w:rPr>
        <w:t xml:space="preserve">треба да бидат </w:t>
      </w:r>
      <w:r>
        <w:rPr>
          <w:rStyle w:val="normaltextrun"/>
          <w:rFonts w:ascii="Calibri" w:hAnsi="Calibri" w:cs="Calibri"/>
          <w:color w:val="000000"/>
          <w:shd w:val="clear" w:color="auto" w:fill="FFFFFF"/>
          <w:lang w:val="mk-MK"/>
        </w:rPr>
        <w:t>член</w:t>
      </w:r>
      <w:r w:rsidR="00793E70">
        <w:rPr>
          <w:rStyle w:val="normaltextrun"/>
          <w:rFonts w:ascii="Calibri" w:hAnsi="Calibri" w:cs="Calibri"/>
          <w:color w:val="000000"/>
          <w:shd w:val="clear" w:color="auto" w:fill="FFFFFF"/>
          <w:lang w:val="mk-MK"/>
        </w:rPr>
        <w:t>ови</w:t>
      </w:r>
      <w:r>
        <w:rPr>
          <w:rStyle w:val="normaltextrun"/>
          <w:rFonts w:ascii="Calibri" w:hAnsi="Calibri" w:cs="Calibri"/>
          <w:color w:val="000000"/>
          <w:shd w:val="clear" w:color="auto" w:fill="FFFFFF"/>
          <w:lang w:val="mk-MK"/>
        </w:rPr>
        <w:t xml:space="preserve"> на ОКШ поради си</w:t>
      </w:r>
      <w:r w:rsidR="00793E70">
        <w:rPr>
          <w:rStyle w:val="normaltextrun"/>
          <w:rFonts w:ascii="Calibri" w:hAnsi="Calibri" w:cs="Calibri"/>
          <w:color w:val="000000"/>
          <w:shd w:val="clear" w:color="auto" w:fill="FFFFFF"/>
          <w:lang w:val="mk-MK"/>
        </w:rPr>
        <w:t>те ризици поврзани со установите кои ги раководат</w:t>
      </w:r>
      <w:r>
        <w:rPr>
          <w:rStyle w:val="normaltextrun"/>
          <w:rFonts w:ascii="Calibri" w:hAnsi="Calibri" w:cs="Calibri"/>
          <w:color w:val="000000"/>
          <w:shd w:val="clear" w:color="auto" w:fill="FFFFFF"/>
          <w:lang w:val="mk-MK"/>
        </w:rPr>
        <w:t>;</w:t>
      </w:r>
    </w:p>
    <w:p w:rsidR="00793E70" w:rsidRDefault="003E52FE" w:rsidP="003E52F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Записниците од седниците на ОКШ Куманово се достапни преку веб страницата на општината и не се доставуват засебно до сите засегнатите страни</w:t>
      </w:r>
      <w:r w:rsidR="00793E70">
        <w:rPr>
          <w:rStyle w:val="normaltextrun"/>
          <w:rFonts w:ascii="Calibri" w:hAnsi="Calibri" w:cs="Calibri"/>
          <w:color w:val="000000"/>
          <w:shd w:val="clear" w:color="auto" w:fill="FFFFFF"/>
          <w:lang w:val="mk-MK"/>
        </w:rPr>
        <w:t>;</w:t>
      </w:r>
    </w:p>
    <w:p w:rsidR="003E52FE" w:rsidRDefault="00793E70" w:rsidP="00793E7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Поврзано со работата на ОКШ Куманово беше искажано мислење дека работата на секој ОКШ може да се унапреди доколку бидат </w:t>
      </w:r>
      <w:r w:rsidRPr="00793E70">
        <w:rPr>
          <w:rStyle w:val="normaltextrun"/>
          <w:rFonts w:ascii="Calibri" w:hAnsi="Calibri" w:cs="Calibri"/>
          <w:color w:val="000000"/>
          <w:shd w:val="clear" w:color="auto" w:fill="FFFFFF"/>
          <w:lang w:val="mk-MK"/>
        </w:rPr>
        <w:t>овозможени поголеми овластувања и неговите одлуки и препораки да бидат процесуирани и потпомогнати и од други чинители на национално ниво</w:t>
      </w:r>
      <w:r>
        <w:rPr>
          <w:rStyle w:val="normaltextrun"/>
          <w:rFonts w:ascii="Calibri" w:hAnsi="Calibri" w:cs="Calibri"/>
          <w:color w:val="000000"/>
          <w:shd w:val="clear" w:color="auto" w:fill="FFFFFF"/>
          <w:lang w:val="mk-MK"/>
        </w:rPr>
        <w:t>;</w:t>
      </w:r>
    </w:p>
    <w:p w:rsidR="00793E70" w:rsidRDefault="00793E70" w:rsidP="00793E7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ОКШ во Прилеп има интегрирано мерки поврзани со социјалната заштита во Оперативниот план кои се спроведуваат низ соработка на домот за стари лица и Центарот за јавно </w:t>
      </w:r>
      <w:r>
        <w:rPr>
          <w:rStyle w:val="normaltextrun"/>
          <w:rFonts w:ascii="Calibri" w:hAnsi="Calibri" w:cs="Calibri"/>
          <w:color w:val="000000"/>
          <w:shd w:val="clear" w:color="auto" w:fill="FFFFFF"/>
          <w:lang w:val="mk-MK"/>
        </w:rPr>
        <w:lastRenderedPageBreak/>
        <w:t xml:space="preserve">здравје, Црвениот Крст и волонтерите. ОКШ во Куманово за спроведување на овие мерки покрај партнерите наведени во случајот на ОКШ Прилеп, соработува и со Меѓуопштинскиот Центар за социјална работа и АРМ; </w:t>
      </w:r>
    </w:p>
    <w:p w:rsidR="000B5364" w:rsidRDefault="00793E70" w:rsidP="00793E7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Соработката на анкетираните установи со општините е </w:t>
      </w:r>
      <w:r w:rsidR="000B5364">
        <w:rPr>
          <w:rStyle w:val="normaltextrun"/>
          <w:rFonts w:ascii="Calibri" w:hAnsi="Calibri" w:cs="Calibri"/>
          <w:color w:val="000000"/>
          <w:shd w:val="clear" w:color="auto" w:fill="FFFFFF"/>
          <w:lang w:val="mk-MK"/>
        </w:rPr>
        <w:t>позитивно оценета. Позитивна оценка беше дадена и од страна на установите а по однос на соработката со Црвениот Крст и други НВО кои биле вклучени во хуманитарните активности како и со приватниот сектор. Претседателот на регионалниот (дневен) центар за лица со интелектуална попреченост ја истакна и одличната соработка со основните и средни училишта во градот Куманово;</w:t>
      </w:r>
    </w:p>
    <w:p w:rsidR="00793E70" w:rsidRPr="00793E70" w:rsidRDefault="000B5364" w:rsidP="00793E7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Домовите за страи лица до овој момент немале директна соработка со месните и урбаните заедници за разлика од службениците во општините Прилеп и Куманово кои директно соработувале со нив и со волонтерите особено поврзано со дистрибуцијата на заштитна опрема и хуманитарни пакети. Од нивна страна беше напоменато дека тие акции за дистрибуција на хуманитарни пакети послужиле и за остварување директен увид во  потребите на најранливите сегменти на населението</w:t>
      </w:r>
    </w:p>
    <w:p w:rsidR="00793E70" w:rsidRDefault="00793E70" w:rsidP="002C57A8">
      <w:pPr>
        <w:spacing w:after="0" w:line="240" w:lineRule="auto"/>
        <w:jc w:val="both"/>
        <w:rPr>
          <w:rStyle w:val="normaltextrun"/>
          <w:rFonts w:ascii="Calibri" w:hAnsi="Calibri" w:cs="Calibri"/>
          <w:b/>
          <w:color w:val="000000"/>
          <w:shd w:val="clear" w:color="auto" w:fill="FFFFFF"/>
          <w:lang w:val="mk-MK"/>
        </w:rPr>
      </w:pPr>
    </w:p>
    <w:p w:rsidR="002C57A8" w:rsidRDefault="002C57A8" w:rsidP="002C57A8">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w:t>
      </w:r>
      <w:r>
        <w:rPr>
          <w:rStyle w:val="normaltextrun"/>
          <w:rFonts w:ascii="Calibri" w:hAnsi="Calibri" w:cs="Calibri"/>
          <w:b/>
          <w:color w:val="000000"/>
          <w:shd w:val="clear" w:color="auto" w:fill="FFFFFF"/>
          <w:lang w:val="mk-MK"/>
        </w:rPr>
        <w:t>а и комуникација на вертикално</w:t>
      </w:r>
      <w:r w:rsidRPr="005F6430">
        <w:rPr>
          <w:rStyle w:val="normaltextrun"/>
          <w:rFonts w:ascii="Calibri" w:hAnsi="Calibri" w:cs="Calibri"/>
          <w:b/>
          <w:color w:val="000000"/>
          <w:shd w:val="clear" w:color="auto" w:fill="FFFFFF"/>
          <w:lang w:val="mk-MK"/>
        </w:rPr>
        <w:t xml:space="preserve"> ниво</w:t>
      </w:r>
    </w:p>
    <w:p w:rsidR="00796BC9" w:rsidRDefault="00796BC9" w:rsidP="002C57A8">
      <w:pPr>
        <w:spacing w:after="0" w:line="240" w:lineRule="auto"/>
        <w:jc w:val="both"/>
        <w:rPr>
          <w:rStyle w:val="normaltextrun"/>
          <w:rFonts w:ascii="Calibri" w:hAnsi="Calibri" w:cs="Calibri"/>
          <w:b/>
          <w:color w:val="000000"/>
          <w:shd w:val="clear" w:color="auto" w:fill="FFFFFF"/>
          <w:lang w:val="mk-MK"/>
        </w:rPr>
      </w:pPr>
    </w:p>
    <w:p w:rsidR="002C57A8" w:rsidRDefault="007E3DAD" w:rsidP="007E3DA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7E3DAD">
        <w:rPr>
          <w:rStyle w:val="normaltextrun"/>
          <w:rFonts w:ascii="Calibri" w:hAnsi="Calibri" w:cs="Calibri"/>
          <w:color w:val="000000"/>
          <w:shd w:val="clear" w:color="auto" w:fill="FFFFFF"/>
          <w:lang w:val="mk-MK"/>
        </w:rPr>
        <w:t xml:space="preserve">Конкретни пишани протоколи од Министерство за труд и социјална политика </w:t>
      </w:r>
      <w:r>
        <w:rPr>
          <w:rStyle w:val="normaltextrun"/>
          <w:rFonts w:ascii="Calibri" w:hAnsi="Calibri" w:cs="Calibri"/>
          <w:color w:val="000000"/>
          <w:shd w:val="clear" w:color="auto" w:fill="FFFFFF"/>
          <w:lang w:val="mk-MK"/>
        </w:rPr>
        <w:t xml:space="preserve">за домовите за стари лица не се подготвени. </w:t>
      </w:r>
      <w:r w:rsidRPr="007E3DAD">
        <w:rPr>
          <w:rStyle w:val="normaltextrun"/>
          <w:rFonts w:ascii="Calibri" w:hAnsi="Calibri" w:cs="Calibri"/>
          <w:color w:val="000000"/>
          <w:shd w:val="clear" w:color="auto" w:fill="FFFFFF"/>
          <w:lang w:val="mk-MK"/>
        </w:rPr>
        <w:t xml:space="preserve">Единствено </w:t>
      </w:r>
      <w:r>
        <w:rPr>
          <w:rStyle w:val="normaltextrun"/>
          <w:rFonts w:ascii="Calibri" w:hAnsi="Calibri" w:cs="Calibri"/>
          <w:color w:val="000000"/>
          <w:shd w:val="clear" w:color="auto" w:fill="FFFFFF"/>
          <w:lang w:val="mk-MK"/>
        </w:rPr>
        <w:t xml:space="preserve">се споделени </w:t>
      </w:r>
      <w:r w:rsidRPr="007E3DAD">
        <w:rPr>
          <w:rStyle w:val="normaltextrun"/>
          <w:rFonts w:ascii="Calibri" w:hAnsi="Calibri" w:cs="Calibri"/>
          <w:color w:val="000000"/>
          <w:shd w:val="clear" w:color="auto" w:fill="FFFFFF"/>
          <w:lang w:val="mk-MK"/>
        </w:rPr>
        <w:t>насоки за одржување на хигиена, користење на заштитна опрема</w:t>
      </w:r>
      <w:r w:rsidR="00796BC9">
        <w:rPr>
          <w:rStyle w:val="normaltextrun"/>
          <w:rFonts w:ascii="Calibri" w:hAnsi="Calibri" w:cs="Calibri"/>
          <w:color w:val="000000"/>
          <w:shd w:val="clear" w:color="auto" w:fill="FFFFFF"/>
          <w:lang w:val="mk-MK"/>
        </w:rPr>
        <w:t xml:space="preserve"> и по можност редуцирање на персоналот</w:t>
      </w:r>
      <w:r w:rsidRPr="007E3DAD">
        <w:rPr>
          <w:rStyle w:val="normaltextrun"/>
          <w:rFonts w:ascii="Calibri" w:hAnsi="Calibri" w:cs="Calibri"/>
          <w:color w:val="000000"/>
          <w:shd w:val="clear" w:color="auto" w:fill="FFFFFF"/>
          <w:lang w:val="mk-MK"/>
        </w:rPr>
        <w:t xml:space="preserve">, држење на оддалеченост, воздржување од прием на нови корисници </w:t>
      </w:r>
      <w:r w:rsidR="00796BC9">
        <w:rPr>
          <w:rStyle w:val="normaltextrun"/>
          <w:rFonts w:ascii="Calibri" w:hAnsi="Calibri" w:cs="Calibri"/>
          <w:color w:val="000000"/>
          <w:shd w:val="clear" w:color="auto" w:fill="FFFFFF"/>
          <w:lang w:val="mk-MK"/>
        </w:rPr>
        <w:t xml:space="preserve">(ова претставува особен предизвик за домовите поради нагласените потреби и барања на потенцијални корисници) </w:t>
      </w:r>
      <w:r w:rsidRPr="007E3DAD">
        <w:rPr>
          <w:rStyle w:val="normaltextrun"/>
          <w:rFonts w:ascii="Calibri" w:hAnsi="Calibri" w:cs="Calibri"/>
          <w:color w:val="000000"/>
          <w:shd w:val="clear" w:color="auto" w:fill="FFFFFF"/>
          <w:lang w:val="mk-MK"/>
        </w:rPr>
        <w:t xml:space="preserve">и забрана за посета на </w:t>
      </w:r>
      <w:r>
        <w:rPr>
          <w:rStyle w:val="normaltextrun"/>
          <w:rFonts w:ascii="Calibri" w:hAnsi="Calibri" w:cs="Calibri"/>
          <w:color w:val="000000"/>
          <w:shd w:val="clear" w:color="auto" w:fill="FFFFFF"/>
          <w:lang w:val="mk-MK"/>
        </w:rPr>
        <w:t>трети лица;</w:t>
      </w:r>
    </w:p>
    <w:p w:rsidR="00796BC9" w:rsidRDefault="00796BC9" w:rsidP="007E3DA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Беше подготвен Протокол за дневните центри но откако овој прашалник веќе беше дистрибуиран;</w:t>
      </w:r>
    </w:p>
    <w:p w:rsidR="007E3DAD" w:rsidRPr="00796BC9" w:rsidRDefault="00796BC9" w:rsidP="002C57A8">
      <w:pPr>
        <w:pStyle w:val="ListParagraph"/>
        <w:numPr>
          <w:ilvl w:val="0"/>
          <w:numId w:val="30"/>
        </w:numPr>
        <w:spacing w:line="240" w:lineRule="auto"/>
        <w:jc w:val="both"/>
        <w:rPr>
          <w:rStyle w:val="normaltextrun"/>
          <w:rFonts w:ascii="Calibri" w:hAnsi="Calibri" w:cs="Calibri"/>
          <w:b/>
          <w:color w:val="000000"/>
          <w:shd w:val="clear" w:color="auto" w:fill="FFFFFF"/>
          <w:lang w:val="mk-MK"/>
        </w:rPr>
      </w:pPr>
      <w:r w:rsidRPr="00796BC9">
        <w:rPr>
          <w:rStyle w:val="normaltextrun"/>
          <w:rFonts w:ascii="Calibri" w:hAnsi="Calibri" w:cs="Calibri"/>
          <w:color w:val="000000"/>
          <w:shd w:val="clear" w:color="auto" w:fill="FFFFFF"/>
          <w:lang w:val="mk-MK"/>
        </w:rPr>
        <w:t>Заводот за социјални дејности има побарано информација што превзеле домовите за стари лица од почетокот на кризата, а подоцна е воспо</w:t>
      </w:r>
      <w:r>
        <w:rPr>
          <w:rStyle w:val="normaltextrun"/>
          <w:rFonts w:ascii="Calibri" w:hAnsi="Calibri" w:cs="Calibri"/>
          <w:color w:val="000000"/>
          <w:shd w:val="clear" w:color="auto" w:fill="FFFFFF"/>
          <w:lang w:val="mk-MK"/>
        </w:rPr>
        <w:t xml:space="preserve">ставена и редовна комуникација, </w:t>
      </w:r>
      <w:r w:rsidRPr="00796BC9">
        <w:rPr>
          <w:rStyle w:val="normaltextrun"/>
          <w:rFonts w:ascii="Calibri" w:hAnsi="Calibri" w:cs="Calibri"/>
          <w:color w:val="000000"/>
          <w:shd w:val="clear" w:color="auto" w:fill="FFFFFF"/>
          <w:lang w:val="mk-MK"/>
        </w:rPr>
        <w:t xml:space="preserve"> споделувани се почести насоки</w:t>
      </w:r>
      <w:r>
        <w:rPr>
          <w:rStyle w:val="normaltextrun"/>
          <w:rFonts w:ascii="Calibri" w:hAnsi="Calibri" w:cs="Calibri"/>
          <w:color w:val="000000"/>
          <w:shd w:val="clear" w:color="auto" w:fill="FFFFFF"/>
          <w:lang w:val="mk-MK"/>
        </w:rPr>
        <w:t xml:space="preserve"> но и домовите за стари лица започнале да споделуваат извештаи со седмична динамика. Покрај овие извештаи домовите за стари лица на редовна основа испраќаат информации до ОКШ и до општината. </w:t>
      </w:r>
    </w:p>
    <w:p w:rsidR="00796BC9" w:rsidRPr="00796BC9" w:rsidRDefault="00796BC9" w:rsidP="00796BC9">
      <w:pPr>
        <w:pStyle w:val="ListParagraph"/>
        <w:spacing w:line="240" w:lineRule="auto"/>
        <w:jc w:val="both"/>
        <w:rPr>
          <w:rStyle w:val="normaltextrun"/>
          <w:rFonts w:ascii="Calibri" w:hAnsi="Calibri" w:cs="Calibri"/>
          <w:b/>
          <w:color w:val="000000"/>
          <w:shd w:val="clear" w:color="auto" w:fill="FFFFFF"/>
          <w:lang w:val="mk-MK"/>
        </w:rPr>
      </w:pPr>
    </w:p>
    <w:p w:rsidR="002C57A8" w:rsidRPr="00A15A56" w:rsidRDefault="002C57A8" w:rsidP="002C57A8">
      <w:pPr>
        <w:spacing w:after="0" w:line="240" w:lineRule="auto"/>
        <w:jc w:val="both"/>
        <w:rPr>
          <w:rStyle w:val="normaltextrun"/>
          <w:rFonts w:ascii="Calibri" w:hAnsi="Calibri" w:cs="Calibri"/>
          <w:b/>
          <w:color w:val="000000"/>
          <w:shd w:val="clear" w:color="auto" w:fill="FFFFFF"/>
          <w:lang w:val="mk-MK"/>
        </w:rPr>
      </w:pPr>
      <w:r>
        <w:rPr>
          <w:rStyle w:val="normaltextrun"/>
          <w:rFonts w:ascii="Calibri" w:hAnsi="Calibri" w:cs="Calibri"/>
          <w:b/>
          <w:color w:val="000000"/>
          <w:shd w:val="clear" w:color="auto" w:fill="FFFFFF"/>
          <w:lang w:val="mk-MK"/>
        </w:rPr>
        <w:t xml:space="preserve">Испорака на </w:t>
      </w:r>
      <w:r w:rsidRPr="00A15A56">
        <w:rPr>
          <w:rStyle w:val="normaltextrun"/>
          <w:rFonts w:ascii="Calibri" w:hAnsi="Calibri" w:cs="Calibri"/>
          <w:b/>
          <w:color w:val="000000"/>
          <w:shd w:val="clear" w:color="auto" w:fill="FFFFFF"/>
          <w:lang w:val="mk-MK"/>
        </w:rPr>
        <w:t xml:space="preserve">услуги во </w:t>
      </w:r>
      <w:r>
        <w:rPr>
          <w:rStyle w:val="normaltextrun"/>
          <w:rFonts w:ascii="Calibri" w:hAnsi="Calibri" w:cs="Calibri"/>
          <w:b/>
          <w:color w:val="000000"/>
          <w:shd w:val="clear" w:color="auto" w:fill="FFFFFF"/>
          <w:lang w:val="mk-MK"/>
        </w:rPr>
        <w:t xml:space="preserve">областа на </w:t>
      </w:r>
      <w:r w:rsidR="00796BC9">
        <w:rPr>
          <w:rStyle w:val="normaltextrun"/>
          <w:rFonts w:ascii="Calibri" w:hAnsi="Calibri" w:cs="Calibri"/>
          <w:b/>
          <w:color w:val="000000"/>
          <w:shd w:val="clear" w:color="auto" w:fill="FFFFFF"/>
          <w:lang w:val="mk-MK"/>
        </w:rPr>
        <w:t xml:space="preserve">социјалната заштита </w:t>
      </w:r>
    </w:p>
    <w:p w:rsidR="002C57A8" w:rsidRPr="001138ED" w:rsidRDefault="002C57A8" w:rsidP="009571D5">
      <w:pPr>
        <w:spacing w:after="0" w:line="240" w:lineRule="auto"/>
        <w:jc w:val="both"/>
        <w:rPr>
          <w:rStyle w:val="normaltextrun"/>
          <w:rFonts w:cstheme="minorHAnsi"/>
          <w:b/>
          <w:color w:val="000000"/>
          <w:sz w:val="20"/>
          <w:szCs w:val="20"/>
          <w:shd w:val="clear" w:color="auto" w:fill="FFFFFF"/>
          <w:lang w:val="mk-MK"/>
        </w:rPr>
      </w:pPr>
    </w:p>
    <w:p w:rsidR="00E27E5E" w:rsidRDefault="00E27E5E" w:rsidP="00E27E5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Заеднички став на сите анкетирани е дека од аспект на постоечкиот капацитет на човечките ресурси општините</w:t>
      </w:r>
      <w:r w:rsidRPr="00E27E5E">
        <w:rPr>
          <w:rStyle w:val="normaltextrun"/>
          <w:rFonts w:ascii="Calibri" w:hAnsi="Calibri" w:cs="Calibri"/>
          <w:color w:val="000000"/>
          <w:shd w:val="clear" w:color="auto" w:fill="FFFFFF"/>
          <w:lang w:val="mk-MK"/>
        </w:rPr>
        <w:t xml:space="preserve"> и установите се целосно </w:t>
      </w:r>
      <w:r>
        <w:rPr>
          <w:rStyle w:val="normaltextrun"/>
          <w:rFonts w:ascii="Calibri" w:hAnsi="Calibri" w:cs="Calibri"/>
          <w:color w:val="000000"/>
          <w:shd w:val="clear" w:color="auto" w:fill="FFFFFF"/>
          <w:lang w:val="mk-MK"/>
        </w:rPr>
        <w:t xml:space="preserve">подготвени за ефективно </w:t>
      </w:r>
      <w:r w:rsidRPr="00E27E5E">
        <w:rPr>
          <w:rStyle w:val="normaltextrun"/>
          <w:rFonts w:ascii="Calibri" w:hAnsi="Calibri" w:cs="Calibri"/>
          <w:color w:val="000000"/>
          <w:shd w:val="clear" w:color="auto" w:fill="FFFFFF"/>
          <w:lang w:val="mk-MK"/>
        </w:rPr>
        <w:t>спроведување на приоритетните мерки поврзани со социјална заштитата во услови на здравствена криза</w:t>
      </w:r>
      <w:r>
        <w:rPr>
          <w:rStyle w:val="normaltextrun"/>
          <w:rFonts w:ascii="Calibri" w:hAnsi="Calibri" w:cs="Calibri"/>
          <w:color w:val="000000"/>
          <w:shd w:val="clear" w:color="auto" w:fill="FFFFFF"/>
          <w:lang w:val="mk-MK"/>
        </w:rPr>
        <w:t xml:space="preserve"> но дека предизвик е недостатокот на материјални и финансиски ресурси;</w:t>
      </w:r>
    </w:p>
    <w:p w:rsidR="00E27E5E" w:rsidRDefault="00E27E5E" w:rsidP="00E27E5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Подготовката и дистрибуцијата на хуманитарни пакети и опрема и средства за себезаштита до ранливите групи се оценети како најуспешни и најцелисходни мерки спроведени до овој момент</w:t>
      </w:r>
      <w:r w:rsidR="0045265B">
        <w:rPr>
          <w:rStyle w:val="normaltextrun"/>
          <w:rFonts w:ascii="Calibri" w:hAnsi="Calibri" w:cs="Calibri"/>
          <w:color w:val="000000"/>
          <w:shd w:val="clear" w:color="auto" w:fill="FFFFFF"/>
          <w:lang w:val="mk-MK"/>
        </w:rPr>
        <w:t xml:space="preserve"> за чија координација водство имаат превземено општините во подиректна соработка со Црвениот Крст</w:t>
      </w:r>
      <w:r>
        <w:rPr>
          <w:rStyle w:val="normaltextrun"/>
          <w:rFonts w:ascii="Calibri" w:hAnsi="Calibri" w:cs="Calibri"/>
          <w:color w:val="000000"/>
          <w:shd w:val="clear" w:color="auto" w:fill="FFFFFF"/>
          <w:lang w:val="mk-MK"/>
        </w:rPr>
        <w:t>;</w:t>
      </w:r>
    </w:p>
    <w:p w:rsidR="00E27E5E" w:rsidRDefault="00E27E5E" w:rsidP="00E27E5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Идентификуван предизвик е интероперабилноста особено по однос на податоците со кои располагаат различни институции а се поврзани со ранливите групи. Клучните податоци се управуваат од страна на меѓуопштинските центри за социјални работи и истите се достапни за општините но само врз основа на специфично барање и образложение. </w:t>
      </w:r>
    </w:p>
    <w:p w:rsidR="00E27E5E" w:rsidRDefault="00E27E5E" w:rsidP="00E27E5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Од страна на домовите за стари лица како најсериозен во моментов е истакнат проблемот со забраната за прием на нови корисници земајќи предвид дека постојат стари лица со </w:t>
      </w:r>
      <w:r>
        <w:rPr>
          <w:rStyle w:val="normaltextrun"/>
          <w:rFonts w:ascii="Calibri" w:hAnsi="Calibri" w:cs="Calibri"/>
          <w:color w:val="000000"/>
          <w:shd w:val="clear" w:color="auto" w:fill="FFFFFF"/>
          <w:lang w:val="mk-MK"/>
        </w:rPr>
        <w:lastRenderedPageBreak/>
        <w:t>сериозни здравствени проблеми а кои се без никаква постојана грижа (само во Пр</w:t>
      </w:r>
      <w:r w:rsidR="0045265B">
        <w:rPr>
          <w:rStyle w:val="normaltextrun"/>
          <w:rFonts w:ascii="Calibri" w:hAnsi="Calibri" w:cs="Calibri"/>
          <w:color w:val="000000"/>
          <w:shd w:val="clear" w:color="auto" w:fill="FFFFFF"/>
          <w:lang w:val="mk-MK"/>
        </w:rPr>
        <w:t>илеп се идентификувани 20 лица). Од таа причина, домот за стари лица во Куманово планира да ги прошири своите услуги во насока на испорака на помош во домашни услови;</w:t>
      </w:r>
    </w:p>
    <w:p w:rsidR="0045265B" w:rsidRDefault="0045265B" w:rsidP="00E27E5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Низа специфични предизвици постојат поврзано со давањето услуги на лица со интелектуална попреченост за што илустрација е дека само во Куманово дневниот центар „Порака наша“ дава услуга на 21 корисник а здружението на граѓани има над 350 постојани членови;</w:t>
      </w:r>
    </w:p>
    <w:p w:rsidR="0045265B" w:rsidRDefault="0045265B" w:rsidP="00E27E5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Двете општини (Прилеп и Куманово) не располагаат со податоци за инциденца на семејно насилство и упатуваат на полициските станици и меѓуопштинските центри за социјални работи. Може да се извлече заклучок дека услугите поврзани со оваа ранлива група не се децентрализаирани во моментов;</w:t>
      </w:r>
    </w:p>
    <w:p w:rsidR="00F75505" w:rsidRDefault="0045265B" w:rsidP="0045265B">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Во домовите за стари лица се врши секојдневна интензивирана дезинфекција но за поголеми зафати поврзани со системи за безбедна вентилација </w:t>
      </w:r>
      <w:r w:rsidR="00F75505">
        <w:rPr>
          <w:rStyle w:val="normaltextrun"/>
          <w:rFonts w:ascii="Calibri" w:hAnsi="Calibri" w:cs="Calibri"/>
          <w:color w:val="000000"/>
          <w:shd w:val="clear" w:color="auto" w:fill="FFFFFF"/>
          <w:lang w:val="mk-MK"/>
        </w:rPr>
        <w:t xml:space="preserve">во домовите за стари лица и во дневниот центар </w:t>
      </w:r>
      <w:r>
        <w:rPr>
          <w:rStyle w:val="normaltextrun"/>
          <w:rFonts w:ascii="Calibri" w:hAnsi="Calibri" w:cs="Calibri"/>
          <w:color w:val="000000"/>
          <w:shd w:val="clear" w:color="auto" w:fill="FFFFFF"/>
          <w:lang w:val="mk-MK"/>
        </w:rPr>
        <w:t>недостасуваат средства</w:t>
      </w:r>
      <w:r w:rsidR="00F75505">
        <w:rPr>
          <w:rStyle w:val="normaltextrun"/>
          <w:rFonts w:ascii="Calibri" w:hAnsi="Calibri" w:cs="Calibri"/>
          <w:color w:val="000000"/>
          <w:shd w:val="clear" w:color="auto" w:fill="FFFFFF"/>
          <w:lang w:val="mk-MK"/>
        </w:rPr>
        <w:t>;</w:t>
      </w:r>
    </w:p>
    <w:p w:rsidR="0045265B" w:rsidRPr="0045265B" w:rsidRDefault="00F75505" w:rsidP="0045265B">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Потенцирана е потребата од обуки за спроведување </w:t>
      </w:r>
      <w:r w:rsidRPr="00F75505">
        <w:rPr>
          <w:rStyle w:val="normaltextrun"/>
          <w:rFonts w:ascii="Calibri" w:hAnsi="Calibri" w:cs="Calibri"/>
          <w:color w:val="000000"/>
          <w:shd w:val="clear" w:color="auto" w:fill="FFFFFF"/>
          <w:lang w:val="mk-MK"/>
        </w:rPr>
        <w:t>на здравствените протоколи, односно однесување за време на пандемија, како и спроведување на превентивни мерки во сл</w:t>
      </w:r>
      <w:r>
        <w:rPr>
          <w:rStyle w:val="normaltextrun"/>
          <w:rFonts w:ascii="Calibri" w:hAnsi="Calibri" w:cs="Calibri"/>
          <w:color w:val="000000"/>
          <w:shd w:val="clear" w:color="auto" w:fill="FFFFFF"/>
          <w:lang w:val="mk-MK"/>
        </w:rPr>
        <w:t>учај на позитивен корона корисник;</w:t>
      </w:r>
    </w:p>
    <w:p w:rsidR="00E27E5E" w:rsidRDefault="00F75505" w:rsidP="00F7550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Домот за стари лица во Куманово укажува и на предизвиците поврзани со </w:t>
      </w:r>
      <w:r w:rsidRPr="00F75505">
        <w:rPr>
          <w:rStyle w:val="normaltextrun"/>
          <w:rFonts w:ascii="Calibri" w:hAnsi="Calibri" w:cs="Calibri"/>
          <w:color w:val="000000"/>
          <w:shd w:val="clear" w:color="auto" w:fill="FFFFFF"/>
          <w:lang w:val="mk-MK"/>
        </w:rPr>
        <w:t>недефинираниот статус на завидна бројка на вработени коишто се неопходни за тековно функционирање на установата но истите се ангажирани преку агенција за приватни вработувања и се финансираат единствено од сопствени извори на установата што претставува голем финасиски товар. Во најкус можен рок е потребно овие лица да бидат дел од институцијата и со решено финансирање</w:t>
      </w:r>
      <w:r>
        <w:rPr>
          <w:rStyle w:val="normaltextrun"/>
          <w:rFonts w:ascii="Calibri" w:hAnsi="Calibri" w:cs="Calibri"/>
          <w:color w:val="000000"/>
          <w:shd w:val="clear" w:color="auto" w:fill="FFFFFF"/>
          <w:lang w:val="mk-MK"/>
        </w:rPr>
        <w:t>. Домот предлага и вмрежување и размена на искуства со другите домови во државата но и во странство;</w:t>
      </w:r>
    </w:p>
    <w:p w:rsidR="00F75505" w:rsidRDefault="00F75505" w:rsidP="00F7550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Дневниот центар за лица со интелектуална попреченост поради спецификите на целната група и поврзаните услуги има итна потреба од поспецифични насоки и </w:t>
      </w:r>
      <w:r w:rsidRPr="00F75505">
        <w:rPr>
          <w:rStyle w:val="normaltextrun"/>
          <w:rFonts w:ascii="Calibri" w:hAnsi="Calibri" w:cs="Calibri"/>
          <w:color w:val="000000"/>
          <w:shd w:val="clear" w:color="auto" w:fill="FFFFFF"/>
          <w:lang w:val="mk-MK"/>
        </w:rPr>
        <w:t xml:space="preserve">препораки со цел </w:t>
      </w:r>
      <w:r>
        <w:rPr>
          <w:rStyle w:val="normaltextrun"/>
          <w:rFonts w:ascii="Calibri" w:hAnsi="Calibri" w:cs="Calibri"/>
          <w:color w:val="000000"/>
          <w:shd w:val="clear" w:color="auto" w:fill="FFFFFF"/>
          <w:lang w:val="mk-MK"/>
        </w:rPr>
        <w:t xml:space="preserve">да започне со давање на услугите на начин кој е компатибилен со протоколот и со </w:t>
      </w:r>
      <w:r w:rsidRPr="00F75505">
        <w:rPr>
          <w:rStyle w:val="normaltextrun"/>
          <w:rFonts w:ascii="Calibri" w:hAnsi="Calibri" w:cs="Calibri"/>
          <w:color w:val="000000"/>
          <w:shd w:val="clear" w:color="auto" w:fill="FFFFFF"/>
          <w:lang w:val="mk-MK"/>
        </w:rPr>
        <w:t>спро</w:t>
      </w:r>
      <w:r>
        <w:rPr>
          <w:rStyle w:val="normaltextrun"/>
          <w:rFonts w:ascii="Calibri" w:hAnsi="Calibri" w:cs="Calibri"/>
          <w:color w:val="000000"/>
          <w:shd w:val="clear" w:color="auto" w:fill="FFFFFF"/>
          <w:lang w:val="mk-MK"/>
        </w:rPr>
        <w:t>ведување на превентивните мерки;</w:t>
      </w:r>
    </w:p>
    <w:p w:rsidR="00F75505" w:rsidRPr="00F75505" w:rsidRDefault="00F75505" w:rsidP="00F75505">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Количините на заштитна опрема за вработените и корисниците на услугите во двата дома за стари лица се на задоволително ниво во моментов но Дневниот центар во Кумано</w:t>
      </w:r>
      <w:r w:rsidR="00BF22EC">
        <w:rPr>
          <w:rStyle w:val="normaltextrun"/>
          <w:rFonts w:ascii="Calibri" w:hAnsi="Calibri" w:cs="Calibri"/>
          <w:color w:val="000000"/>
          <w:shd w:val="clear" w:color="auto" w:fill="FFFFFF"/>
          <w:lang w:val="mk-MK"/>
        </w:rPr>
        <w:t>во не располага со соодветна заштит</w:t>
      </w:r>
      <w:r>
        <w:rPr>
          <w:rStyle w:val="normaltextrun"/>
          <w:rFonts w:ascii="Calibri" w:hAnsi="Calibri" w:cs="Calibri"/>
          <w:color w:val="000000"/>
          <w:shd w:val="clear" w:color="auto" w:fill="FFFFFF"/>
          <w:lang w:val="mk-MK"/>
        </w:rPr>
        <w:t xml:space="preserve">на опрема. </w:t>
      </w:r>
    </w:p>
    <w:p w:rsidR="00F75505" w:rsidRDefault="00F75505" w:rsidP="002C57A8">
      <w:pPr>
        <w:spacing w:after="0" w:line="240" w:lineRule="auto"/>
        <w:jc w:val="both"/>
        <w:rPr>
          <w:rStyle w:val="normaltextrun"/>
          <w:rFonts w:ascii="Calibri" w:hAnsi="Calibri" w:cs="Calibri"/>
          <w:b/>
          <w:color w:val="000000"/>
          <w:shd w:val="clear" w:color="auto" w:fill="FFFFFF"/>
          <w:lang w:val="mk-MK"/>
        </w:rPr>
      </w:pPr>
    </w:p>
    <w:p w:rsidR="002C57A8" w:rsidRDefault="002C57A8" w:rsidP="002C57A8">
      <w:pPr>
        <w:spacing w:after="0" w:line="240" w:lineRule="auto"/>
        <w:jc w:val="both"/>
        <w:rPr>
          <w:rStyle w:val="normaltextrun"/>
          <w:rFonts w:cstheme="minorHAnsi"/>
          <w:b/>
          <w:color w:val="000000"/>
          <w:sz w:val="20"/>
          <w:szCs w:val="20"/>
          <w:shd w:val="clear" w:color="auto" w:fill="FFFFFF"/>
          <w:lang w:val="mk-MK"/>
        </w:rPr>
      </w:pPr>
      <w:r w:rsidRPr="006A19F3">
        <w:rPr>
          <w:rStyle w:val="normaltextrun"/>
          <w:rFonts w:ascii="Calibri" w:hAnsi="Calibri" w:cs="Calibri"/>
          <w:b/>
          <w:color w:val="000000"/>
          <w:shd w:val="clear" w:color="auto" w:fill="FFFFFF"/>
          <w:lang w:val="mk-MK"/>
        </w:rPr>
        <w:t xml:space="preserve">Финансиски предизвици поврзани со испораката на услуги </w:t>
      </w:r>
      <w:r>
        <w:rPr>
          <w:rStyle w:val="normaltextrun"/>
          <w:rFonts w:ascii="Calibri" w:hAnsi="Calibri" w:cs="Calibri"/>
          <w:b/>
          <w:color w:val="000000"/>
          <w:shd w:val="clear" w:color="auto" w:fill="FFFFFF"/>
          <w:lang w:val="mk-MK"/>
        </w:rPr>
        <w:t xml:space="preserve">во областа на </w:t>
      </w:r>
      <w:r w:rsidR="00796BC9">
        <w:rPr>
          <w:rStyle w:val="normaltextrun"/>
          <w:rFonts w:ascii="Calibri" w:hAnsi="Calibri" w:cs="Calibri"/>
          <w:b/>
          <w:color w:val="000000"/>
          <w:shd w:val="clear" w:color="auto" w:fill="FFFFFF"/>
          <w:lang w:val="mk-MK"/>
        </w:rPr>
        <w:t xml:space="preserve">социјалната заштита </w:t>
      </w:r>
      <w:r w:rsidRPr="006A19F3">
        <w:rPr>
          <w:rStyle w:val="normaltextrun"/>
          <w:rFonts w:ascii="Calibri" w:hAnsi="Calibri" w:cs="Calibri"/>
          <w:b/>
          <w:color w:val="000000"/>
          <w:shd w:val="clear" w:color="auto" w:fill="FFFFFF"/>
          <w:lang w:val="mk-MK"/>
        </w:rPr>
        <w:t>во услови на криза</w:t>
      </w:r>
    </w:p>
    <w:p w:rsidR="00DC1420" w:rsidRPr="001138ED" w:rsidRDefault="00DC1420" w:rsidP="009571D5">
      <w:pPr>
        <w:spacing w:after="0" w:line="240" w:lineRule="auto"/>
        <w:jc w:val="both"/>
        <w:rPr>
          <w:rStyle w:val="normaltextrun"/>
          <w:rFonts w:cstheme="minorHAnsi"/>
          <w:color w:val="000000"/>
          <w:sz w:val="20"/>
          <w:szCs w:val="20"/>
          <w:shd w:val="clear" w:color="auto" w:fill="FFFFFF"/>
          <w:lang w:val="mk-MK"/>
        </w:rPr>
      </w:pPr>
    </w:p>
    <w:p w:rsidR="00A63D13" w:rsidRDefault="00C3057D" w:rsidP="00C3057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C3057D">
        <w:rPr>
          <w:rStyle w:val="normaltextrun"/>
          <w:rFonts w:ascii="Calibri" w:hAnsi="Calibri" w:cs="Calibri"/>
          <w:color w:val="000000"/>
          <w:shd w:val="clear" w:color="auto" w:fill="FFFFFF"/>
          <w:lang w:val="mk-MK"/>
        </w:rPr>
        <w:t>Заеднички став на Директорите на двата дома за стари лица е дека алокацијата на средства во буџетот на општината за</w:t>
      </w:r>
      <w:r>
        <w:rPr>
          <w:rStyle w:val="normaltextrun"/>
          <w:rFonts w:ascii="Calibri" w:hAnsi="Calibri" w:cs="Calibri"/>
          <w:color w:val="000000"/>
          <w:shd w:val="clear" w:color="auto" w:fill="FFFFFF"/>
          <w:lang w:val="mk-MK"/>
        </w:rPr>
        <w:t xml:space="preserve"> социјална заштита не е доволна ниту пак се доволни сопствените средства на домовите и дека блок дотацијата мора да се надополнува. За оптимална испорака на услуги во домовите за стари лица но и за Дневниот центар за лица со интелектуална попреченост неопходни се двојно повеќе финансиски средства;</w:t>
      </w:r>
    </w:p>
    <w:p w:rsidR="00C3057D" w:rsidRDefault="00C3057D" w:rsidP="00C3057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О</w:t>
      </w:r>
      <w:r w:rsidRPr="00C3057D">
        <w:rPr>
          <w:rStyle w:val="normaltextrun"/>
          <w:rFonts w:ascii="Calibri" w:hAnsi="Calibri" w:cs="Calibri"/>
          <w:color w:val="000000"/>
          <w:shd w:val="clear" w:color="auto" w:fill="FFFFFF"/>
          <w:lang w:val="mk-MK"/>
        </w:rPr>
        <w:t xml:space="preserve">пштината </w:t>
      </w:r>
      <w:r>
        <w:rPr>
          <w:rStyle w:val="normaltextrun"/>
          <w:rFonts w:ascii="Calibri" w:hAnsi="Calibri" w:cs="Calibri"/>
          <w:color w:val="000000"/>
          <w:shd w:val="clear" w:color="auto" w:fill="FFFFFF"/>
          <w:lang w:val="mk-MK"/>
        </w:rPr>
        <w:t xml:space="preserve">Куманово субвенционира комунални услуги </w:t>
      </w:r>
      <w:r w:rsidRPr="00C3057D">
        <w:rPr>
          <w:rStyle w:val="normaltextrun"/>
          <w:rFonts w:ascii="Calibri" w:hAnsi="Calibri" w:cs="Calibri"/>
          <w:color w:val="000000"/>
          <w:shd w:val="clear" w:color="auto" w:fill="FFFFFF"/>
          <w:lang w:val="mk-MK"/>
        </w:rPr>
        <w:t>за тековната година на еднородителски семејства и стечајни работници</w:t>
      </w:r>
      <w:r>
        <w:rPr>
          <w:rStyle w:val="normaltextrun"/>
          <w:rFonts w:ascii="Calibri" w:hAnsi="Calibri" w:cs="Calibri"/>
          <w:color w:val="000000"/>
          <w:shd w:val="clear" w:color="auto" w:fill="FFFFFF"/>
          <w:lang w:val="mk-MK"/>
        </w:rPr>
        <w:t xml:space="preserve"> во износ од 1.5 милиони денари и дополнителни 0.5 милиони денари како еднократна парична помош за социјално загрозени семејства</w:t>
      </w:r>
    </w:p>
    <w:p w:rsidR="00C3057D" w:rsidRPr="00C3057D" w:rsidRDefault="00C3057D" w:rsidP="00C3057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Расходите на домовите за стари лица за набавка на средства за дезифенкиција во првото полугодие од 2020 година се повеќе од удвоени во споредба со 2019 година додека Дневниот центар во Куманово е зависен од донации на приватниот сектор;</w:t>
      </w:r>
    </w:p>
    <w:p w:rsidR="00A63D13" w:rsidRDefault="00C3057D" w:rsidP="00C3057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 однос на трошоците за заштитна опрема за вработените и корисниците на услугите </w:t>
      </w:r>
      <w:r>
        <w:rPr>
          <w:rStyle w:val="normaltextrun"/>
          <w:rFonts w:ascii="Calibri" w:hAnsi="Calibri" w:cs="Calibri"/>
          <w:color w:val="000000"/>
          <w:shd w:val="clear" w:color="auto" w:fill="FFFFFF"/>
          <w:lang w:val="mk-MK"/>
        </w:rPr>
        <w:lastRenderedPageBreak/>
        <w:t xml:space="preserve">трошоците во домовите за стари лица се безмалку три пати зголемени;  </w:t>
      </w:r>
    </w:p>
    <w:p w:rsidR="00C3057D" w:rsidRPr="00C3057D" w:rsidRDefault="00C3057D" w:rsidP="00C3057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Двата дома за стари лица имаат добие</w:t>
      </w:r>
      <w:r w:rsidR="00BF22EC">
        <w:rPr>
          <w:rStyle w:val="normaltextrun"/>
          <w:rFonts w:ascii="Calibri" w:hAnsi="Calibri" w:cs="Calibri"/>
          <w:color w:val="000000"/>
          <w:shd w:val="clear" w:color="auto" w:fill="FFFFFF"/>
          <w:lang w:val="mk-MK"/>
        </w:rPr>
        <w:t>но донации на опрема од приватниот секторм невладини организиации и од Црвениот Крст.</w:t>
      </w:r>
    </w:p>
    <w:p w:rsidR="00A63D13" w:rsidRPr="001138ED" w:rsidRDefault="00A63D13" w:rsidP="009571D5">
      <w:pPr>
        <w:spacing w:after="0" w:line="240" w:lineRule="auto"/>
        <w:jc w:val="both"/>
        <w:rPr>
          <w:rStyle w:val="normaltextrun"/>
          <w:rFonts w:cstheme="minorHAnsi"/>
          <w:color w:val="000000"/>
          <w:sz w:val="20"/>
          <w:szCs w:val="20"/>
          <w:shd w:val="clear" w:color="auto" w:fill="FFFFFF"/>
          <w:lang w:val="mk-MK"/>
        </w:rPr>
      </w:pPr>
    </w:p>
    <w:p w:rsidR="00DC1420" w:rsidRPr="00943F9A" w:rsidRDefault="00943F9A" w:rsidP="00943F9A">
      <w:pPr>
        <w:pStyle w:val="Heading3"/>
        <w:rPr>
          <w:rStyle w:val="normaltextrun"/>
          <w:rFonts w:asciiTheme="minorHAnsi" w:hAnsiTheme="minorHAnsi" w:cstheme="minorHAnsi"/>
          <w:color w:val="548DD4" w:themeColor="text2" w:themeTint="99"/>
          <w:shd w:val="clear" w:color="auto" w:fill="FFFFFF"/>
          <w:lang w:val="mk-MK"/>
        </w:rPr>
      </w:pPr>
      <w:bookmarkStart w:id="20" w:name="_Toc47447644"/>
      <w:r w:rsidRPr="00943F9A">
        <w:rPr>
          <w:rStyle w:val="normaltextrun"/>
          <w:rFonts w:asciiTheme="minorHAnsi" w:hAnsiTheme="minorHAnsi" w:cstheme="minorHAnsi"/>
          <w:color w:val="548DD4" w:themeColor="text2" w:themeTint="99"/>
          <w:shd w:val="clear" w:color="auto" w:fill="FFFFFF"/>
          <w:lang w:val="mk-MK"/>
        </w:rPr>
        <w:t xml:space="preserve">4.2.4 </w:t>
      </w:r>
      <w:r w:rsidR="00DC1420" w:rsidRPr="00943F9A">
        <w:rPr>
          <w:rStyle w:val="normaltextrun"/>
          <w:rFonts w:asciiTheme="minorHAnsi" w:hAnsiTheme="minorHAnsi" w:cstheme="minorHAnsi"/>
          <w:color w:val="548DD4" w:themeColor="text2" w:themeTint="99"/>
          <w:shd w:val="clear" w:color="auto" w:fill="FFFFFF"/>
          <w:lang w:val="mk-MK"/>
        </w:rPr>
        <w:t>ЗАШТИТА НА ДЕЦАТА</w:t>
      </w:r>
      <w:bookmarkEnd w:id="20"/>
    </w:p>
    <w:p w:rsidR="00BF22EC" w:rsidRDefault="00BF22EC" w:rsidP="009571D5">
      <w:pPr>
        <w:spacing w:after="0" w:line="240" w:lineRule="auto"/>
        <w:jc w:val="both"/>
        <w:rPr>
          <w:rStyle w:val="normaltextrun"/>
          <w:rFonts w:cstheme="minorHAnsi"/>
          <w:b/>
          <w:color w:val="000000"/>
          <w:sz w:val="20"/>
          <w:szCs w:val="20"/>
          <w:shd w:val="clear" w:color="auto" w:fill="FFFFFF"/>
          <w:lang w:val="mk-MK"/>
        </w:rPr>
      </w:pPr>
    </w:p>
    <w:p w:rsidR="00BF22EC" w:rsidRPr="005F6430" w:rsidRDefault="00BF22EC" w:rsidP="00BF22EC">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Координација и комуникација на хоризонтално ниво</w:t>
      </w:r>
    </w:p>
    <w:p w:rsidR="00BF22EC" w:rsidRDefault="00BF22EC" w:rsidP="00BF22EC">
      <w:pPr>
        <w:spacing w:after="0" w:line="240" w:lineRule="auto"/>
        <w:jc w:val="both"/>
        <w:rPr>
          <w:rStyle w:val="normaltextrun"/>
          <w:rFonts w:ascii="Calibri" w:hAnsi="Calibri" w:cs="Calibri"/>
          <w:b/>
          <w:color w:val="000000"/>
          <w:shd w:val="clear" w:color="auto" w:fill="FFFFFF"/>
          <w:lang w:val="mk-MK"/>
        </w:rPr>
      </w:pPr>
    </w:p>
    <w:p w:rsidR="00124248" w:rsidRDefault="00124248" w:rsidP="00124248">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124248">
        <w:rPr>
          <w:rStyle w:val="normaltextrun"/>
          <w:rFonts w:ascii="Calibri" w:hAnsi="Calibri" w:cs="Calibri"/>
          <w:color w:val="000000"/>
          <w:shd w:val="clear" w:color="auto" w:fill="FFFFFF"/>
          <w:lang w:val="mk-MK"/>
        </w:rPr>
        <w:t>Одговорени беа 10 прашалници и тоа: 4 од страна на одговорни службеници во општинската администрација, 3 од страна на директори на детски градинки, 2 од страна на директори на меѓуопштински центри за социјални работи и еден прашалник беше одговорен од страна на директор на дневен центар</w:t>
      </w:r>
      <w:r>
        <w:rPr>
          <w:rStyle w:val="normaltextrun"/>
          <w:rFonts w:ascii="Calibri" w:hAnsi="Calibri" w:cs="Calibri"/>
          <w:color w:val="000000"/>
          <w:shd w:val="clear" w:color="auto" w:fill="FFFFFF"/>
          <w:lang w:val="mk-MK"/>
        </w:rPr>
        <w:t>;</w:t>
      </w:r>
    </w:p>
    <w:p w:rsidR="00124248" w:rsidRDefault="00124248" w:rsidP="00124248">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Со исклучок на </w:t>
      </w:r>
      <w:r w:rsidR="00521CCC">
        <w:rPr>
          <w:rStyle w:val="normaltextrun"/>
          <w:rFonts w:ascii="Calibri" w:hAnsi="Calibri" w:cs="Calibri"/>
          <w:color w:val="000000"/>
          <w:shd w:val="clear" w:color="auto" w:fill="FFFFFF"/>
          <w:lang w:val="mk-MK"/>
        </w:rPr>
        <w:t>директорите на меѓуопштинските центри</w:t>
      </w:r>
      <w:r>
        <w:rPr>
          <w:rStyle w:val="normaltextrun"/>
          <w:rFonts w:ascii="Calibri" w:hAnsi="Calibri" w:cs="Calibri"/>
          <w:color w:val="000000"/>
          <w:shd w:val="clear" w:color="auto" w:fill="FFFFFF"/>
          <w:lang w:val="mk-MK"/>
        </w:rPr>
        <w:t xml:space="preserve"> за социјални работи од Свети Николе</w:t>
      </w:r>
      <w:r w:rsidR="00521CCC">
        <w:rPr>
          <w:rStyle w:val="normaltextrun"/>
          <w:rFonts w:ascii="Calibri" w:hAnsi="Calibri" w:cs="Calibri"/>
          <w:color w:val="000000"/>
          <w:shd w:val="clear" w:color="auto" w:fill="FFFFFF"/>
          <w:lang w:val="mk-MK"/>
        </w:rPr>
        <w:t xml:space="preserve"> и Куманово</w:t>
      </w:r>
      <w:r>
        <w:rPr>
          <w:rStyle w:val="normaltextrun"/>
          <w:rFonts w:ascii="Calibri" w:hAnsi="Calibri" w:cs="Calibri"/>
          <w:color w:val="000000"/>
          <w:shd w:val="clear" w:color="auto" w:fill="FFFFFF"/>
          <w:lang w:val="mk-MK"/>
        </w:rPr>
        <w:t xml:space="preserve">, </w:t>
      </w:r>
      <w:r w:rsidR="00521CCC">
        <w:rPr>
          <w:rStyle w:val="normaltextrun"/>
          <w:rFonts w:ascii="Calibri" w:hAnsi="Calibri" w:cs="Calibri"/>
          <w:color w:val="000000"/>
          <w:shd w:val="clear" w:color="auto" w:fill="FFFFFF"/>
          <w:lang w:val="mk-MK"/>
        </w:rPr>
        <w:t xml:space="preserve">другите испитаници </w:t>
      </w:r>
      <w:r>
        <w:rPr>
          <w:rStyle w:val="normaltextrun"/>
          <w:rFonts w:ascii="Calibri" w:hAnsi="Calibri" w:cs="Calibri"/>
          <w:color w:val="000000"/>
          <w:shd w:val="clear" w:color="auto" w:fill="FFFFFF"/>
          <w:lang w:val="mk-MK"/>
        </w:rPr>
        <w:t xml:space="preserve">не </w:t>
      </w:r>
      <w:r w:rsidR="00521CCC">
        <w:rPr>
          <w:rStyle w:val="normaltextrun"/>
          <w:rFonts w:ascii="Calibri" w:hAnsi="Calibri" w:cs="Calibri"/>
          <w:color w:val="000000"/>
          <w:shd w:val="clear" w:color="auto" w:fill="FFFFFF"/>
          <w:lang w:val="mk-MK"/>
        </w:rPr>
        <w:t>с</w:t>
      </w:r>
      <w:r>
        <w:rPr>
          <w:rStyle w:val="normaltextrun"/>
          <w:rFonts w:ascii="Calibri" w:hAnsi="Calibri" w:cs="Calibri"/>
          <w:color w:val="000000"/>
          <w:shd w:val="clear" w:color="auto" w:fill="FFFFFF"/>
          <w:lang w:val="mk-MK"/>
        </w:rPr>
        <w:t>е член</w:t>
      </w:r>
      <w:r w:rsidR="00521CCC">
        <w:rPr>
          <w:rStyle w:val="normaltextrun"/>
          <w:rFonts w:ascii="Calibri" w:hAnsi="Calibri" w:cs="Calibri"/>
          <w:color w:val="000000"/>
          <w:shd w:val="clear" w:color="auto" w:fill="FFFFFF"/>
          <w:lang w:val="mk-MK"/>
        </w:rPr>
        <w:t>ови</w:t>
      </w:r>
      <w:r>
        <w:rPr>
          <w:rStyle w:val="normaltextrun"/>
          <w:rFonts w:ascii="Calibri" w:hAnsi="Calibri" w:cs="Calibri"/>
          <w:color w:val="000000"/>
          <w:shd w:val="clear" w:color="auto" w:fill="FFFFFF"/>
          <w:lang w:val="mk-MK"/>
        </w:rPr>
        <w:t xml:space="preserve"> на ОКШ. </w:t>
      </w:r>
      <w:r w:rsidRPr="00124248">
        <w:rPr>
          <w:rStyle w:val="normaltextrun"/>
          <w:rFonts w:ascii="Calibri" w:hAnsi="Calibri" w:cs="Calibri"/>
          <w:color w:val="000000"/>
          <w:shd w:val="clear" w:color="auto" w:fill="FFFFFF"/>
          <w:lang w:val="mk-MK"/>
        </w:rPr>
        <w:t xml:space="preserve">Соработка на </w:t>
      </w:r>
      <w:r w:rsidR="00521CCC">
        <w:rPr>
          <w:rStyle w:val="normaltextrun"/>
          <w:rFonts w:ascii="Calibri" w:hAnsi="Calibri" w:cs="Calibri"/>
          <w:color w:val="000000"/>
          <w:shd w:val="clear" w:color="auto" w:fill="FFFFFF"/>
          <w:lang w:val="mk-MK"/>
        </w:rPr>
        <w:t>општинските установи</w:t>
      </w:r>
      <w:r w:rsidRPr="00124248">
        <w:rPr>
          <w:rStyle w:val="normaltextrun"/>
          <w:rFonts w:ascii="Calibri" w:hAnsi="Calibri" w:cs="Calibri"/>
          <w:color w:val="000000"/>
          <w:shd w:val="clear" w:color="auto" w:fill="FFFFFF"/>
          <w:lang w:val="mk-MK"/>
        </w:rPr>
        <w:t xml:space="preserve"> со ОКШ е воспост</w:t>
      </w:r>
      <w:r>
        <w:rPr>
          <w:rStyle w:val="normaltextrun"/>
          <w:rFonts w:ascii="Calibri" w:hAnsi="Calibri" w:cs="Calibri"/>
          <w:color w:val="000000"/>
          <w:shd w:val="clear" w:color="auto" w:fill="FFFFFF"/>
          <w:lang w:val="mk-MK"/>
        </w:rPr>
        <w:t>ав</w:t>
      </w:r>
      <w:r w:rsidRPr="00124248">
        <w:rPr>
          <w:rStyle w:val="normaltextrun"/>
          <w:rFonts w:ascii="Calibri" w:hAnsi="Calibri" w:cs="Calibri"/>
          <w:color w:val="000000"/>
          <w:shd w:val="clear" w:color="auto" w:fill="FFFFFF"/>
          <w:lang w:val="mk-MK"/>
        </w:rPr>
        <w:t xml:space="preserve">ена и се одвива </w:t>
      </w:r>
      <w:r>
        <w:rPr>
          <w:rStyle w:val="normaltextrun"/>
          <w:rFonts w:ascii="Calibri" w:hAnsi="Calibri" w:cs="Calibri"/>
          <w:color w:val="000000"/>
          <w:shd w:val="clear" w:color="auto" w:fill="FFFFFF"/>
          <w:lang w:val="mk-MK"/>
        </w:rPr>
        <w:t xml:space="preserve">непречено преку меѓусебно информирање и координација во Свети Николе (иако установите не ги добиваат записниците од ОКШ) додека одговорните службеници во општините се вклучени во спроведување на заклучоците на ОКШ. </w:t>
      </w:r>
      <w:r w:rsidR="00521CCC">
        <w:rPr>
          <w:rStyle w:val="normaltextrun"/>
          <w:rFonts w:ascii="Calibri" w:hAnsi="Calibri" w:cs="Calibri"/>
          <w:color w:val="000000"/>
          <w:shd w:val="clear" w:color="auto" w:fill="FFFFFF"/>
          <w:lang w:val="mk-MK"/>
        </w:rPr>
        <w:t>Недостасува соработка на детската градинка со ОКШ во Куманово;</w:t>
      </w:r>
    </w:p>
    <w:p w:rsidR="00521CCC" w:rsidRDefault="00521CCC" w:rsidP="00124248">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Дел од испитаниците предлагаат да се унапреди координацијата и размената на информации со ОКШ за сите прашања поврзани со заштитата на децата во услови на здравствена криза;</w:t>
      </w:r>
    </w:p>
    <w:p w:rsidR="003926C5" w:rsidRDefault="003926C5" w:rsidP="00124248">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Мерките утврдени со Оперативните планови на ОКШ а кои се однесуваат на заштита на децата, установите ги спроведуваат самостојно но и низ соработка со општинската администрација, Центрите за јавно здравје, другите општински установи а во прв ред училиштата. Мерки поврзани со деца со церебрална парализа не се наведени во оперативниот план на ОКШ Прилеп;</w:t>
      </w:r>
    </w:p>
    <w:p w:rsidR="003926C5" w:rsidRPr="00124248" w:rsidRDefault="003926C5" w:rsidP="00124248">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Соработката на установите со општинската администрација со исклучок на детската градинка во Куманово (минимална соработка) е </w:t>
      </w:r>
      <w:r w:rsidR="00283B22">
        <w:rPr>
          <w:rStyle w:val="normaltextrun"/>
          <w:rFonts w:ascii="Calibri" w:hAnsi="Calibri" w:cs="Calibri"/>
          <w:color w:val="000000"/>
          <w:shd w:val="clear" w:color="auto" w:fill="FFFFFF"/>
          <w:lang w:val="mk-MK"/>
        </w:rPr>
        <w:t xml:space="preserve">оценета позитивно и </w:t>
      </w:r>
      <w:r>
        <w:rPr>
          <w:rStyle w:val="normaltextrun"/>
          <w:rFonts w:ascii="Calibri" w:hAnsi="Calibri" w:cs="Calibri"/>
          <w:color w:val="000000"/>
          <w:shd w:val="clear" w:color="auto" w:fill="FFFFFF"/>
          <w:lang w:val="mk-MK"/>
        </w:rPr>
        <w:t>е постојана и на продуктивно ниво. Што се однесува до месните и урбаните заедници се воспоставува соработка согласно потребите односно истата</w:t>
      </w:r>
      <w:r w:rsidR="00555A3A">
        <w:rPr>
          <w:rStyle w:val="normaltextrun"/>
          <w:rFonts w:ascii="Calibri" w:hAnsi="Calibri" w:cs="Calibri"/>
          <w:color w:val="000000"/>
          <w:shd w:val="clear" w:color="auto" w:fill="FFFFFF"/>
          <w:lang w:val="mk-MK"/>
        </w:rPr>
        <w:t xml:space="preserve"> не се одвива на редовна основа.</w:t>
      </w:r>
    </w:p>
    <w:p w:rsidR="00124248" w:rsidRPr="00124248" w:rsidRDefault="00124248" w:rsidP="00BF22EC">
      <w:pPr>
        <w:spacing w:after="0" w:line="240" w:lineRule="auto"/>
        <w:jc w:val="both"/>
        <w:rPr>
          <w:rStyle w:val="normaltextrun"/>
          <w:rFonts w:ascii="Calibri" w:hAnsi="Calibri" w:cs="Calibri"/>
          <w:b/>
          <w:color w:val="000000"/>
          <w:shd w:val="clear" w:color="auto" w:fill="FFFFFF"/>
          <w:lang w:val="mk-MK"/>
        </w:rPr>
      </w:pPr>
    </w:p>
    <w:p w:rsidR="00BF22EC" w:rsidRDefault="00BF22EC" w:rsidP="00BF22EC">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w:t>
      </w:r>
      <w:r>
        <w:rPr>
          <w:rStyle w:val="normaltextrun"/>
          <w:rFonts w:ascii="Calibri" w:hAnsi="Calibri" w:cs="Calibri"/>
          <w:b/>
          <w:color w:val="000000"/>
          <w:shd w:val="clear" w:color="auto" w:fill="FFFFFF"/>
          <w:lang w:val="mk-MK"/>
        </w:rPr>
        <w:t>а и комуникација на вертикално</w:t>
      </w:r>
      <w:r w:rsidRPr="005F6430">
        <w:rPr>
          <w:rStyle w:val="normaltextrun"/>
          <w:rFonts w:ascii="Calibri" w:hAnsi="Calibri" w:cs="Calibri"/>
          <w:b/>
          <w:color w:val="000000"/>
          <w:shd w:val="clear" w:color="auto" w:fill="FFFFFF"/>
          <w:lang w:val="mk-MK"/>
        </w:rPr>
        <w:t xml:space="preserve"> ниво</w:t>
      </w:r>
    </w:p>
    <w:p w:rsidR="00BF22EC" w:rsidRDefault="00BF22EC" w:rsidP="009571D5">
      <w:pPr>
        <w:spacing w:after="0" w:line="240" w:lineRule="auto"/>
        <w:jc w:val="both"/>
        <w:rPr>
          <w:rStyle w:val="normaltextrun"/>
          <w:rFonts w:cstheme="minorHAnsi"/>
          <w:b/>
          <w:color w:val="000000"/>
          <w:sz w:val="20"/>
          <w:szCs w:val="20"/>
          <w:shd w:val="clear" w:color="auto" w:fill="FFFFFF"/>
          <w:lang w:val="mk-MK"/>
        </w:rPr>
      </w:pPr>
    </w:p>
    <w:p w:rsidR="00555A3A" w:rsidRDefault="00555A3A" w:rsidP="00555A3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555A3A">
        <w:rPr>
          <w:rStyle w:val="normaltextrun"/>
          <w:rFonts w:ascii="Calibri" w:hAnsi="Calibri" w:cs="Calibri"/>
          <w:color w:val="000000"/>
          <w:shd w:val="clear" w:color="auto" w:fill="FFFFFF"/>
          <w:lang w:val="mk-MK"/>
        </w:rPr>
        <w:t xml:space="preserve">Детските градинки </w:t>
      </w:r>
      <w:r>
        <w:rPr>
          <w:rStyle w:val="normaltextrun"/>
          <w:rFonts w:ascii="Calibri" w:hAnsi="Calibri" w:cs="Calibri"/>
          <w:color w:val="000000"/>
          <w:shd w:val="clear" w:color="auto" w:fill="FFFFFF"/>
          <w:lang w:val="mk-MK"/>
        </w:rPr>
        <w:t xml:space="preserve">и дневните центри за социјална заштита и заштита на децата </w:t>
      </w:r>
      <w:r w:rsidRPr="00555A3A">
        <w:rPr>
          <w:rStyle w:val="normaltextrun"/>
          <w:rFonts w:ascii="Calibri" w:hAnsi="Calibri" w:cs="Calibri"/>
          <w:color w:val="000000"/>
          <w:shd w:val="clear" w:color="auto" w:fill="FFFFFF"/>
          <w:lang w:val="mk-MK"/>
        </w:rPr>
        <w:t>имаат добиено протокол за работа од МТСП</w:t>
      </w:r>
      <w:r>
        <w:rPr>
          <w:rStyle w:val="normaltextrun"/>
          <w:rFonts w:ascii="Calibri" w:hAnsi="Calibri" w:cs="Calibri"/>
          <w:color w:val="000000"/>
          <w:shd w:val="clear" w:color="auto" w:fill="FFFFFF"/>
          <w:lang w:val="mk-MK"/>
        </w:rPr>
        <w:t xml:space="preserve"> (во формалната комуникација се заобиколени општините иако протоколите се </w:t>
      </w:r>
      <w:r w:rsidR="00283B22">
        <w:rPr>
          <w:rStyle w:val="normaltextrun"/>
          <w:rFonts w:ascii="Calibri" w:hAnsi="Calibri" w:cs="Calibri"/>
          <w:color w:val="000000"/>
          <w:shd w:val="clear" w:color="auto" w:fill="FFFFFF"/>
          <w:lang w:val="mk-MK"/>
        </w:rPr>
        <w:t xml:space="preserve">јавно </w:t>
      </w:r>
      <w:r>
        <w:rPr>
          <w:rStyle w:val="normaltextrun"/>
          <w:rFonts w:ascii="Calibri" w:hAnsi="Calibri" w:cs="Calibri"/>
          <w:color w:val="000000"/>
          <w:shd w:val="clear" w:color="auto" w:fill="FFFFFF"/>
          <w:lang w:val="mk-MK"/>
        </w:rPr>
        <w:t xml:space="preserve">достапни на веб страница на Владата на РСМ) но во моментот на доставување на одговори на прашалниците установите не се активирани иако според добиените изјави </w:t>
      </w:r>
      <w:r w:rsidR="00F601B8">
        <w:rPr>
          <w:rStyle w:val="normaltextrun"/>
          <w:rFonts w:ascii="Calibri" w:hAnsi="Calibri" w:cs="Calibri"/>
          <w:color w:val="000000"/>
          <w:shd w:val="clear" w:color="auto" w:fill="FFFFFF"/>
          <w:lang w:val="mk-MK"/>
        </w:rPr>
        <w:t>имаат опе</w:t>
      </w:r>
      <w:r>
        <w:rPr>
          <w:rStyle w:val="normaltextrun"/>
          <w:rFonts w:ascii="Calibri" w:hAnsi="Calibri" w:cs="Calibri"/>
          <w:color w:val="000000"/>
          <w:shd w:val="clear" w:color="auto" w:fill="FFFFFF"/>
          <w:lang w:val="mk-MK"/>
        </w:rPr>
        <w:t>р</w:t>
      </w:r>
      <w:r w:rsidR="00F601B8">
        <w:rPr>
          <w:rStyle w:val="normaltextrun"/>
          <w:rFonts w:ascii="Calibri" w:hAnsi="Calibri" w:cs="Calibri"/>
          <w:color w:val="000000"/>
          <w:shd w:val="clear" w:color="auto" w:fill="FFFFFF"/>
          <w:lang w:val="mk-MK"/>
        </w:rPr>
        <w:t>а</w:t>
      </w:r>
      <w:r>
        <w:rPr>
          <w:rStyle w:val="normaltextrun"/>
          <w:rFonts w:ascii="Calibri" w:hAnsi="Calibri" w:cs="Calibri"/>
          <w:color w:val="000000"/>
          <w:shd w:val="clear" w:color="auto" w:fill="FFFFFF"/>
          <w:lang w:val="mk-MK"/>
        </w:rPr>
        <w:t xml:space="preserve">тивен план и се подготвени за активирање низ </w:t>
      </w:r>
      <w:r w:rsidR="00F601B8">
        <w:rPr>
          <w:rStyle w:val="normaltextrun"/>
          <w:rFonts w:ascii="Calibri" w:hAnsi="Calibri" w:cs="Calibri"/>
          <w:color w:val="000000"/>
          <w:shd w:val="clear" w:color="auto" w:fill="FFFFFF"/>
          <w:lang w:val="mk-MK"/>
        </w:rPr>
        <w:t xml:space="preserve">доследно </w:t>
      </w:r>
      <w:r>
        <w:rPr>
          <w:rStyle w:val="normaltextrun"/>
          <w:rFonts w:ascii="Calibri" w:hAnsi="Calibri" w:cs="Calibri"/>
          <w:color w:val="000000"/>
          <w:shd w:val="clear" w:color="auto" w:fill="FFFFFF"/>
          <w:lang w:val="mk-MK"/>
        </w:rPr>
        <w:t>спроведување на протоколите;</w:t>
      </w:r>
    </w:p>
    <w:p w:rsidR="00555A3A" w:rsidRDefault="00555A3A" w:rsidP="00555A3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Детските градинки подготвуваат дневни извештаи за спроведувањето на мерките кои се на располагање за сите други чинители доколку се побараат</w:t>
      </w:r>
      <w:r w:rsidR="00F601B8">
        <w:rPr>
          <w:rStyle w:val="normaltextrun"/>
          <w:rFonts w:ascii="Calibri" w:hAnsi="Calibri" w:cs="Calibri"/>
          <w:color w:val="000000"/>
          <w:shd w:val="clear" w:color="auto" w:fill="FFFFFF"/>
          <w:lang w:val="mk-MK"/>
        </w:rPr>
        <w:t xml:space="preserve"> притоа проактивно ги известуваат родителите за состојбите</w:t>
      </w:r>
      <w:r>
        <w:rPr>
          <w:rStyle w:val="normaltextrun"/>
          <w:rFonts w:ascii="Calibri" w:hAnsi="Calibri" w:cs="Calibri"/>
          <w:color w:val="000000"/>
          <w:shd w:val="clear" w:color="auto" w:fill="FFFFFF"/>
          <w:lang w:val="mk-MK"/>
        </w:rPr>
        <w:t>;</w:t>
      </w:r>
    </w:p>
    <w:p w:rsidR="00555A3A" w:rsidRPr="00555A3A" w:rsidRDefault="00555A3A" w:rsidP="00555A3A">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Меѓуопштинските центри за социјална работа</w:t>
      </w:r>
      <w:r w:rsidR="00F601B8">
        <w:rPr>
          <w:rStyle w:val="normaltextrun"/>
          <w:rFonts w:ascii="Calibri" w:hAnsi="Calibri" w:cs="Calibri"/>
          <w:color w:val="000000"/>
          <w:shd w:val="clear" w:color="auto" w:fill="FFFFFF"/>
          <w:lang w:val="mk-MK"/>
        </w:rPr>
        <w:t xml:space="preserve"> подготвуваат извештаи на седмич</w:t>
      </w:r>
      <w:r>
        <w:rPr>
          <w:rStyle w:val="normaltextrun"/>
          <w:rFonts w:ascii="Calibri" w:hAnsi="Calibri" w:cs="Calibri"/>
          <w:color w:val="000000"/>
          <w:shd w:val="clear" w:color="auto" w:fill="FFFFFF"/>
          <w:lang w:val="mk-MK"/>
        </w:rPr>
        <w:t xml:space="preserve">на основа </w:t>
      </w:r>
      <w:r w:rsidR="00F601B8">
        <w:rPr>
          <w:rStyle w:val="normaltextrun"/>
          <w:rFonts w:ascii="Calibri" w:hAnsi="Calibri" w:cs="Calibri"/>
          <w:color w:val="000000"/>
          <w:shd w:val="clear" w:color="auto" w:fill="FFFFFF"/>
          <w:lang w:val="mk-MK"/>
        </w:rPr>
        <w:t xml:space="preserve">кои се фокусирани на остварувањето на </w:t>
      </w:r>
      <w:r w:rsidRPr="00555A3A">
        <w:rPr>
          <w:rStyle w:val="normaltextrun"/>
          <w:rFonts w:ascii="Calibri" w:hAnsi="Calibri" w:cs="Calibri"/>
          <w:color w:val="000000"/>
          <w:shd w:val="clear" w:color="auto" w:fill="FFFFFF"/>
          <w:lang w:val="mk-MK"/>
        </w:rPr>
        <w:t>правата од детска заштита, а посебно за услугите за корисниците на</w:t>
      </w:r>
      <w:r w:rsidR="00F601B8">
        <w:rPr>
          <w:rStyle w:val="normaltextrun"/>
          <w:rFonts w:ascii="Calibri" w:hAnsi="Calibri" w:cs="Calibri"/>
          <w:color w:val="000000"/>
          <w:shd w:val="clear" w:color="auto" w:fill="FFFFFF"/>
          <w:lang w:val="mk-MK"/>
        </w:rPr>
        <w:t xml:space="preserve"> дневните центри</w:t>
      </w:r>
      <w:r w:rsidRPr="00555A3A">
        <w:rPr>
          <w:rStyle w:val="normaltextrun"/>
          <w:rFonts w:ascii="Calibri" w:hAnsi="Calibri" w:cs="Calibri"/>
          <w:color w:val="000000"/>
          <w:shd w:val="clear" w:color="auto" w:fill="FFFFFF"/>
          <w:lang w:val="mk-MK"/>
        </w:rPr>
        <w:t xml:space="preserve">. Истите </w:t>
      </w:r>
      <w:r w:rsidR="00F601B8">
        <w:rPr>
          <w:rStyle w:val="normaltextrun"/>
          <w:rFonts w:ascii="Calibri" w:hAnsi="Calibri" w:cs="Calibri"/>
          <w:color w:val="000000"/>
          <w:shd w:val="clear" w:color="auto" w:fill="FFFFFF"/>
          <w:lang w:val="mk-MK"/>
        </w:rPr>
        <w:t>процедурално ги доставуваат</w:t>
      </w:r>
      <w:r w:rsidRPr="00555A3A">
        <w:rPr>
          <w:rStyle w:val="normaltextrun"/>
          <w:rFonts w:ascii="Calibri" w:hAnsi="Calibri" w:cs="Calibri"/>
          <w:color w:val="000000"/>
          <w:shd w:val="clear" w:color="auto" w:fill="FFFFFF"/>
          <w:lang w:val="mk-MK"/>
        </w:rPr>
        <w:t xml:space="preserve"> само до МТСП</w:t>
      </w:r>
      <w:r w:rsidR="00F601B8">
        <w:rPr>
          <w:rStyle w:val="normaltextrun"/>
          <w:rFonts w:ascii="Calibri" w:hAnsi="Calibri" w:cs="Calibri"/>
          <w:color w:val="000000"/>
          <w:shd w:val="clear" w:color="auto" w:fill="FFFFFF"/>
          <w:lang w:val="mk-MK"/>
        </w:rPr>
        <w:t xml:space="preserve"> и Заводот за социјални дејности</w:t>
      </w:r>
      <w:r w:rsidRPr="00555A3A">
        <w:rPr>
          <w:rStyle w:val="normaltextrun"/>
          <w:rFonts w:ascii="Calibri" w:hAnsi="Calibri" w:cs="Calibri"/>
          <w:color w:val="000000"/>
          <w:shd w:val="clear" w:color="auto" w:fill="FFFFFF"/>
          <w:lang w:val="mk-MK"/>
        </w:rPr>
        <w:t>, а доколку општините има</w:t>
      </w:r>
      <w:r w:rsidR="00F601B8">
        <w:rPr>
          <w:rStyle w:val="normaltextrun"/>
          <w:rFonts w:ascii="Calibri" w:hAnsi="Calibri" w:cs="Calibri"/>
          <w:color w:val="000000"/>
          <w:shd w:val="clear" w:color="auto" w:fill="FFFFFF"/>
          <w:lang w:val="mk-MK"/>
        </w:rPr>
        <w:t xml:space="preserve">ат потреба или барааат </w:t>
      </w:r>
      <w:r w:rsidRPr="00555A3A">
        <w:rPr>
          <w:rStyle w:val="normaltextrun"/>
          <w:rFonts w:ascii="Calibri" w:hAnsi="Calibri" w:cs="Calibri"/>
          <w:color w:val="000000"/>
          <w:shd w:val="clear" w:color="auto" w:fill="FFFFFF"/>
          <w:lang w:val="mk-MK"/>
        </w:rPr>
        <w:t xml:space="preserve">некои податоци тогаш известување </w:t>
      </w:r>
      <w:r w:rsidR="00F601B8">
        <w:rPr>
          <w:rStyle w:val="normaltextrun"/>
          <w:rFonts w:ascii="Calibri" w:hAnsi="Calibri" w:cs="Calibri"/>
          <w:color w:val="000000"/>
          <w:shd w:val="clear" w:color="auto" w:fill="FFFFFF"/>
          <w:lang w:val="mk-MK"/>
        </w:rPr>
        <w:t xml:space="preserve">се доставува и до општините </w:t>
      </w:r>
      <w:r w:rsidRPr="00555A3A">
        <w:rPr>
          <w:rStyle w:val="normaltextrun"/>
          <w:rFonts w:ascii="Calibri" w:hAnsi="Calibri" w:cs="Calibri"/>
          <w:color w:val="000000"/>
          <w:shd w:val="clear" w:color="auto" w:fill="FFFFFF"/>
          <w:lang w:val="mk-MK"/>
        </w:rPr>
        <w:t xml:space="preserve">како и до другите засегнати </w:t>
      </w:r>
      <w:r w:rsidRPr="00555A3A">
        <w:rPr>
          <w:rStyle w:val="normaltextrun"/>
          <w:rFonts w:ascii="Calibri" w:hAnsi="Calibri" w:cs="Calibri"/>
          <w:color w:val="000000"/>
          <w:shd w:val="clear" w:color="auto" w:fill="FFFFFF"/>
          <w:lang w:val="mk-MK"/>
        </w:rPr>
        <w:lastRenderedPageBreak/>
        <w:t>страни</w:t>
      </w:r>
      <w:r w:rsidR="00F601B8">
        <w:rPr>
          <w:rStyle w:val="normaltextrun"/>
          <w:rFonts w:ascii="Calibri" w:hAnsi="Calibri" w:cs="Calibri"/>
          <w:color w:val="000000"/>
          <w:shd w:val="clear" w:color="auto" w:fill="FFFFFF"/>
          <w:lang w:val="mk-MK"/>
        </w:rPr>
        <w:t xml:space="preserve"> (сепак без формално утврдена обврска и процедура)</w:t>
      </w:r>
      <w:r w:rsidR="00283B22">
        <w:rPr>
          <w:rStyle w:val="normaltextrun"/>
          <w:rFonts w:ascii="Calibri" w:hAnsi="Calibri" w:cs="Calibri"/>
          <w:color w:val="000000"/>
          <w:shd w:val="clear" w:color="auto" w:fill="FFFFFF"/>
          <w:lang w:val="mk-MK"/>
        </w:rPr>
        <w:t>.</w:t>
      </w:r>
    </w:p>
    <w:p w:rsidR="00555A3A" w:rsidRDefault="00555A3A" w:rsidP="009571D5">
      <w:pPr>
        <w:spacing w:after="0" w:line="240" w:lineRule="auto"/>
        <w:jc w:val="both"/>
        <w:rPr>
          <w:rStyle w:val="normaltextrun"/>
          <w:rFonts w:cstheme="minorHAnsi"/>
          <w:b/>
          <w:color w:val="000000"/>
          <w:sz w:val="20"/>
          <w:szCs w:val="20"/>
          <w:shd w:val="clear" w:color="auto" w:fill="FFFFFF"/>
          <w:lang w:val="mk-MK"/>
        </w:rPr>
      </w:pPr>
    </w:p>
    <w:p w:rsidR="00BF22EC" w:rsidRPr="00A15A56" w:rsidRDefault="00BF22EC" w:rsidP="00BF22EC">
      <w:pPr>
        <w:spacing w:after="0" w:line="240" w:lineRule="auto"/>
        <w:jc w:val="both"/>
        <w:rPr>
          <w:rStyle w:val="normaltextrun"/>
          <w:rFonts w:ascii="Calibri" w:hAnsi="Calibri" w:cs="Calibri"/>
          <w:b/>
          <w:color w:val="000000"/>
          <w:shd w:val="clear" w:color="auto" w:fill="FFFFFF"/>
          <w:lang w:val="mk-MK"/>
        </w:rPr>
      </w:pPr>
      <w:r>
        <w:rPr>
          <w:rStyle w:val="normaltextrun"/>
          <w:rFonts w:ascii="Calibri" w:hAnsi="Calibri" w:cs="Calibri"/>
          <w:b/>
          <w:color w:val="000000"/>
          <w:shd w:val="clear" w:color="auto" w:fill="FFFFFF"/>
          <w:lang w:val="mk-MK"/>
        </w:rPr>
        <w:t xml:space="preserve">Испорака на </w:t>
      </w:r>
      <w:r w:rsidRPr="00A15A56">
        <w:rPr>
          <w:rStyle w:val="normaltextrun"/>
          <w:rFonts w:ascii="Calibri" w:hAnsi="Calibri" w:cs="Calibri"/>
          <w:b/>
          <w:color w:val="000000"/>
          <w:shd w:val="clear" w:color="auto" w:fill="FFFFFF"/>
          <w:lang w:val="mk-MK"/>
        </w:rPr>
        <w:t xml:space="preserve">услуги во </w:t>
      </w:r>
      <w:r>
        <w:rPr>
          <w:rStyle w:val="normaltextrun"/>
          <w:rFonts w:ascii="Calibri" w:hAnsi="Calibri" w:cs="Calibri"/>
          <w:b/>
          <w:color w:val="000000"/>
          <w:shd w:val="clear" w:color="auto" w:fill="FFFFFF"/>
          <w:lang w:val="mk-MK"/>
        </w:rPr>
        <w:t>областа на заштита на децата</w:t>
      </w:r>
    </w:p>
    <w:p w:rsidR="00BF22EC" w:rsidRDefault="00BF22EC" w:rsidP="009571D5">
      <w:pPr>
        <w:spacing w:after="0" w:line="240" w:lineRule="auto"/>
        <w:jc w:val="both"/>
        <w:rPr>
          <w:rStyle w:val="normaltextrun"/>
          <w:rFonts w:cstheme="minorHAnsi"/>
          <w:b/>
          <w:color w:val="000000"/>
          <w:sz w:val="20"/>
          <w:szCs w:val="20"/>
          <w:shd w:val="clear" w:color="auto" w:fill="FFFFFF"/>
          <w:lang w:val="mk-MK"/>
        </w:rPr>
      </w:pPr>
    </w:p>
    <w:p w:rsidR="00C758C6"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F601B8">
        <w:rPr>
          <w:rStyle w:val="normaltextrun"/>
          <w:rFonts w:ascii="Calibri" w:hAnsi="Calibri" w:cs="Calibri"/>
          <w:color w:val="000000"/>
          <w:shd w:val="clear" w:color="auto" w:fill="FFFFFF"/>
          <w:lang w:val="mk-MK"/>
        </w:rPr>
        <w:t>Капацитетот на сите анкетирани чинители за спроведување на сите мерки и активности поврзани со заштитата на децата е оценет позитивно;</w:t>
      </w:r>
    </w:p>
    <w:p w:rsidR="00C758C6"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Општините </w:t>
      </w:r>
      <w:r w:rsidR="00E458FA">
        <w:rPr>
          <w:rStyle w:val="normaltextrun"/>
          <w:rFonts w:ascii="Calibri" w:hAnsi="Calibri" w:cs="Calibri"/>
          <w:color w:val="000000"/>
          <w:shd w:val="clear" w:color="auto" w:fill="FFFFFF"/>
          <w:lang w:val="mk-MK"/>
        </w:rPr>
        <w:t xml:space="preserve">врз основа на задолжение на ОКШ </w:t>
      </w:r>
      <w:r>
        <w:rPr>
          <w:rStyle w:val="normaltextrun"/>
          <w:rFonts w:ascii="Calibri" w:hAnsi="Calibri" w:cs="Calibri"/>
          <w:color w:val="000000"/>
          <w:shd w:val="clear" w:color="auto" w:fill="FFFFFF"/>
          <w:lang w:val="mk-MK"/>
        </w:rPr>
        <w:t>го координираат доставувањето на хуманитарни пакети</w:t>
      </w:r>
      <w:r w:rsidR="00E458FA">
        <w:rPr>
          <w:rStyle w:val="normaltextrun"/>
          <w:rFonts w:ascii="Calibri" w:hAnsi="Calibri" w:cs="Calibri"/>
          <w:color w:val="000000"/>
          <w:shd w:val="clear" w:color="auto" w:fill="FFFFFF"/>
          <w:lang w:val="mk-MK"/>
        </w:rPr>
        <w:t xml:space="preserve"> кои целат и кон задоволување на потребите на децата</w:t>
      </w:r>
      <w:r>
        <w:rPr>
          <w:rStyle w:val="normaltextrun"/>
          <w:rFonts w:ascii="Calibri" w:hAnsi="Calibri" w:cs="Calibri"/>
          <w:color w:val="000000"/>
          <w:shd w:val="clear" w:color="auto" w:fill="FFFFFF"/>
          <w:lang w:val="mk-MK"/>
        </w:rPr>
        <w:t>;</w:t>
      </w:r>
    </w:p>
    <w:p w:rsidR="00C758C6"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Детските градинки не испорачуваат посебни услуги за </w:t>
      </w:r>
      <w:r w:rsidRPr="00F601B8">
        <w:rPr>
          <w:rStyle w:val="normaltextrun"/>
          <w:rFonts w:ascii="Calibri" w:hAnsi="Calibri" w:cs="Calibri"/>
          <w:color w:val="000000"/>
          <w:shd w:val="clear" w:color="auto" w:fill="FFFFFF"/>
          <w:lang w:val="mk-MK"/>
        </w:rPr>
        <w:t>за деца од семејства или родители корисници на социјална помош и други ранливи групи</w:t>
      </w:r>
      <w:r>
        <w:rPr>
          <w:rStyle w:val="normaltextrun"/>
          <w:rFonts w:ascii="Calibri" w:hAnsi="Calibri" w:cs="Calibri"/>
          <w:color w:val="000000"/>
          <w:shd w:val="clear" w:color="auto" w:fill="FFFFFF"/>
          <w:lang w:val="mk-MK"/>
        </w:rPr>
        <w:t>;</w:t>
      </w:r>
    </w:p>
    <w:p w:rsidR="00C758C6" w:rsidRPr="00F601B8"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Дневните центри иако не се активирани во континуитет даваат и</w:t>
      </w:r>
      <w:r w:rsidRPr="00C758C6">
        <w:rPr>
          <w:rStyle w:val="normaltextrun"/>
          <w:rFonts w:ascii="Calibri" w:hAnsi="Calibri" w:cs="Calibri"/>
          <w:color w:val="000000"/>
          <w:shd w:val="clear" w:color="auto" w:fill="FFFFFF"/>
          <w:lang w:val="mk-MK"/>
        </w:rPr>
        <w:t>нформативно-советодавни услуги</w:t>
      </w:r>
      <w:r>
        <w:rPr>
          <w:rStyle w:val="normaltextrun"/>
          <w:rFonts w:ascii="Calibri" w:hAnsi="Calibri" w:cs="Calibri"/>
          <w:color w:val="000000"/>
          <w:shd w:val="clear" w:color="auto" w:fill="FFFFFF"/>
          <w:lang w:val="mk-MK"/>
        </w:rPr>
        <w:t xml:space="preserve"> за корисниците;</w:t>
      </w:r>
    </w:p>
    <w:p w:rsidR="00C758C6"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Од друга страна, меѓуопштинските центри за социјална работа спроведуваат низа мерки засновани на одлуки и Уредби на Владата на РСМ:</w:t>
      </w:r>
    </w:p>
    <w:p w:rsidR="00C758C6" w:rsidRDefault="00C758C6" w:rsidP="00C758C6">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sidRPr="0084436D">
        <w:rPr>
          <w:rStyle w:val="normaltextrun"/>
          <w:rFonts w:ascii="Calibri" w:hAnsi="Calibri" w:cs="Calibri"/>
          <w:color w:val="000000"/>
          <w:shd w:val="clear" w:color="auto" w:fill="FFFFFF"/>
          <w:lang w:val="mk-MK"/>
        </w:rPr>
        <w:t>Олеснет е начинот на поднесување на барање за остварување на некое право</w:t>
      </w:r>
      <w:r>
        <w:rPr>
          <w:rStyle w:val="normaltextrun"/>
          <w:rFonts w:ascii="Calibri" w:hAnsi="Calibri" w:cs="Calibri"/>
          <w:color w:val="000000"/>
          <w:shd w:val="clear" w:color="auto" w:fill="FFFFFF"/>
          <w:lang w:val="mk-MK"/>
        </w:rPr>
        <w:t xml:space="preserve"> од социјална и детска заштита вклучувајќи продолжени рокови</w:t>
      </w:r>
      <w:r w:rsidRPr="0084436D">
        <w:rPr>
          <w:rStyle w:val="normaltextrun"/>
          <w:rFonts w:ascii="Calibri" w:hAnsi="Calibri" w:cs="Calibri"/>
          <w:color w:val="000000"/>
          <w:shd w:val="clear" w:color="auto" w:fill="FFFFFF"/>
          <w:lang w:val="mk-MK"/>
        </w:rPr>
        <w:t xml:space="preserve"> за поднесување на барање, по службена должност</w:t>
      </w:r>
      <w:r>
        <w:rPr>
          <w:rStyle w:val="normaltextrun"/>
          <w:rFonts w:ascii="Calibri" w:hAnsi="Calibri" w:cs="Calibri"/>
          <w:color w:val="000000"/>
          <w:shd w:val="clear" w:color="auto" w:fill="FFFFFF"/>
          <w:lang w:val="mk-MK"/>
        </w:rPr>
        <w:t xml:space="preserve">, продолжени права за време на вонредна состојба </w:t>
      </w:r>
      <w:r w:rsidRPr="0084436D">
        <w:rPr>
          <w:rStyle w:val="normaltextrun"/>
          <w:rFonts w:ascii="Calibri" w:hAnsi="Calibri" w:cs="Calibri"/>
          <w:color w:val="000000"/>
          <w:shd w:val="clear" w:color="auto" w:fill="FFFFFF"/>
          <w:lang w:val="mk-MK"/>
        </w:rPr>
        <w:t xml:space="preserve">кои беа </w:t>
      </w:r>
      <w:r>
        <w:rPr>
          <w:rStyle w:val="normaltextrun"/>
          <w:rFonts w:ascii="Calibri" w:hAnsi="Calibri" w:cs="Calibri"/>
          <w:color w:val="000000"/>
          <w:shd w:val="clear" w:color="auto" w:fill="FFFFFF"/>
          <w:lang w:val="mk-MK"/>
        </w:rPr>
        <w:t>претходно условени со контролен преглед;</w:t>
      </w:r>
    </w:p>
    <w:p w:rsidR="00C758C6" w:rsidRDefault="00C758C6" w:rsidP="00C758C6">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Делење </w:t>
      </w:r>
      <w:r w:rsidRPr="0084436D">
        <w:rPr>
          <w:rStyle w:val="normaltextrun"/>
          <w:rFonts w:ascii="Calibri" w:hAnsi="Calibri" w:cs="Calibri"/>
          <w:color w:val="000000"/>
          <w:shd w:val="clear" w:color="auto" w:fill="FFFFFF"/>
          <w:lang w:val="mk-MK"/>
        </w:rPr>
        <w:t xml:space="preserve">средства за дезинфекција и хигиена </w:t>
      </w:r>
      <w:r>
        <w:rPr>
          <w:rStyle w:val="normaltextrun"/>
          <w:rFonts w:ascii="Calibri" w:hAnsi="Calibri" w:cs="Calibri"/>
          <w:color w:val="000000"/>
          <w:shd w:val="clear" w:color="auto" w:fill="FFFFFF"/>
          <w:lang w:val="mk-MK"/>
        </w:rPr>
        <w:t xml:space="preserve">како и прехрамбени пакети </w:t>
      </w:r>
      <w:r w:rsidRPr="0084436D">
        <w:rPr>
          <w:rStyle w:val="normaltextrun"/>
          <w:rFonts w:ascii="Calibri" w:hAnsi="Calibri" w:cs="Calibri"/>
          <w:color w:val="000000"/>
          <w:shd w:val="clear" w:color="auto" w:fill="FFFFFF"/>
          <w:lang w:val="mk-MK"/>
        </w:rPr>
        <w:t>за семејства корисници на некое право од социјална или детска заштита</w:t>
      </w:r>
      <w:r>
        <w:rPr>
          <w:rStyle w:val="normaltextrun"/>
          <w:rFonts w:ascii="Calibri" w:hAnsi="Calibri" w:cs="Calibri"/>
          <w:color w:val="000000"/>
          <w:shd w:val="clear" w:color="auto" w:fill="FFFFFF"/>
          <w:lang w:val="mk-MK"/>
        </w:rPr>
        <w:t>,</w:t>
      </w:r>
      <w:r w:rsidRPr="0084436D">
        <w:rPr>
          <w:rStyle w:val="normaltextrun"/>
          <w:rFonts w:ascii="Calibri" w:hAnsi="Calibri" w:cs="Calibri"/>
          <w:color w:val="000000"/>
          <w:shd w:val="clear" w:color="auto" w:fill="FFFFFF"/>
          <w:lang w:val="mk-MK"/>
        </w:rPr>
        <w:t xml:space="preserve"> корисници на народна кујна, </w:t>
      </w:r>
      <w:r>
        <w:rPr>
          <w:rStyle w:val="normaltextrun"/>
          <w:rFonts w:ascii="Calibri" w:hAnsi="Calibri" w:cs="Calibri"/>
          <w:color w:val="000000"/>
          <w:shd w:val="clear" w:color="auto" w:fill="FFFFFF"/>
          <w:lang w:val="mk-MK"/>
        </w:rPr>
        <w:t xml:space="preserve">самохрани родители и </w:t>
      </w:r>
      <w:r w:rsidRPr="0084436D">
        <w:rPr>
          <w:rStyle w:val="normaltextrun"/>
          <w:rFonts w:ascii="Calibri" w:hAnsi="Calibri" w:cs="Calibri"/>
          <w:color w:val="000000"/>
          <w:shd w:val="clear" w:color="auto" w:fill="FFFFFF"/>
          <w:lang w:val="mk-MK"/>
        </w:rPr>
        <w:t>ли</w:t>
      </w:r>
      <w:r>
        <w:rPr>
          <w:rStyle w:val="normaltextrun"/>
          <w:rFonts w:ascii="Calibri" w:hAnsi="Calibri" w:cs="Calibri"/>
          <w:color w:val="000000"/>
          <w:shd w:val="clear" w:color="auto" w:fill="FFFFFF"/>
          <w:lang w:val="mk-MK"/>
        </w:rPr>
        <w:t>ца жртви на семејно насилство;</w:t>
      </w:r>
    </w:p>
    <w:p w:rsidR="00C758C6" w:rsidRPr="00F601B8" w:rsidRDefault="00C758C6" w:rsidP="00C758C6">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Н</w:t>
      </w:r>
      <w:r w:rsidRPr="0084436D">
        <w:rPr>
          <w:rStyle w:val="normaltextrun"/>
          <w:rFonts w:ascii="Calibri" w:hAnsi="Calibri" w:cs="Calibri"/>
          <w:color w:val="000000"/>
          <w:shd w:val="clear" w:color="auto" w:fill="FFFFFF"/>
          <w:lang w:val="mk-MK"/>
        </w:rPr>
        <w:t xml:space="preserve">а децата од корисници </w:t>
      </w:r>
      <w:r>
        <w:rPr>
          <w:rStyle w:val="normaltextrun"/>
          <w:rFonts w:ascii="Calibri" w:hAnsi="Calibri" w:cs="Calibri"/>
          <w:color w:val="000000"/>
          <w:shd w:val="clear" w:color="auto" w:fill="FFFFFF"/>
          <w:lang w:val="mk-MK"/>
        </w:rPr>
        <w:t xml:space="preserve">кои користат </w:t>
      </w:r>
      <w:r w:rsidRPr="0084436D">
        <w:rPr>
          <w:rStyle w:val="normaltextrun"/>
          <w:rFonts w:ascii="Calibri" w:hAnsi="Calibri" w:cs="Calibri"/>
          <w:color w:val="000000"/>
          <w:shd w:val="clear" w:color="auto" w:fill="FFFFFF"/>
          <w:lang w:val="mk-MK"/>
        </w:rPr>
        <w:t xml:space="preserve">образовен </w:t>
      </w:r>
      <w:r>
        <w:rPr>
          <w:rStyle w:val="normaltextrun"/>
          <w:rFonts w:ascii="Calibri" w:hAnsi="Calibri" w:cs="Calibri"/>
          <w:color w:val="000000"/>
          <w:shd w:val="clear" w:color="auto" w:fill="FFFFFF"/>
          <w:lang w:val="mk-MK"/>
        </w:rPr>
        <w:t xml:space="preserve">и детски </w:t>
      </w:r>
      <w:r w:rsidRPr="0084436D">
        <w:rPr>
          <w:rStyle w:val="normaltextrun"/>
          <w:rFonts w:ascii="Calibri" w:hAnsi="Calibri" w:cs="Calibri"/>
          <w:color w:val="000000"/>
          <w:shd w:val="clear" w:color="auto" w:fill="FFFFFF"/>
          <w:lang w:val="mk-MK"/>
        </w:rPr>
        <w:t xml:space="preserve">додаток им се поделени интернет картички, </w:t>
      </w:r>
      <w:r>
        <w:rPr>
          <w:rStyle w:val="normaltextrun"/>
          <w:rFonts w:ascii="Calibri" w:hAnsi="Calibri" w:cs="Calibri"/>
          <w:color w:val="000000"/>
          <w:shd w:val="clear" w:color="auto" w:fill="FFFFFF"/>
          <w:lang w:val="mk-MK"/>
        </w:rPr>
        <w:t>а на корисниците на дневните центри</w:t>
      </w:r>
      <w:r w:rsidRPr="0084436D">
        <w:rPr>
          <w:rStyle w:val="normaltextrun"/>
          <w:rFonts w:ascii="Calibri" w:hAnsi="Calibri" w:cs="Calibri"/>
          <w:color w:val="000000"/>
          <w:shd w:val="clear" w:color="auto" w:fill="FFFFFF"/>
          <w:lang w:val="mk-MK"/>
        </w:rPr>
        <w:t xml:space="preserve"> се поделени пакетчиња со дидактички материјал</w:t>
      </w:r>
      <w:r w:rsidR="00E458FA">
        <w:rPr>
          <w:rStyle w:val="normaltextrun"/>
          <w:rFonts w:ascii="Calibri" w:hAnsi="Calibri" w:cs="Calibri"/>
          <w:color w:val="000000"/>
          <w:shd w:val="clear" w:color="auto" w:fill="FFFFFF"/>
          <w:lang w:val="mk-MK"/>
        </w:rPr>
        <w:t>;</w:t>
      </w:r>
    </w:p>
    <w:p w:rsidR="00C758C6" w:rsidRDefault="00C758C6" w:rsidP="00C758C6">
      <w:pPr>
        <w:pStyle w:val="ListParagraph"/>
        <w:numPr>
          <w:ilvl w:val="1"/>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Континуирано се даваат </w:t>
      </w:r>
      <w:r w:rsidRPr="00C758C6">
        <w:rPr>
          <w:rStyle w:val="normaltextrun"/>
          <w:rFonts w:ascii="Calibri" w:hAnsi="Calibri" w:cs="Calibri"/>
          <w:color w:val="000000"/>
          <w:shd w:val="clear" w:color="auto" w:fill="FFFFFF"/>
          <w:lang w:val="mk-MK"/>
        </w:rPr>
        <w:t>услуги на сите семејства и деца кои се наоѓаат во положба од социјален ризик (навремено решавање на проблеми со материјално обезбедување,  работа со деца без родители и родителска грижа, работа со деца сторители и жртви на кривични дела, работа со деца од пореметени брачни и семејни односи итн.)</w:t>
      </w:r>
      <w:r>
        <w:rPr>
          <w:rStyle w:val="normaltextrun"/>
          <w:rFonts w:ascii="Calibri" w:hAnsi="Calibri" w:cs="Calibri"/>
          <w:color w:val="000000"/>
          <w:shd w:val="clear" w:color="auto" w:fill="FFFFFF"/>
          <w:lang w:val="mk-MK"/>
        </w:rPr>
        <w:t>.</w:t>
      </w:r>
    </w:p>
    <w:p w:rsidR="00C758C6" w:rsidRPr="00C758C6" w:rsidRDefault="00C758C6" w:rsidP="00C758C6">
      <w:pPr>
        <w:pStyle w:val="ListParagraph"/>
        <w:spacing w:line="240" w:lineRule="auto"/>
        <w:ind w:left="1440"/>
        <w:jc w:val="both"/>
        <w:rPr>
          <w:rStyle w:val="normaltextrun"/>
          <w:rFonts w:ascii="Calibri" w:hAnsi="Calibri" w:cs="Calibri"/>
          <w:color w:val="000000"/>
          <w:shd w:val="clear" w:color="auto" w:fill="FFFFFF"/>
          <w:lang w:val="mk-MK"/>
        </w:rPr>
      </w:pPr>
    </w:p>
    <w:p w:rsidR="00C758C6"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Дезинфекција се врши во детските градинки и дневните центри </w:t>
      </w:r>
      <w:r w:rsidR="00E458FA">
        <w:rPr>
          <w:rStyle w:val="normaltextrun"/>
          <w:rFonts w:ascii="Calibri" w:hAnsi="Calibri" w:cs="Calibri"/>
          <w:color w:val="000000"/>
          <w:shd w:val="clear" w:color="auto" w:fill="FFFFFF"/>
          <w:lang w:val="mk-MK"/>
        </w:rPr>
        <w:t xml:space="preserve">поретко во споредба со периодот пред кризата бидејќи </w:t>
      </w:r>
      <w:r>
        <w:rPr>
          <w:rStyle w:val="normaltextrun"/>
          <w:rFonts w:ascii="Calibri" w:hAnsi="Calibri" w:cs="Calibri"/>
          <w:color w:val="000000"/>
          <w:shd w:val="clear" w:color="auto" w:fill="FFFFFF"/>
          <w:lang w:val="mk-MK"/>
        </w:rPr>
        <w:t>не се отворени за корисниците;</w:t>
      </w:r>
    </w:p>
    <w:p w:rsidR="00C758C6" w:rsidRDefault="00C758C6"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w:t>
      </w:r>
      <w:r w:rsidRPr="00C758C6">
        <w:rPr>
          <w:rStyle w:val="normaltextrun"/>
          <w:rFonts w:ascii="Calibri" w:hAnsi="Calibri" w:cs="Calibri"/>
          <w:color w:val="000000"/>
          <w:shd w:val="clear" w:color="auto" w:fill="FFFFFF"/>
          <w:lang w:val="mk-MK"/>
        </w:rPr>
        <w:t>рилагодување</w:t>
      </w:r>
      <w:r>
        <w:rPr>
          <w:rStyle w:val="normaltextrun"/>
          <w:rFonts w:ascii="Calibri" w:hAnsi="Calibri" w:cs="Calibri"/>
          <w:color w:val="000000"/>
          <w:shd w:val="clear" w:color="auto" w:fill="FFFFFF"/>
          <w:lang w:val="mk-MK"/>
        </w:rPr>
        <w:t>то</w:t>
      </w:r>
      <w:r w:rsidRPr="00C758C6">
        <w:rPr>
          <w:rStyle w:val="normaltextrun"/>
          <w:rFonts w:ascii="Calibri" w:hAnsi="Calibri" w:cs="Calibri"/>
          <w:color w:val="000000"/>
          <w:shd w:val="clear" w:color="auto" w:fill="FFFFFF"/>
          <w:lang w:val="mk-MK"/>
        </w:rPr>
        <w:t xml:space="preserve"> на системите за вентилација во установите (детските градинки и дневни центри)</w:t>
      </w:r>
      <w:r>
        <w:rPr>
          <w:rStyle w:val="normaltextrun"/>
          <w:rFonts w:ascii="Calibri" w:hAnsi="Calibri" w:cs="Calibri"/>
          <w:color w:val="000000"/>
          <w:shd w:val="clear" w:color="auto" w:fill="FFFFFF"/>
          <w:lang w:val="mk-MK"/>
        </w:rPr>
        <w:t xml:space="preserve"> претставува предизвик поради не</w:t>
      </w:r>
      <w:r w:rsidR="006C74F6">
        <w:rPr>
          <w:rStyle w:val="normaltextrun"/>
          <w:rFonts w:ascii="Calibri" w:hAnsi="Calibri" w:cs="Calibri"/>
          <w:color w:val="000000"/>
          <w:shd w:val="clear" w:color="auto" w:fill="FFFFFF"/>
          <w:lang w:val="mk-MK"/>
        </w:rPr>
        <w:t>достаток на финансиски средства. За детската градинка во Прилеп обезбедени се прочистувачи на воздух. Установите користат клима уреди;</w:t>
      </w:r>
    </w:p>
    <w:p w:rsidR="006C74F6" w:rsidRPr="005B2FE0" w:rsidRDefault="006C74F6" w:rsidP="005B2FE0">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Иако капацитетот во човечки ресурси на установите е оценет како задоволувачки испитаниците укажаа дека е потребно дополнително знаење и вештини за доследна примена на протоколите за работа. Како специфична тема за обука беше посочено користењето на </w:t>
      </w:r>
      <w:r w:rsidRPr="006C74F6">
        <w:rPr>
          <w:rStyle w:val="normaltextrun"/>
          <w:rFonts w:ascii="Calibri" w:hAnsi="Calibri" w:cs="Calibri"/>
          <w:color w:val="000000"/>
          <w:shd w:val="clear" w:color="auto" w:fill="FFFFFF"/>
          <w:lang w:val="mk-MK"/>
        </w:rPr>
        <w:t xml:space="preserve">сензорна </w:t>
      </w:r>
      <w:r>
        <w:rPr>
          <w:rStyle w:val="normaltextrun"/>
          <w:rFonts w:ascii="Calibri" w:hAnsi="Calibri" w:cs="Calibri"/>
          <w:color w:val="000000"/>
          <w:shd w:val="clear" w:color="auto" w:fill="FFFFFF"/>
          <w:lang w:val="mk-MK"/>
        </w:rPr>
        <w:t>соба за лица со посебни потреби;</w:t>
      </w:r>
    </w:p>
    <w:p w:rsidR="004A4C37" w:rsidRPr="004A4C37" w:rsidRDefault="006C74F6" w:rsidP="004A4C37">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Детската градинка во Куманово врз основа на генеричкиот протокол на МТСП има разработено низа внатрешни протоколи: за </w:t>
      </w:r>
      <w:r w:rsidRPr="006C74F6">
        <w:rPr>
          <w:rStyle w:val="normaltextrun"/>
          <w:rFonts w:ascii="Calibri" w:hAnsi="Calibri" w:cs="Calibri"/>
          <w:color w:val="000000"/>
          <w:shd w:val="clear" w:color="auto" w:fill="FFFFFF"/>
          <w:lang w:val="mk-MK"/>
        </w:rPr>
        <w:t>воспитно-згрижувачки кадар</w:t>
      </w:r>
      <w:r>
        <w:rPr>
          <w:rStyle w:val="normaltextrun"/>
          <w:rFonts w:ascii="Calibri" w:hAnsi="Calibri" w:cs="Calibri"/>
          <w:color w:val="000000"/>
          <w:shd w:val="clear" w:color="auto" w:fill="FFFFFF"/>
          <w:lang w:val="mk-MK"/>
        </w:rPr>
        <w:t>;</w:t>
      </w:r>
      <w:r w:rsidRPr="006C74F6">
        <w:rPr>
          <w:rStyle w:val="normaltextrun"/>
          <w:rFonts w:ascii="Calibri" w:hAnsi="Calibri" w:cs="Calibri"/>
          <w:color w:val="000000"/>
          <w:shd w:val="clear" w:color="auto" w:fill="FFFFFF"/>
          <w:lang w:val="mk-MK"/>
        </w:rPr>
        <w:t xml:space="preserve"> </w:t>
      </w:r>
      <w:r>
        <w:rPr>
          <w:rStyle w:val="normaltextrun"/>
          <w:rFonts w:ascii="Calibri" w:hAnsi="Calibri" w:cs="Calibri"/>
          <w:color w:val="000000"/>
          <w:shd w:val="clear" w:color="auto" w:fill="FFFFFF"/>
          <w:lang w:val="mk-MK"/>
        </w:rPr>
        <w:t xml:space="preserve">за </w:t>
      </w:r>
      <w:r w:rsidRPr="006C74F6">
        <w:rPr>
          <w:rStyle w:val="normaltextrun"/>
          <w:rFonts w:ascii="Calibri" w:hAnsi="Calibri" w:cs="Calibri"/>
          <w:color w:val="000000"/>
          <w:shd w:val="clear" w:color="auto" w:fill="FFFFFF"/>
          <w:lang w:val="mk-MK"/>
        </w:rPr>
        <w:t>технички персонал</w:t>
      </w:r>
      <w:r>
        <w:rPr>
          <w:rStyle w:val="normaltextrun"/>
          <w:rFonts w:ascii="Calibri" w:hAnsi="Calibri" w:cs="Calibri"/>
          <w:color w:val="000000"/>
          <w:shd w:val="clear" w:color="auto" w:fill="FFFFFF"/>
          <w:lang w:val="mk-MK"/>
        </w:rPr>
        <w:t>;</w:t>
      </w:r>
      <w:r w:rsidRPr="006C74F6">
        <w:rPr>
          <w:rStyle w:val="normaltextrun"/>
          <w:rFonts w:ascii="Calibri" w:hAnsi="Calibri" w:cs="Calibri"/>
          <w:color w:val="000000"/>
          <w:shd w:val="clear" w:color="auto" w:fill="FFFFFF"/>
          <w:lang w:val="mk-MK"/>
        </w:rPr>
        <w:t xml:space="preserve"> за лица одговорни за дистрибуција на храна од главна кујна до други објекти</w:t>
      </w:r>
      <w:r>
        <w:rPr>
          <w:rStyle w:val="normaltextrun"/>
          <w:rFonts w:ascii="Calibri" w:hAnsi="Calibri" w:cs="Calibri"/>
          <w:color w:val="000000"/>
          <w:shd w:val="clear" w:color="auto" w:fill="FFFFFF"/>
          <w:lang w:val="mk-MK"/>
        </w:rPr>
        <w:t>;</w:t>
      </w:r>
      <w:r w:rsidRPr="006C74F6">
        <w:rPr>
          <w:rStyle w:val="normaltextrun"/>
          <w:rFonts w:ascii="Calibri" w:hAnsi="Calibri" w:cs="Calibri"/>
          <w:color w:val="000000"/>
          <w:shd w:val="clear" w:color="auto" w:fill="FFFFFF"/>
          <w:lang w:val="mk-MK"/>
        </w:rPr>
        <w:t xml:space="preserve"> за работа на главни и чајни кујни</w:t>
      </w:r>
      <w:r>
        <w:rPr>
          <w:rStyle w:val="normaltextrun"/>
          <w:rFonts w:ascii="Calibri" w:hAnsi="Calibri" w:cs="Calibri"/>
          <w:color w:val="000000"/>
          <w:shd w:val="clear" w:color="auto" w:fill="FFFFFF"/>
          <w:lang w:val="mk-MK"/>
        </w:rPr>
        <w:t>;</w:t>
      </w:r>
      <w:r w:rsidRPr="006C74F6">
        <w:rPr>
          <w:rStyle w:val="normaltextrun"/>
          <w:rFonts w:ascii="Calibri" w:hAnsi="Calibri" w:cs="Calibri"/>
          <w:color w:val="000000"/>
          <w:shd w:val="clear" w:color="auto" w:fill="FFFFFF"/>
          <w:lang w:val="mk-MK"/>
        </w:rPr>
        <w:t xml:space="preserve"> за работа на лица задолжени за мерење на температура и за родителите</w:t>
      </w:r>
      <w:r>
        <w:rPr>
          <w:rStyle w:val="normaltextrun"/>
          <w:rFonts w:ascii="Calibri" w:hAnsi="Calibri" w:cs="Calibri"/>
          <w:color w:val="000000"/>
          <w:shd w:val="clear" w:color="auto" w:fill="FFFFFF"/>
          <w:lang w:val="mk-MK"/>
        </w:rPr>
        <w:t>;</w:t>
      </w:r>
    </w:p>
    <w:p w:rsidR="00283B22" w:rsidRDefault="004A4C37" w:rsidP="004A4C37">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Беше укажано дека е потребно аспектот на редовна дезинфекција на установите да се разработи во протоколите од причина што постојат ризици по децата од претшколска возраст од примена на несоодветни средства за дезинфекција и од аспект на динамика на </w:t>
      </w:r>
      <w:r>
        <w:rPr>
          <w:rStyle w:val="normaltextrun"/>
          <w:rFonts w:ascii="Calibri" w:hAnsi="Calibri" w:cs="Calibri"/>
          <w:color w:val="000000"/>
          <w:shd w:val="clear" w:color="auto" w:fill="FFFFFF"/>
          <w:lang w:val="mk-MK"/>
        </w:rPr>
        <w:lastRenderedPageBreak/>
        <w:t>вршење дезинфекција;</w:t>
      </w:r>
    </w:p>
    <w:p w:rsidR="004A4C37" w:rsidRDefault="00283B22" w:rsidP="004A4C37">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Просторните услови во занималните во детските градинки се ограничувачки фактор за доследно применување на минимум дистанца помеѓу масичките за седење на децата а предизвик е да се организираат и соби за изолација на деца со симптоми;</w:t>
      </w:r>
    </w:p>
    <w:p w:rsidR="00283B22" w:rsidRDefault="00283B22" w:rsidP="004A4C37">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Предизвик е да се организира работа во помали групи поради ограничени човечки ресурси во детските градинки;</w:t>
      </w:r>
    </w:p>
    <w:p w:rsidR="00283B22" w:rsidRPr="004A4C37" w:rsidRDefault="00283B22" w:rsidP="004A4C37">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Особено кај децата со посебни потреби се јавуваат предизвици поврзани со </w:t>
      </w:r>
      <w:r w:rsidRPr="00283B22">
        <w:rPr>
          <w:rStyle w:val="normaltextrun"/>
          <w:rFonts w:ascii="Calibri" w:hAnsi="Calibri" w:cs="Calibri"/>
          <w:color w:val="000000"/>
          <w:shd w:val="clear" w:color="auto" w:fill="FFFFFF"/>
          <w:lang w:val="mk-MK"/>
        </w:rPr>
        <w:t>посебна</w:t>
      </w:r>
      <w:r>
        <w:rPr>
          <w:rStyle w:val="normaltextrun"/>
          <w:rFonts w:ascii="Calibri" w:hAnsi="Calibri" w:cs="Calibri"/>
          <w:color w:val="000000"/>
          <w:shd w:val="clear" w:color="auto" w:fill="FFFFFF"/>
          <w:lang w:val="mk-MK"/>
        </w:rPr>
        <w:t>та</w:t>
      </w:r>
      <w:r w:rsidRPr="00283B22">
        <w:rPr>
          <w:rStyle w:val="normaltextrun"/>
          <w:rFonts w:ascii="Calibri" w:hAnsi="Calibri" w:cs="Calibri"/>
          <w:color w:val="000000"/>
          <w:shd w:val="clear" w:color="auto" w:fill="FFFFFF"/>
          <w:lang w:val="mk-MK"/>
        </w:rPr>
        <w:t xml:space="preserve"> грижа, </w:t>
      </w:r>
      <w:r>
        <w:rPr>
          <w:rStyle w:val="normaltextrun"/>
          <w:rFonts w:ascii="Calibri" w:hAnsi="Calibri" w:cs="Calibri"/>
          <w:color w:val="000000"/>
          <w:shd w:val="clear" w:color="auto" w:fill="FFFFFF"/>
          <w:lang w:val="mk-MK"/>
        </w:rPr>
        <w:t xml:space="preserve">која е тешко остварлива ако децата и вработените </w:t>
      </w:r>
      <w:r w:rsidRPr="00283B22">
        <w:rPr>
          <w:rStyle w:val="normaltextrun"/>
          <w:rFonts w:ascii="Calibri" w:hAnsi="Calibri" w:cs="Calibri"/>
          <w:color w:val="000000"/>
          <w:shd w:val="clear" w:color="auto" w:fill="FFFFFF"/>
          <w:lang w:val="mk-MK"/>
        </w:rPr>
        <w:t xml:space="preserve">носат заштитна опрема и </w:t>
      </w:r>
      <w:r>
        <w:rPr>
          <w:rStyle w:val="normaltextrun"/>
          <w:rFonts w:ascii="Calibri" w:hAnsi="Calibri" w:cs="Calibri"/>
          <w:color w:val="000000"/>
          <w:shd w:val="clear" w:color="auto" w:fill="FFFFFF"/>
          <w:lang w:val="mk-MK"/>
        </w:rPr>
        <w:t>треба да држат дистанца;</w:t>
      </w:r>
    </w:p>
    <w:p w:rsidR="006C74F6" w:rsidRDefault="00F032AD"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Количината на заштитна опрема за вработените во установите беше оценета од доволна до солидна за период во кој установите не се активни. Со нивно активирање се очекува да се зголемат потребите. Со специ</w:t>
      </w:r>
      <w:r w:rsidR="009620E3">
        <w:rPr>
          <w:rStyle w:val="normaltextrun"/>
          <w:rFonts w:ascii="Calibri" w:hAnsi="Calibri" w:cs="Calibri"/>
          <w:color w:val="000000"/>
          <w:shd w:val="clear" w:color="auto" w:fill="FFFFFF"/>
          <w:lang w:val="mk-MK"/>
        </w:rPr>
        <w:t>фичен предизвик се соочуваат меѓ</w:t>
      </w:r>
      <w:r>
        <w:rPr>
          <w:rStyle w:val="normaltextrun"/>
          <w:rFonts w:ascii="Calibri" w:hAnsi="Calibri" w:cs="Calibri"/>
          <w:color w:val="000000"/>
          <w:shd w:val="clear" w:color="auto" w:fill="FFFFFF"/>
          <w:lang w:val="mk-MK"/>
        </w:rPr>
        <w:t xml:space="preserve">уопштинските центри за социјална работа од причина што нивниот буџет е определен со буџетот на МТСП и заедничките </w:t>
      </w:r>
      <w:r w:rsidR="009620E3">
        <w:rPr>
          <w:rStyle w:val="normaltextrun"/>
          <w:rFonts w:ascii="Calibri" w:hAnsi="Calibri" w:cs="Calibri"/>
          <w:color w:val="000000"/>
          <w:shd w:val="clear" w:color="auto" w:fill="FFFFFF"/>
          <w:lang w:val="mk-MK"/>
        </w:rPr>
        <w:t xml:space="preserve">јавни </w:t>
      </w:r>
      <w:r>
        <w:rPr>
          <w:rStyle w:val="normaltextrun"/>
          <w:rFonts w:ascii="Calibri" w:hAnsi="Calibri" w:cs="Calibri"/>
          <w:color w:val="000000"/>
          <w:shd w:val="clear" w:color="auto" w:fill="FFFFFF"/>
          <w:lang w:val="mk-MK"/>
        </w:rPr>
        <w:t>набавки;</w:t>
      </w:r>
    </w:p>
    <w:p w:rsidR="00F032AD" w:rsidRPr="00C758C6" w:rsidRDefault="00F032AD" w:rsidP="00C758C6">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Поголем дел од испитаниците (8 од 10) се согласуваат со можна препорака </w:t>
      </w:r>
      <w:r w:rsidRPr="00F032AD">
        <w:rPr>
          <w:rStyle w:val="normaltextrun"/>
          <w:rFonts w:ascii="Calibri" w:hAnsi="Calibri" w:cs="Calibri"/>
          <w:color w:val="000000"/>
          <w:shd w:val="clear" w:color="auto" w:fill="FFFFFF"/>
          <w:lang w:val="mk-MK"/>
        </w:rPr>
        <w:t>деца од претшколска возраст од семејство со хронично болни или постари лица од 65 години да останат дома</w:t>
      </w:r>
      <w:r>
        <w:rPr>
          <w:rStyle w:val="normaltextrun"/>
          <w:rFonts w:ascii="Calibri" w:hAnsi="Calibri" w:cs="Calibri"/>
          <w:color w:val="000000"/>
          <w:shd w:val="clear" w:color="auto" w:fill="FFFFFF"/>
          <w:lang w:val="mk-MK"/>
        </w:rPr>
        <w:t xml:space="preserve">. Директорката на МЦСР од Свети Николе е скептична дека останувањето дома ќе значи и дисциплинирана изолација на децата од контакт со други деца додека одговорниот службеник во општина Куманово смета дека во услови на здравствена криза сите деца треба да останат дома. Дневниот центар за лица со церебрална парализа укажува на потребата за </w:t>
      </w:r>
      <w:r w:rsidR="00E458FA">
        <w:rPr>
          <w:rStyle w:val="normaltextrun"/>
          <w:rFonts w:ascii="Calibri" w:hAnsi="Calibri" w:cs="Calibri"/>
          <w:color w:val="000000"/>
          <w:shd w:val="clear" w:color="auto" w:fill="FFFFFF"/>
          <w:lang w:val="mk-MK"/>
        </w:rPr>
        <w:t>давање барем минимум рехабилитациски услуги на корисниците, услуги од индивидуален карактер од страна на рехабилитатори</w:t>
      </w:r>
      <w:r w:rsidR="009620E3">
        <w:rPr>
          <w:rStyle w:val="normaltextrun"/>
          <w:rFonts w:ascii="Calibri" w:hAnsi="Calibri" w:cs="Calibri"/>
          <w:color w:val="000000"/>
          <w:shd w:val="clear" w:color="auto" w:fill="FFFFFF"/>
          <w:lang w:val="mk-MK"/>
        </w:rPr>
        <w:t xml:space="preserve"> со примена на мерки за заштита.</w:t>
      </w:r>
    </w:p>
    <w:p w:rsidR="00F601B8" w:rsidRDefault="00F601B8" w:rsidP="00BF22EC">
      <w:pPr>
        <w:spacing w:after="0" w:line="240" w:lineRule="auto"/>
        <w:jc w:val="both"/>
        <w:rPr>
          <w:rStyle w:val="normaltextrun"/>
          <w:rFonts w:ascii="Calibri" w:hAnsi="Calibri" w:cs="Calibri"/>
          <w:b/>
          <w:color w:val="000000"/>
          <w:shd w:val="clear" w:color="auto" w:fill="FFFFFF"/>
          <w:lang w:val="mk-MK"/>
        </w:rPr>
      </w:pPr>
    </w:p>
    <w:p w:rsidR="00BF22EC" w:rsidRDefault="00BF22EC" w:rsidP="00BF22EC">
      <w:pPr>
        <w:spacing w:after="0" w:line="240" w:lineRule="auto"/>
        <w:jc w:val="both"/>
        <w:rPr>
          <w:rStyle w:val="normaltextrun"/>
          <w:rFonts w:cstheme="minorHAnsi"/>
          <w:b/>
          <w:color w:val="000000"/>
          <w:sz w:val="20"/>
          <w:szCs w:val="20"/>
          <w:shd w:val="clear" w:color="auto" w:fill="FFFFFF"/>
          <w:lang w:val="mk-MK"/>
        </w:rPr>
      </w:pPr>
      <w:r w:rsidRPr="006A19F3">
        <w:rPr>
          <w:rStyle w:val="normaltextrun"/>
          <w:rFonts w:ascii="Calibri" w:hAnsi="Calibri" w:cs="Calibri"/>
          <w:b/>
          <w:color w:val="000000"/>
          <w:shd w:val="clear" w:color="auto" w:fill="FFFFFF"/>
          <w:lang w:val="mk-MK"/>
        </w:rPr>
        <w:t xml:space="preserve">Финансиски предизвици поврзани со испораката на услуги </w:t>
      </w:r>
      <w:r>
        <w:rPr>
          <w:rStyle w:val="normaltextrun"/>
          <w:rFonts w:ascii="Calibri" w:hAnsi="Calibri" w:cs="Calibri"/>
          <w:b/>
          <w:color w:val="000000"/>
          <w:shd w:val="clear" w:color="auto" w:fill="FFFFFF"/>
          <w:lang w:val="mk-MK"/>
        </w:rPr>
        <w:t xml:space="preserve">во областа на заштита на децата </w:t>
      </w:r>
      <w:r w:rsidRPr="006A19F3">
        <w:rPr>
          <w:rStyle w:val="normaltextrun"/>
          <w:rFonts w:ascii="Calibri" w:hAnsi="Calibri" w:cs="Calibri"/>
          <w:b/>
          <w:color w:val="000000"/>
          <w:shd w:val="clear" w:color="auto" w:fill="FFFFFF"/>
          <w:lang w:val="mk-MK"/>
        </w:rPr>
        <w:t>во услови на криза</w:t>
      </w:r>
    </w:p>
    <w:p w:rsidR="00041DDF" w:rsidRPr="001138ED" w:rsidRDefault="00041DDF" w:rsidP="009571D5">
      <w:pPr>
        <w:spacing w:after="0" w:line="240" w:lineRule="auto"/>
        <w:jc w:val="both"/>
        <w:rPr>
          <w:rStyle w:val="normaltextrun"/>
          <w:rFonts w:cstheme="minorHAnsi"/>
          <w:color w:val="000000"/>
          <w:sz w:val="20"/>
          <w:szCs w:val="20"/>
          <w:shd w:val="clear" w:color="auto" w:fill="FFFFFF"/>
          <w:lang w:val="mk-MK"/>
        </w:rPr>
      </w:pPr>
    </w:p>
    <w:p w:rsidR="00041DDF" w:rsidRDefault="00364794" w:rsidP="0036479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364794">
        <w:rPr>
          <w:rStyle w:val="normaltextrun"/>
          <w:rFonts w:ascii="Calibri" w:hAnsi="Calibri" w:cs="Calibri"/>
          <w:color w:val="000000"/>
          <w:shd w:val="clear" w:color="auto" w:fill="FFFFFF"/>
          <w:lang w:val="mk-MK"/>
        </w:rPr>
        <w:t xml:space="preserve">Оценката за доволноста на средствата кои во буџетот на општините се одвојуваат за детските градинки како дополнување на блок дотациите е дека се доволни па </w:t>
      </w:r>
      <w:r>
        <w:rPr>
          <w:rStyle w:val="normaltextrun"/>
          <w:rFonts w:ascii="Calibri" w:hAnsi="Calibri" w:cs="Calibri"/>
          <w:color w:val="000000"/>
          <w:shd w:val="clear" w:color="auto" w:fill="FFFFFF"/>
          <w:lang w:val="mk-MK"/>
        </w:rPr>
        <w:t xml:space="preserve">се </w:t>
      </w:r>
      <w:r w:rsidRPr="00364794">
        <w:rPr>
          <w:rStyle w:val="normaltextrun"/>
          <w:rFonts w:ascii="Calibri" w:hAnsi="Calibri" w:cs="Calibri"/>
          <w:color w:val="000000"/>
          <w:shd w:val="clear" w:color="auto" w:fill="FFFFFF"/>
          <w:lang w:val="mk-MK"/>
        </w:rPr>
        <w:t>д</w:t>
      </w:r>
      <w:r>
        <w:rPr>
          <w:rStyle w:val="normaltextrun"/>
          <w:rFonts w:ascii="Calibri" w:hAnsi="Calibri" w:cs="Calibri"/>
          <w:color w:val="000000"/>
          <w:shd w:val="clear" w:color="auto" w:fill="FFFFFF"/>
          <w:lang w:val="mk-MK"/>
        </w:rPr>
        <w:t>о барање за нивно зголемување до</w:t>
      </w:r>
      <w:r w:rsidRPr="00364794">
        <w:rPr>
          <w:rStyle w:val="normaltextrun"/>
          <w:rFonts w:ascii="Calibri" w:hAnsi="Calibri" w:cs="Calibri"/>
          <w:color w:val="000000"/>
          <w:shd w:val="clear" w:color="auto" w:fill="FFFFFF"/>
          <w:lang w:val="mk-MK"/>
        </w:rPr>
        <w:t xml:space="preserve"> 40%</w:t>
      </w:r>
      <w:r>
        <w:rPr>
          <w:rStyle w:val="normaltextrun"/>
          <w:rFonts w:ascii="Calibri" w:hAnsi="Calibri" w:cs="Calibri"/>
          <w:color w:val="000000"/>
          <w:shd w:val="clear" w:color="auto" w:fill="FFFFFF"/>
          <w:lang w:val="mk-MK"/>
        </w:rPr>
        <w:t xml:space="preserve">. Треба да се напомене и дека општина Куманово веќе подолг период не одвојува средства во буџетот за детските градинки како дополнување на блок дотациите и средствата добиени преку партиципација. Сепак доаѓа до кусок на средства за установите од причина што родителите се ослободени од плаќање на партиципација а на тие што уплатиле </w:t>
      </w:r>
      <w:r w:rsidR="009620E3">
        <w:rPr>
          <w:rStyle w:val="normaltextrun"/>
          <w:rFonts w:ascii="Calibri" w:hAnsi="Calibri" w:cs="Calibri"/>
          <w:color w:val="000000"/>
          <w:shd w:val="clear" w:color="auto" w:fill="FFFFFF"/>
          <w:lang w:val="mk-MK"/>
        </w:rPr>
        <w:t xml:space="preserve">- </w:t>
      </w:r>
      <w:r>
        <w:rPr>
          <w:rStyle w:val="normaltextrun"/>
          <w:rFonts w:ascii="Calibri" w:hAnsi="Calibri" w:cs="Calibri"/>
          <w:color w:val="000000"/>
          <w:shd w:val="clear" w:color="auto" w:fill="FFFFFF"/>
          <w:lang w:val="mk-MK"/>
        </w:rPr>
        <w:t>средствата се рефундираат, во услови кога градинките и дневните центри не се активни</w:t>
      </w:r>
      <w:r w:rsidRPr="00364794">
        <w:rPr>
          <w:rStyle w:val="normaltextrun"/>
          <w:rFonts w:ascii="Calibri" w:hAnsi="Calibri" w:cs="Calibri"/>
          <w:color w:val="000000"/>
          <w:shd w:val="clear" w:color="auto" w:fill="FFFFFF"/>
          <w:lang w:val="mk-MK"/>
        </w:rPr>
        <w:t>;</w:t>
      </w:r>
    </w:p>
    <w:p w:rsidR="00364794" w:rsidRDefault="00364794" w:rsidP="0036479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Расходите за набавка на средства за дезинфекција варираат од установа до установа, земајќи предвид дека детските градинки и дневните центри престанаа со работа кон средината на март, 2020 г. и до овој момент не се активирани;</w:t>
      </w:r>
    </w:p>
    <w:p w:rsidR="00F601B8" w:rsidRPr="00364794" w:rsidRDefault="00364794" w:rsidP="00F601B8">
      <w:pPr>
        <w:pStyle w:val="ListParagraph"/>
        <w:numPr>
          <w:ilvl w:val="0"/>
          <w:numId w:val="30"/>
        </w:numPr>
        <w:spacing w:line="240" w:lineRule="auto"/>
        <w:jc w:val="both"/>
        <w:rPr>
          <w:rStyle w:val="normaltextrun"/>
          <w:rFonts w:cstheme="minorHAnsi"/>
          <w:color w:val="000000"/>
          <w:sz w:val="20"/>
          <w:szCs w:val="20"/>
          <w:shd w:val="clear" w:color="auto" w:fill="FFFFFF"/>
          <w:lang w:val="mk-MK"/>
        </w:rPr>
      </w:pPr>
      <w:r w:rsidRPr="00364794">
        <w:rPr>
          <w:rStyle w:val="normaltextrun"/>
          <w:rFonts w:ascii="Calibri" w:hAnsi="Calibri" w:cs="Calibri"/>
          <w:color w:val="000000"/>
          <w:shd w:val="clear" w:color="auto" w:fill="FFFFFF"/>
          <w:lang w:val="mk-MK"/>
        </w:rPr>
        <w:t xml:space="preserve">Расходите за набавка на средства за себезаштита </w:t>
      </w:r>
      <w:r w:rsidR="004A4C37">
        <w:rPr>
          <w:rStyle w:val="normaltextrun"/>
          <w:rFonts w:ascii="Calibri" w:hAnsi="Calibri" w:cs="Calibri"/>
          <w:color w:val="000000"/>
          <w:shd w:val="clear" w:color="auto" w:fill="FFFFFF"/>
          <w:lang w:val="mk-MK"/>
        </w:rPr>
        <w:t>но и дополнителна опрема (безконтактни топломери</w:t>
      </w:r>
      <w:r w:rsidR="00283B22">
        <w:rPr>
          <w:rStyle w:val="normaltextrun"/>
          <w:rFonts w:ascii="Calibri" w:hAnsi="Calibri" w:cs="Calibri"/>
          <w:color w:val="000000"/>
          <w:shd w:val="clear" w:color="auto" w:fill="FFFFFF"/>
          <w:lang w:val="mk-MK"/>
        </w:rPr>
        <w:t>, повеќе комплети постелнина</w:t>
      </w:r>
      <w:r w:rsidR="009620E3">
        <w:rPr>
          <w:rStyle w:val="normaltextrun"/>
          <w:rFonts w:ascii="Calibri" w:hAnsi="Calibri" w:cs="Calibri"/>
          <w:color w:val="000000"/>
          <w:shd w:val="clear" w:color="auto" w:fill="FFFFFF"/>
          <w:lang w:val="mk-MK"/>
        </w:rPr>
        <w:t xml:space="preserve"> и сл</w:t>
      </w:r>
      <w:r w:rsidR="004A4C37">
        <w:rPr>
          <w:rStyle w:val="normaltextrun"/>
          <w:rFonts w:ascii="Calibri" w:hAnsi="Calibri" w:cs="Calibri"/>
          <w:color w:val="000000"/>
          <w:shd w:val="clear" w:color="auto" w:fill="FFFFFF"/>
          <w:lang w:val="mk-MK"/>
        </w:rPr>
        <w:t xml:space="preserve">.) за да се спроведат протоколите </w:t>
      </w:r>
      <w:r w:rsidRPr="00364794">
        <w:rPr>
          <w:rStyle w:val="normaltextrun"/>
          <w:rFonts w:ascii="Calibri" w:hAnsi="Calibri" w:cs="Calibri"/>
          <w:color w:val="000000"/>
          <w:shd w:val="clear" w:color="auto" w:fill="FFFFFF"/>
          <w:lang w:val="mk-MK"/>
        </w:rPr>
        <w:t xml:space="preserve">се нови расходи поради кризата </w:t>
      </w:r>
      <w:r>
        <w:rPr>
          <w:rStyle w:val="normaltextrun"/>
          <w:rFonts w:ascii="Calibri" w:hAnsi="Calibri" w:cs="Calibri"/>
          <w:color w:val="000000"/>
          <w:shd w:val="clear" w:color="auto" w:fill="FFFFFF"/>
          <w:lang w:val="mk-MK"/>
        </w:rPr>
        <w:t>и претставуваат товар за и онака ограничените средства на установите;</w:t>
      </w:r>
    </w:p>
    <w:p w:rsidR="00364794" w:rsidRPr="004A4C37" w:rsidRDefault="00364794" w:rsidP="00F601B8">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4A4C37">
        <w:rPr>
          <w:rStyle w:val="normaltextrun"/>
          <w:rFonts w:ascii="Calibri" w:hAnsi="Calibri" w:cs="Calibri"/>
          <w:color w:val="000000"/>
          <w:shd w:val="clear" w:color="auto" w:fill="FFFFFF"/>
          <w:lang w:val="mk-MK"/>
        </w:rPr>
        <w:t xml:space="preserve">Сите детски градинки и дневни центри </w:t>
      </w:r>
      <w:r w:rsidR="004A4C37" w:rsidRPr="004A4C37">
        <w:rPr>
          <w:rStyle w:val="normaltextrun"/>
          <w:rFonts w:ascii="Calibri" w:hAnsi="Calibri" w:cs="Calibri"/>
          <w:color w:val="000000"/>
          <w:shd w:val="clear" w:color="auto" w:fill="FFFFFF"/>
          <w:lang w:val="mk-MK"/>
        </w:rPr>
        <w:t>имаат добиено донации во опрема, прехрамбени продукти, дидактички материјали</w:t>
      </w:r>
      <w:r w:rsidR="004A4C37">
        <w:rPr>
          <w:rStyle w:val="normaltextrun"/>
          <w:rFonts w:ascii="Calibri" w:hAnsi="Calibri" w:cs="Calibri"/>
          <w:color w:val="000000"/>
          <w:shd w:val="clear" w:color="auto" w:fill="FFFFFF"/>
          <w:lang w:val="mk-MK"/>
        </w:rPr>
        <w:t xml:space="preserve"> но истите не можат да компензираат загуби во финансиски средства поради неактивност на установите.</w:t>
      </w:r>
    </w:p>
    <w:p w:rsidR="002B53CF" w:rsidRPr="001138ED" w:rsidRDefault="002B53CF" w:rsidP="009571D5">
      <w:pPr>
        <w:spacing w:after="0" w:line="240" w:lineRule="auto"/>
        <w:jc w:val="both"/>
        <w:rPr>
          <w:rStyle w:val="normaltextrun"/>
          <w:rFonts w:cstheme="minorHAnsi"/>
          <w:color w:val="000000"/>
          <w:sz w:val="20"/>
          <w:szCs w:val="20"/>
          <w:shd w:val="clear" w:color="auto" w:fill="FFFFFF"/>
          <w:lang w:val="mk-MK"/>
        </w:rPr>
      </w:pPr>
    </w:p>
    <w:p w:rsidR="002B53CF" w:rsidRPr="001138ED" w:rsidRDefault="002B53CF" w:rsidP="009571D5">
      <w:pPr>
        <w:spacing w:after="0" w:line="240" w:lineRule="auto"/>
        <w:jc w:val="both"/>
        <w:rPr>
          <w:rStyle w:val="normaltextrun"/>
          <w:rFonts w:cstheme="minorHAnsi"/>
          <w:color w:val="000000"/>
          <w:sz w:val="20"/>
          <w:szCs w:val="20"/>
          <w:shd w:val="clear" w:color="auto" w:fill="FFFFFF"/>
          <w:lang w:val="mk-MK"/>
        </w:rPr>
      </w:pPr>
    </w:p>
    <w:p w:rsidR="00DC1420" w:rsidRPr="00943F9A" w:rsidRDefault="00943F9A" w:rsidP="00943F9A">
      <w:pPr>
        <w:pStyle w:val="Heading3"/>
        <w:rPr>
          <w:rStyle w:val="normaltextrun"/>
          <w:rFonts w:asciiTheme="minorHAnsi" w:hAnsiTheme="minorHAnsi" w:cstheme="minorHAnsi"/>
          <w:color w:val="548DD4" w:themeColor="text2" w:themeTint="99"/>
          <w:shd w:val="clear" w:color="auto" w:fill="FFFFFF"/>
          <w:lang w:val="mk-MK"/>
        </w:rPr>
      </w:pPr>
      <w:bookmarkStart w:id="21" w:name="_Toc47447645"/>
      <w:r w:rsidRPr="00943F9A">
        <w:rPr>
          <w:rStyle w:val="normaltextrun"/>
          <w:rFonts w:asciiTheme="minorHAnsi" w:hAnsiTheme="minorHAnsi" w:cstheme="minorHAnsi"/>
          <w:color w:val="548DD4" w:themeColor="text2" w:themeTint="99"/>
          <w:shd w:val="clear" w:color="auto" w:fill="FFFFFF"/>
          <w:lang w:val="mk-MK"/>
        </w:rPr>
        <w:lastRenderedPageBreak/>
        <w:t xml:space="preserve">4.2.5 </w:t>
      </w:r>
      <w:r w:rsidR="00DC1420" w:rsidRPr="00943F9A">
        <w:rPr>
          <w:rStyle w:val="normaltextrun"/>
          <w:rFonts w:asciiTheme="minorHAnsi" w:hAnsiTheme="minorHAnsi" w:cstheme="minorHAnsi"/>
          <w:color w:val="548DD4" w:themeColor="text2" w:themeTint="99"/>
          <w:shd w:val="clear" w:color="auto" w:fill="FFFFFF"/>
          <w:lang w:val="mk-MK"/>
        </w:rPr>
        <w:t>ОБРАЗОВАНИЕ</w:t>
      </w:r>
      <w:bookmarkEnd w:id="21"/>
    </w:p>
    <w:p w:rsidR="00C74F3F" w:rsidRDefault="00C74F3F" w:rsidP="00283B22">
      <w:pPr>
        <w:spacing w:after="0" w:line="240" w:lineRule="auto"/>
        <w:jc w:val="both"/>
        <w:rPr>
          <w:rStyle w:val="normaltextrun"/>
          <w:rFonts w:ascii="Calibri" w:hAnsi="Calibri" w:cs="Calibri"/>
          <w:b/>
          <w:color w:val="000000"/>
          <w:shd w:val="clear" w:color="auto" w:fill="FFFFFF"/>
          <w:lang w:val="mk-MK"/>
        </w:rPr>
      </w:pPr>
    </w:p>
    <w:p w:rsidR="00283B22" w:rsidRDefault="00283B22" w:rsidP="00283B22">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 xml:space="preserve">Координација и комуникација на хоризонтално ниво </w:t>
      </w:r>
    </w:p>
    <w:p w:rsidR="00283B22" w:rsidRDefault="00283B22" w:rsidP="00283B22">
      <w:pPr>
        <w:spacing w:after="0" w:line="240" w:lineRule="auto"/>
        <w:jc w:val="both"/>
        <w:rPr>
          <w:rStyle w:val="normaltextrun"/>
          <w:rFonts w:ascii="Calibri" w:hAnsi="Calibri" w:cs="Calibri"/>
          <w:b/>
          <w:color w:val="000000"/>
          <w:shd w:val="clear" w:color="auto" w:fill="FFFFFF"/>
          <w:lang w:val="mk-MK"/>
        </w:rPr>
      </w:pPr>
    </w:p>
    <w:p w:rsidR="00B97922" w:rsidRDefault="00B97922" w:rsidP="00B97922">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C74F3F">
        <w:rPr>
          <w:rStyle w:val="normaltextrun"/>
          <w:rFonts w:ascii="Calibri" w:hAnsi="Calibri" w:cs="Calibri"/>
          <w:color w:val="000000"/>
          <w:shd w:val="clear" w:color="auto" w:fill="FFFFFF"/>
          <w:lang w:val="mk-MK"/>
        </w:rPr>
        <w:t>Анализирани се вкупно 7 одговорени прашалници, еден од директор на основно училиште.</w:t>
      </w:r>
      <w:r w:rsidR="00571ACE">
        <w:rPr>
          <w:rStyle w:val="normaltextrun"/>
          <w:rFonts w:ascii="Calibri" w:hAnsi="Calibri" w:cs="Calibri"/>
          <w:color w:val="000000"/>
          <w:shd w:val="clear" w:color="auto" w:fill="FFFFFF"/>
          <w:lang w:val="mk-MK"/>
        </w:rPr>
        <w:t xml:space="preserve"> 3 од директори на средни училиш</w:t>
      </w:r>
      <w:r w:rsidRPr="00C74F3F">
        <w:rPr>
          <w:rStyle w:val="normaltextrun"/>
          <w:rFonts w:ascii="Calibri" w:hAnsi="Calibri" w:cs="Calibri"/>
          <w:color w:val="000000"/>
          <w:shd w:val="clear" w:color="auto" w:fill="FFFFFF"/>
          <w:lang w:val="mk-MK"/>
        </w:rPr>
        <w:t>та и три од одговорни службеници во општините</w:t>
      </w:r>
      <w:r>
        <w:rPr>
          <w:rStyle w:val="normaltextrun"/>
          <w:rFonts w:ascii="Calibri" w:hAnsi="Calibri" w:cs="Calibri"/>
          <w:color w:val="000000"/>
          <w:shd w:val="clear" w:color="auto" w:fill="FFFFFF"/>
          <w:lang w:val="mk-MK"/>
        </w:rPr>
        <w:t>;</w:t>
      </w:r>
    </w:p>
    <w:p w:rsidR="00B97922" w:rsidRDefault="00B97922" w:rsidP="00B97922">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Со исклучок на Директорот на основното училиште во Куманово другите испитаници не се членови на ОКШ но по потреба </w:t>
      </w:r>
      <w:r w:rsidR="00571ACE">
        <w:rPr>
          <w:rStyle w:val="normaltextrun"/>
          <w:rFonts w:ascii="Calibri" w:hAnsi="Calibri" w:cs="Calibri"/>
          <w:color w:val="000000"/>
          <w:shd w:val="clear" w:color="auto" w:fill="FFFFFF"/>
          <w:lang w:val="mk-MK"/>
        </w:rPr>
        <w:t xml:space="preserve">директно </w:t>
      </w:r>
      <w:r>
        <w:rPr>
          <w:rStyle w:val="normaltextrun"/>
          <w:rFonts w:ascii="Calibri" w:hAnsi="Calibri" w:cs="Calibri"/>
          <w:color w:val="000000"/>
          <w:shd w:val="clear" w:color="auto" w:fill="FFFFFF"/>
          <w:lang w:val="mk-MK"/>
        </w:rPr>
        <w:t>соработуваат. Установите не добиваат записници од ОКШ но истите се достапни преку веб ст</w:t>
      </w:r>
      <w:r w:rsidR="00571ACE">
        <w:rPr>
          <w:rStyle w:val="normaltextrun"/>
          <w:rFonts w:ascii="Calibri" w:hAnsi="Calibri" w:cs="Calibri"/>
          <w:color w:val="000000"/>
          <w:shd w:val="clear" w:color="auto" w:fill="FFFFFF"/>
          <w:lang w:val="mk-MK"/>
        </w:rPr>
        <w:t>р</w:t>
      </w:r>
      <w:r>
        <w:rPr>
          <w:rStyle w:val="normaltextrun"/>
          <w:rFonts w:ascii="Calibri" w:hAnsi="Calibri" w:cs="Calibri"/>
          <w:color w:val="000000"/>
          <w:shd w:val="clear" w:color="auto" w:fill="FFFFFF"/>
          <w:lang w:val="mk-MK"/>
        </w:rPr>
        <w:t>аницата</w:t>
      </w:r>
      <w:r w:rsidR="00571ACE">
        <w:rPr>
          <w:rStyle w:val="normaltextrun"/>
          <w:rFonts w:ascii="Calibri" w:hAnsi="Calibri" w:cs="Calibri"/>
          <w:color w:val="000000"/>
          <w:shd w:val="clear" w:color="auto" w:fill="FFFFFF"/>
          <w:lang w:val="mk-MK"/>
        </w:rPr>
        <w:t xml:space="preserve"> </w:t>
      </w:r>
      <w:r>
        <w:rPr>
          <w:rStyle w:val="normaltextrun"/>
          <w:rFonts w:ascii="Calibri" w:hAnsi="Calibri" w:cs="Calibri"/>
          <w:color w:val="000000"/>
          <w:shd w:val="clear" w:color="auto" w:fill="FFFFFF"/>
          <w:lang w:val="mk-MK"/>
        </w:rPr>
        <w:t>и огласните табли на општините;</w:t>
      </w:r>
    </w:p>
    <w:p w:rsidR="00B97922" w:rsidRDefault="00B97922" w:rsidP="00B97922">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Дел од анкетираните предлагаат ОКШ почесто да ги има на дневен ред предизвиците поврзани со одвивањето на основното и средно образование и да ги интегрира во Оперативниот план а за нивно адекватно адресирање да се реализираат обуки. Истотака беше предложено да се унапреди меѓусебното инфомирање на релација ОКШ – образовни </w:t>
      </w:r>
      <w:r w:rsidR="00571ACE">
        <w:rPr>
          <w:rStyle w:val="normaltextrun"/>
          <w:rFonts w:ascii="Calibri" w:hAnsi="Calibri" w:cs="Calibri"/>
          <w:color w:val="000000"/>
          <w:shd w:val="clear" w:color="auto" w:fill="FFFFFF"/>
          <w:lang w:val="mk-MK"/>
        </w:rPr>
        <w:t>установи;</w:t>
      </w:r>
    </w:p>
    <w:p w:rsidR="00B97922" w:rsidRDefault="00B97922" w:rsidP="00B97922">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Соработката на установите со општините е оценета како позитивна;</w:t>
      </w:r>
    </w:p>
    <w:p w:rsidR="00B97922" w:rsidRPr="00C74F3F" w:rsidRDefault="00B97922" w:rsidP="00B97922">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Општините имаат соработка со месните и урбаните заедници за прашања поврзани со основното и средно образование но не постои подиректна соработка на установите со месните и урбани заедници (истата е на ад-хок основа и по потреба) кои </w:t>
      </w:r>
      <w:r w:rsidR="0034541B">
        <w:rPr>
          <w:rStyle w:val="normaltextrun"/>
          <w:rFonts w:ascii="Calibri" w:hAnsi="Calibri" w:cs="Calibri"/>
          <w:color w:val="000000"/>
          <w:shd w:val="clear" w:color="auto" w:fill="FFFFFF"/>
          <w:lang w:val="mk-MK"/>
        </w:rPr>
        <w:t xml:space="preserve">според дел од испитаниците се </w:t>
      </w:r>
      <w:r>
        <w:rPr>
          <w:rStyle w:val="normaltextrun"/>
          <w:rFonts w:ascii="Calibri" w:hAnsi="Calibri" w:cs="Calibri"/>
          <w:color w:val="000000"/>
          <w:shd w:val="clear" w:color="auto" w:fill="FFFFFF"/>
          <w:lang w:val="mk-MK"/>
        </w:rPr>
        <w:t>доста пасивни па во многу случаи дури и не функционираат со исклучок на мобилизирање при природни катастрофи.</w:t>
      </w:r>
    </w:p>
    <w:p w:rsidR="00B97922" w:rsidRDefault="00B97922" w:rsidP="00283B22">
      <w:pPr>
        <w:spacing w:after="0" w:line="240" w:lineRule="auto"/>
        <w:jc w:val="both"/>
        <w:rPr>
          <w:rStyle w:val="normaltextrun"/>
          <w:rFonts w:ascii="Calibri" w:hAnsi="Calibri" w:cs="Calibri"/>
          <w:b/>
          <w:color w:val="000000"/>
          <w:shd w:val="clear" w:color="auto" w:fill="FFFFFF"/>
          <w:lang w:val="mk-MK"/>
        </w:rPr>
      </w:pPr>
    </w:p>
    <w:p w:rsidR="00283B22" w:rsidRDefault="00283B22" w:rsidP="00283B22">
      <w:pPr>
        <w:spacing w:after="0" w:line="240" w:lineRule="auto"/>
        <w:jc w:val="both"/>
        <w:rPr>
          <w:rStyle w:val="normaltextrun"/>
          <w:rFonts w:ascii="Calibri" w:hAnsi="Calibri" w:cs="Calibri"/>
          <w:b/>
          <w:color w:val="000000"/>
          <w:shd w:val="clear" w:color="auto" w:fill="FFFFFF"/>
          <w:lang w:val="mk-MK"/>
        </w:rPr>
      </w:pPr>
      <w:r w:rsidRPr="005F6430">
        <w:rPr>
          <w:rStyle w:val="normaltextrun"/>
          <w:rFonts w:ascii="Calibri" w:hAnsi="Calibri" w:cs="Calibri"/>
          <w:b/>
          <w:color w:val="000000"/>
          <w:shd w:val="clear" w:color="auto" w:fill="FFFFFF"/>
          <w:lang w:val="mk-MK"/>
        </w:rPr>
        <w:t>Координациј</w:t>
      </w:r>
      <w:r>
        <w:rPr>
          <w:rStyle w:val="normaltextrun"/>
          <w:rFonts w:ascii="Calibri" w:hAnsi="Calibri" w:cs="Calibri"/>
          <w:b/>
          <w:color w:val="000000"/>
          <w:shd w:val="clear" w:color="auto" w:fill="FFFFFF"/>
          <w:lang w:val="mk-MK"/>
        </w:rPr>
        <w:t>а и комуникација на вертикално</w:t>
      </w:r>
      <w:r w:rsidRPr="005F6430">
        <w:rPr>
          <w:rStyle w:val="normaltextrun"/>
          <w:rFonts w:ascii="Calibri" w:hAnsi="Calibri" w:cs="Calibri"/>
          <w:b/>
          <w:color w:val="000000"/>
          <w:shd w:val="clear" w:color="auto" w:fill="FFFFFF"/>
          <w:lang w:val="mk-MK"/>
        </w:rPr>
        <w:t xml:space="preserve"> ниво</w:t>
      </w:r>
    </w:p>
    <w:p w:rsidR="00283B22" w:rsidRDefault="00283B22" w:rsidP="00283B22">
      <w:pPr>
        <w:spacing w:after="0" w:line="240" w:lineRule="auto"/>
        <w:jc w:val="both"/>
        <w:rPr>
          <w:rStyle w:val="normaltextrun"/>
          <w:rFonts w:ascii="Calibri" w:hAnsi="Calibri" w:cs="Calibri"/>
          <w:b/>
          <w:color w:val="000000"/>
          <w:shd w:val="clear" w:color="auto" w:fill="FFFFFF"/>
        </w:rPr>
      </w:pPr>
    </w:p>
    <w:p w:rsidR="001D583F" w:rsidRDefault="001D583F" w:rsidP="001D583F">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1D583F">
        <w:rPr>
          <w:rStyle w:val="normaltextrun"/>
          <w:rFonts w:ascii="Calibri" w:hAnsi="Calibri" w:cs="Calibri"/>
          <w:color w:val="000000"/>
          <w:shd w:val="clear" w:color="auto" w:fill="FFFFFF"/>
          <w:lang w:val="mk-MK"/>
        </w:rPr>
        <w:t xml:space="preserve">И покрај недостатокот на протоколи за </w:t>
      </w:r>
      <w:r>
        <w:rPr>
          <w:rStyle w:val="normaltextrun"/>
          <w:rFonts w:ascii="Calibri" w:hAnsi="Calibri" w:cs="Calibri"/>
          <w:color w:val="000000"/>
          <w:shd w:val="clear" w:color="auto" w:fill="FFFFFF"/>
          <w:lang w:val="mk-MK"/>
        </w:rPr>
        <w:t xml:space="preserve">одвивање настава во </w:t>
      </w:r>
      <w:r w:rsidRPr="001D583F">
        <w:rPr>
          <w:rStyle w:val="normaltextrun"/>
          <w:rFonts w:ascii="Calibri" w:hAnsi="Calibri" w:cs="Calibri"/>
          <w:color w:val="000000"/>
          <w:shd w:val="clear" w:color="auto" w:fill="FFFFFF"/>
          <w:lang w:val="mk-MK"/>
        </w:rPr>
        <w:t>училиштата</w:t>
      </w:r>
      <w:r>
        <w:rPr>
          <w:rStyle w:val="normaltextrun"/>
          <w:rFonts w:ascii="Calibri" w:hAnsi="Calibri" w:cs="Calibri"/>
          <w:color w:val="000000"/>
          <w:shd w:val="clear" w:color="auto" w:fill="FFFFFF"/>
          <w:lang w:val="mk-MK"/>
        </w:rPr>
        <w:t xml:space="preserve"> (исклучок се проток</w:t>
      </w:r>
      <w:r w:rsidR="0034541B">
        <w:rPr>
          <w:rStyle w:val="normaltextrun"/>
          <w:rFonts w:ascii="Calibri" w:hAnsi="Calibri" w:cs="Calibri"/>
          <w:color w:val="000000"/>
          <w:shd w:val="clear" w:color="auto" w:fill="FFFFFF"/>
          <w:lang w:val="mk-MK"/>
        </w:rPr>
        <w:t>о</w:t>
      </w:r>
      <w:r>
        <w:rPr>
          <w:rStyle w:val="normaltextrun"/>
          <w:rFonts w:ascii="Calibri" w:hAnsi="Calibri" w:cs="Calibri"/>
          <w:color w:val="000000"/>
          <w:shd w:val="clear" w:color="auto" w:fill="FFFFFF"/>
          <w:lang w:val="mk-MK"/>
        </w:rPr>
        <w:t>лите кои беа развиени за спроведување на процесот на запишување ученици)</w:t>
      </w:r>
      <w:r w:rsidRPr="001D583F">
        <w:rPr>
          <w:rStyle w:val="normaltextrun"/>
          <w:rFonts w:ascii="Calibri" w:hAnsi="Calibri" w:cs="Calibri"/>
          <w:color w:val="000000"/>
          <w:shd w:val="clear" w:color="auto" w:fill="FFFFFF"/>
          <w:lang w:val="mk-MK"/>
        </w:rPr>
        <w:t>, МОН има доставено насоки за постапување во услови на здравствена криза</w:t>
      </w:r>
      <w:r>
        <w:rPr>
          <w:rStyle w:val="normaltextrun"/>
          <w:rFonts w:ascii="Calibri" w:hAnsi="Calibri" w:cs="Calibri"/>
          <w:color w:val="000000"/>
          <w:shd w:val="clear" w:color="auto" w:fill="FFFFFF"/>
          <w:lang w:val="mk-MK"/>
        </w:rPr>
        <w:t xml:space="preserve"> а донесени се и низа Уредби од страна на Владата на РСМ поврзани со одвивањето на настава</w:t>
      </w:r>
      <w:r w:rsidR="0034541B">
        <w:rPr>
          <w:rStyle w:val="normaltextrun"/>
          <w:rFonts w:ascii="Calibri" w:hAnsi="Calibri" w:cs="Calibri"/>
          <w:color w:val="000000"/>
          <w:shd w:val="clear" w:color="auto" w:fill="FFFFFF"/>
          <w:lang w:val="mk-MK"/>
        </w:rPr>
        <w:t>та</w:t>
      </w:r>
      <w:r>
        <w:rPr>
          <w:rStyle w:val="normaltextrun"/>
          <w:rFonts w:ascii="Calibri" w:hAnsi="Calibri" w:cs="Calibri"/>
          <w:color w:val="000000"/>
          <w:shd w:val="clear" w:color="auto" w:fill="FFFFFF"/>
          <w:lang w:val="mk-MK"/>
        </w:rPr>
        <w:t xml:space="preserve"> на далечина;</w:t>
      </w:r>
    </w:p>
    <w:p w:rsidR="001D583F" w:rsidRPr="001D583F" w:rsidRDefault="001D583F" w:rsidP="001D583F">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Покрај задолжителните годишни извештаи, училиштата подготвуваат информации врз основа на специфични барања</w:t>
      </w:r>
      <w:r w:rsidR="00A27344">
        <w:rPr>
          <w:rStyle w:val="normaltextrun"/>
          <w:rFonts w:ascii="Calibri" w:hAnsi="Calibri" w:cs="Calibri"/>
          <w:color w:val="000000"/>
          <w:shd w:val="clear" w:color="auto" w:fill="FFFFFF"/>
          <w:lang w:val="mk-MK"/>
        </w:rPr>
        <w:t xml:space="preserve"> на МОН и општините</w:t>
      </w:r>
      <w:r w:rsidR="0034541B">
        <w:rPr>
          <w:rStyle w:val="normaltextrun"/>
          <w:rFonts w:ascii="Calibri" w:hAnsi="Calibri" w:cs="Calibri"/>
          <w:color w:val="000000"/>
          <w:shd w:val="clear" w:color="auto" w:fill="FFFFFF"/>
          <w:lang w:val="mk-MK"/>
        </w:rPr>
        <w:t>.</w:t>
      </w:r>
    </w:p>
    <w:p w:rsidR="001D583F" w:rsidRDefault="001D583F" w:rsidP="00283B22">
      <w:pPr>
        <w:spacing w:after="0" w:line="240" w:lineRule="auto"/>
        <w:jc w:val="both"/>
        <w:rPr>
          <w:rStyle w:val="normaltextrun"/>
          <w:rFonts w:ascii="Calibri" w:hAnsi="Calibri" w:cs="Calibri"/>
          <w:b/>
          <w:color w:val="000000"/>
          <w:shd w:val="clear" w:color="auto" w:fill="FFFFFF"/>
        </w:rPr>
      </w:pPr>
    </w:p>
    <w:p w:rsidR="00283B22" w:rsidRPr="00A15A56" w:rsidRDefault="00283B22" w:rsidP="00283B22">
      <w:pPr>
        <w:spacing w:after="0" w:line="240" w:lineRule="auto"/>
        <w:jc w:val="both"/>
        <w:rPr>
          <w:rStyle w:val="normaltextrun"/>
          <w:rFonts w:ascii="Calibri" w:hAnsi="Calibri" w:cs="Calibri"/>
          <w:b/>
          <w:color w:val="000000"/>
          <w:shd w:val="clear" w:color="auto" w:fill="FFFFFF"/>
          <w:lang w:val="mk-MK"/>
        </w:rPr>
      </w:pPr>
      <w:r>
        <w:rPr>
          <w:rStyle w:val="normaltextrun"/>
          <w:rFonts w:ascii="Calibri" w:hAnsi="Calibri" w:cs="Calibri"/>
          <w:b/>
          <w:color w:val="000000"/>
          <w:shd w:val="clear" w:color="auto" w:fill="FFFFFF"/>
          <w:lang w:val="mk-MK"/>
        </w:rPr>
        <w:t xml:space="preserve">Испорака на </w:t>
      </w:r>
      <w:r w:rsidRPr="00A15A56">
        <w:rPr>
          <w:rStyle w:val="normaltextrun"/>
          <w:rFonts w:ascii="Calibri" w:hAnsi="Calibri" w:cs="Calibri"/>
          <w:b/>
          <w:color w:val="000000"/>
          <w:shd w:val="clear" w:color="auto" w:fill="FFFFFF"/>
          <w:lang w:val="mk-MK"/>
        </w:rPr>
        <w:t xml:space="preserve">услуги во </w:t>
      </w:r>
      <w:r>
        <w:rPr>
          <w:rStyle w:val="normaltextrun"/>
          <w:rFonts w:ascii="Calibri" w:hAnsi="Calibri" w:cs="Calibri"/>
          <w:b/>
          <w:color w:val="000000"/>
          <w:shd w:val="clear" w:color="auto" w:fill="FFFFFF"/>
          <w:lang w:val="mk-MK"/>
        </w:rPr>
        <w:t xml:space="preserve">областа на </w:t>
      </w:r>
      <w:r w:rsidR="00571ACE">
        <w:rPr>
          <w:rStyle w:val="normaltextrun"/>
          <w:rFonts w:ascii="Calibri" w:hAnsi="Calibri" w:cs="Calibri"/>
          <w:b/>
          <w:color w:val="000000"/>
          <w:shd w:val="clear" w:color="auto" w:fill="FFFFFF"/>
          <w:lang w:val="mk-MK"/>
        </w:rPr>
        <w:t>образованието</w:t>
      </w:r>
    </w:p>
    <w:p w:rsidR="00283B22" w:rsidRDefault="00283B22" w:rsidP="009571D5">
      <w:pPr>
        <w:spacing w:after="0" w:line="240" w:lineRule="auto"/>
        <w:jc w:val="both"/>
        <w:rPr>
          <w:rStyle w:val="normaltextrun"/>
          <w:rFonts w:cstheme="minorHAnsi"/>
          <w:b/>
          <w:color w:val="000000"/>
          <w:sz w:val="20"/>
          <w:szCs w:val="20"/>
          <w:shd w:val="clear" w:color="auto" w:fill="FFFFFF"/>
          <w:lang w:val="mk-MK"/>
        </w:rPr>
      </w:pPr>
    </w:p>
    <w:p w:rsidR="00A27344" w:rsidRDefault="00A27344"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A27344">
        <w:rPr>
          <w:rStyle w:val="normaltextrun"/>
          <w:rFonts w:ascii="Calibri" w:hAnsi="Calibri" w:cs="Calibri"/>
          <w:color w:val="000000"/>
          <w:shd w:val="clear" w:color="auto" w:fill="FFFFFF"/>
          <w:lang w:val="mk-MK"/>
        </w:rPr>
        <w:t>Капацитетот на човечките ресурси во установите и во општините е оценет како позитивен но притоа се укаж</w:t>
      </w:r>
      <w:r w:rsidR="0034541B">
        <w:rPr>
          <w:rStyle w:val="normaltextrun"/>
          <w:rFonts w:ascii="Calibri" w:hAnsi="Calibri" w:cs="Calibri"/>
          <w:color w:val="000000"/>
          <w:shd w:val="clear" w:color="auto" w:fill="FFFFFF"/>
          <w:lang w:val="mk-MK"/>
        </w:rPr>
        <w:t>ува</w:t>
      </w:r>
      <w:r w:rsidRPr="00A27344">
        <w:rPr>
          <w:rStyle w:val="normaltextrun"/>
          <w:rFonts w:ascii="Calibri" w:hAnsi="Calibri" w:cs="Calibri"/>
          <w:color w:val="000000"/>
          <w:shd w:val="clear" w:color="auto" w:fill="FFFFFF"/>
          <w:lang w:val="mk-MK"/>
        </w:rPr>
        <w:t xml:space="preserve"> на потребата од носење конечни одлуки и подготовка на соодветни протоколи </w:t>
      </w:r>
      <w:r>
        <w:rPr>
          <w:rStyle w:val="normaltextrun"/>
          <w:rFonts w:ascii="Calibri" w:hAnsi="Calibri" w:cs="Calibri"/>
          <w:color w:val="000000"/>
          <w:shd w:val="clear" w:color="auto" w:fill="FFFFFF"/>
          <w:lang w:val="mk-MK"/>
        </w:rPr>
        <w:t>како и итната потреба да се започнат сите подгот</w:t>
      </w:r>
      <w:r w:rsidR="0034541B">
        <w:rPr>
          <w:rStyle w:val="normaltextrun"/>
          <w:rFonts w:ascii="Calibri" w:hAnsi="Calibri" w:cs="Calibri"/>
          <w:color w:val="000000"/>
          <w:shd w:val="clear" w:color="auto" w:fill="FFFFFF"/>
          <w:lang w:val="mk-MK"/>
        </w:rPr>
        <w:t>о</w:t>
      </w:r>
      <w:r>
        <w:rPr>
          <w:rStyle w:val="normaltextrun"/>
          <w:rFonts w:ascii="Calibri" w:hAnsi="Calibri" w:cs="Calibri"/>
          <w:color w:val="000000"/>
          <w:shd w:val="clear" w:color="auto" w:fill="FFFFFF"/>
          <w:lang w:val="mk-MK"/>
        </w:rPr>
        <w:t xml:space="preserve">вки </w:t>
      </w:r>
      <w:r w:rsidRPr="00A27344">
        <w:rPr>
          <w:rStyle w:val="normaltextrun"/>
          <w:rFonts w:ascii="Calibri" w:hAnsi="Calibri" w:cs="Calibri"/>
          <w:color w:val="000000"/>
          <w:shd w:val="clear" w:color="auto" w:fill="FFFFFF"/>
          <w:lang w:val="mk-MK"/>
        </w:rPr>
        <w:t>за новата учебна година</w:t>
      </w:r>
      <w:r>
        <w:rPr>
          <w:rStyle w:val="normaltextrun"/>
          <w:rFonts w:ascii="Calibri" w:hAnsi="Calibri" w:cs="Calibri"/>
          <w:color w:val="000000"/>
          <w:shd w:val="clear" w:color="auto" w:fill="FFFFFF"/>
          <w:lang w:val="mk-MK"/>
        </w:rPr>
        <w:t>;</w:t>
      </w:r>
    </w:p>
    <w:p w:rsidR="00A27344" w:rsidRDefault="00A03665"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Од страна на МОН и само </w:t>
      </w:r>
      <w:r w:rsidR="00A27344">
        <w:rPr>
          <w:rStyle w:val="normaltextrun"/>
          <w:rFonts w:ascii="Calibri" w:hAnsi="Calibri" w:cs="Calibri"/>
          <w:color w:val="000000"/>
          <w:shd w:val="clear" w:color="auto" w:fill="FFFFFF"/>
          <w:lang w:val="mk-MK"/>
        </w:rPr>
        <w:t xml:space="preserve">од страна на општините Прилеп и Куманово (во соработка со Центарот за социјални работи) се донирани </w:t>
      </w:r>
      <w:r w:rsidR="00A27344" w:rsidRPr="00A27344">
        <w:rPr>
          <w:rStyle w:val="normaltextrun"/>
          <w:rFonts w:ascii="Calibri" w:hAnsi="Calibri" w:cs="Calibri"/>
          <w:color w:val="000000"/>
          <w:shd w:val="clear" w:color="auto" w:fill="FFFFFF"/>
          <w:lang w:val="mk-MK"/>
        </w:rPr>
        <w:t>таблети и картички за мобилен интернет на деца од социјално загрозени семејства</w:t>
      </w:r>
      <w:r w:rsidR="00A27344">
        <w:rPr>
          <w:rStyle w:val="normaltextrun"/>
          <w:rFonts w:ascii="Calibri" w:hAnsi="Calibri" w:cs="Calibri"/>
          <w:color w:val="000000"/>
          <w:shd w:val="clear" w:color="auto" w:fill="FFFFFF"/>
          <w:lang w:val="mk-MK"/>
        </w:rPr>
        <w:t>. Училиштата поради ограничени средства не се во состојба да направат слични донации;</w:t>
      </w:r>
    </w:p>
    <w:p w:rsidR="00A27344" w:rsidRDefault="00A27344"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Од страна на основното </w:t>
      </w:r>
      <w:r w:rsidRPr="00A27344">
        <w:rPr>
          <w:rStyle w:val="normaltextrun"/>
          <w:rFonts w:ascii="Calibri" w:hAnsi="Calibri" w:cs="Calibri"/>
          <w:color w:val="000000"/>
          <w:shd w:val="clear" w:color="auto" w:fill="FFFFFF"/>
          <w:lang w:val="mk-MK"/>
        </w:rPr>
        <w:t xml:space="preserve">училиште </w:t>
      </w:r>
      <w:r>
        <w:rPr>
          <w:rStyle w:val="normaltextrun"/>
          <w:rFonts w:ascii="Calibri" w:hAnsi="Calibri" w:cs="Calibri"/>
          <w:color w:val="000000"/>
          <w:shd w:val="clear" w:color="auto" w:fill="FFFFFF"/>
          <w:lang w:val="mk-MK"/>
        </w:rPr>
        <w:t xml:space="preserve">во Куманово е направен напор да се </w:t>
      </w:r>
      <w:r w:rsidRPr="00A27344">
        <w:rPr>
          <w:rStyle w:val="normaltextrun"/>
          <w:rFonts w:ascii="Calibri" w:hAnsi="Calibri" w:cs="Calibri"/>
          <w:color w:val="000000"/>
          <w:shd w:val="clear" w:color="auto" w:fill="FFFFFF"/>
          <w:lang w:val="mk-MK"/>
        </w:rPr>
        <w:t>детектира</w:t>
      </w:r>
      <w:r>
        <w:rPr>
          <w:rStyle w:val="normaltextrun"/>
          <w:rFonts w:ascii="Calibri" w:hAnsi="Calibri" w:cs="Calibri"/>
          <w:color w:val="000000"/>
          <w:shd w:val="clear" w:color="auto" w:fill="FFFFFF"/>
          <w:lang w:val="mk-MK"/>
        </w:rPr>
        <w:t xml:space="preserve">ат </w:t>
      </w:r>
      <w:r w:rsidRPr="00A27344">
        <w:rPr>
          <w:rStyle w:val="normaltextrun"/>
          <w:rFonts w:ascii="Calibri" w:hAnsi="Calibri" w:cs="Calibri"/>
          <w:color w:val="000000"/>
          <w:shd w:val="clear" w:color="auto" w:fill="FFFFFF"/>
          <w:lang w:val="mk-MK"/>
        </w:rPr>
        <w:t>учениците кои не се во можност да следат онлајн настава од било какви технички причини. Списокот о</w:t>
      </w:r>
      <w:r>
        <w:rPr>
          <w:rStyle w:val="normaltextrun"/>
          <w:rFonts w:ascii="Calibri" w:hAnsi="Calibri" w:cs="Calibri"/>
          <w:color w:val="000000"/>
          <w:shd w:val="clear" w:color="auto" w:fill="FFFFFF"/>
          <w:lang w:val="mk-MK"/>
        </w:rPr>
        <w:t>д учениците бил</w:t>
      </w:r>
      <w:r w:rsidRPr="00A27344">
        <w:rPr>
          <w:rStyle w:val="normaltextrun"/>
          <w:rFonts w:ascii="Calibri" w:hAnsi="Calibri" w:cs="Calibri"/>
          <w:color w:val="000000"/>
          <w:shd w:val="clear" w:color="auto" w:fill="FFFFFF"/>
          <w:lang w:val="mk-MK"/>
        </w:rPr>
        <w:t xml:space="preserve"> доставен до МОН, Општина Кумано</w:t>
      </w:r>
      <w:r>
        <w:rPr>
          <w:rStyle w:val="normaltextrun"/>
          <w:rFonts w:ascii="Calibri" w:hAnsi="Calibri" w:cs="Calibri"/>
          <w:color w:val="000000"/>
          <w:shd w:val="clear" w:color="auto" w:fill="FFFFFF"/>
          <w:lang w:val="mk-MK"/>
        </w:rPr>
        <w:t>во и здруженијата на помалите ет</w:t>
      </w:r>
      <w:r w:rsidRPr="00A27344">
        <w:rPr>
          <w:rStyle w:val="normaltextrun"/>
          <w:rFonts w:ascii="Calibri" w:hAnsi="Calibri" w:cs="Calibri"/>
          <w:color w:val="000000"/>
          <w:shd w:val="clear" w:color="auto" w:fill="FFFFFF"/>
          <w:lang w:val="mk-MK"/>
        </w:rPr>
        <w:t>нички заедници кои живеат во општина</w:t>
      </w:r>
      <w:r>
        <w:rPr>
          <w:rStyle w:val="normaltextrun"/>
          <w:rFonts w:ascii="Calibri" w:hAnsi="Calibri" w:cs="Calibri"/>
          <w:color w:val="000000"/>
          <w:shd w:val="clear" w:color="auto" w:fill="FFFFFF"/>
          <w:lang w:val="mk-MK"/>
        </w:rPr>
        <w:t>та</w:t>
      </w:r>
      <w:r w:rsidRPr="00A27344">
        <w:rPr>
          <w:rStyle w:val="normaltextrun"/>
          <w:rFonts w:ascii="Calibri" w:hAnsi="Calibri" w:cs="Calibri"/>
          <w:color w:val="000000"/>
          <w:shd w:val="clear" w:color="auto" w:fill="FFFFFF"/>
          <w:lang w:val="mk-MK"/>
        </w:rPr>
        <w:t>. Дел од наставниците на свој</w:t>
      </w:r>
      <w:r>
        <w:rPr>
          <w:rStyle w:val="normaltextrun"/>
          <w:rFonts w:ascii="Calibri" w:hAnsi="Calibri" w:cs="Calibri"/>
          <w:color w:val="000000"/>
          <w:shd w:val="clear" w:color="auto" w:fill="FFFFFF"/>
          <w:lang w:val="mk-MK"/>
        </w:rPr>
        <w:t xml:space="preserve"> трошок со автомобил оделе</w:t>
      </w:r>
      <w:r w:rsidRPr="00A27344">
        <w:rPr>
          <w:rStyle w:val="normaltextrun"/>
          <w:rFonts w:ascii="Calibri" w:hAnsi="Calibri" w:cs="Calibri"/>
          <w:color w:val="000000"/>
          <w:shd w:val="clear" w:color="auto" w:fill="FFFFFF"/>
          <w:lang w:val="mk-MK"/>
        </w:rPr>
        <w:t xml:space="preserve"> на домашна адреса до учениците и им остава</w:t>
      </w:r>
      <w:r>
        <w:rPr>
          <w:rStyle w:val="normaltextrun"/>
          <w:rFonts w:ascii="Calibri" w:hAnsi="Calibri" w:cs="Calibri"/>
          <w:color w:val="000000"/>
          <w:shd w:val="clear" w:color="auto" w:fill="FFFFFF"/>
          <w:lang w:val="mk-MK"/>
        </w:rPr>
        <w:t xml:space="preserve">ле </w:t>
      </w:r>
      <w:r w:rsidRPr="00A27344">
        <w:rPr>
          <w:rStyle w:val="normaltextrun"/>
          <w:rFonts w:ascii="Calibri" w:hAnsi="Calibri" w:cs="Calibri"/>
          <w:color w:val="000000"/>
          <w:shd w:val="clear" w:color="auto" w:fill="FFFFFF"/>
          <w:lang w:val="mk-MK"/>
        </w:rPr>
        <w:t>материја</w:t>
      </w:r>
      <w:r>
        <w:rPr>
          <w:rStyle w:val="normaltextrun"/>
          <w:rFonts w:ascii="Calibri" w:hAnsi="Calibri" w:cs="Calibri"/>
          <w:color w:val="000000"/>
          <w:shd w:val="clear" w:color="auto" w:fill="FFFFFF"/>
          <w:lang w:val="mk-MK"/>
        </w:rPr>
        <w:t>ли</w:t>
      </w:r>
      <w:r w:rsidRPr="00A27344">
        <w:rPr>
          <w:rStyle w:val="normaltextrun"/>
          <w:rFonts w:ascii="Calibri" w:hAnsi="Calibri" w:cs="Calibri"/>
          <w:color w:val="000000"/>
          <w:shd w:val="clear" w:color="auto" w:fill="FFFFFF"/>
          <w:lang w:val="mk-MK"/>
        </w:rPr>
        <w:t xml:space="preserve"> за пополнување</w:t>
      </w:r>
      <w:r>
        <w:rPr>
          <w:rStyle w:val="normaltextrun"/>
          <w:rFonts w:ascii="Calibri" w:hAnsi="Calibri" w:cs="Calibri"/>
          <w:color w:val="000000"/>
          <w:shd w:val="clear" w:color="auto" w:fill="FFFFFF"/>
          <w:lang w:val="mk-MK"/>
        </w:rPr>
        <w:t xml:space="preserve"> и учење</w:t>
      </w:r>
      <w:r w:rsidRPr="00A27344">
        <w:rPr>
          <w:rStyle w:val="normaltextrun"/>
          <w:rFonts w:ascii="Calibri" w:hAnsi="Calibri" w:cs="Calibri"/>
          <w:color w:val="000000"/>
          <w:shd w:val="clear" w:color="auto" w:fill="FFFFFF"/>
          <w:lang w:val="mk-MK"/>
        </w:rPr>
        <w:t xml:space="preserve"> кои од технички причини (немање на ИТ уред </w:t>
      </w:r>
      <w:r w:rsidR="0034541B">
        <w:rPr>
          <w:rStyle w:val="normaltextrun"/>
          <w:rFonts w:ascii="Calibri" w:hAnsi="Calibri" w:cs="Calibri"/>
          <w:color w:val="000000"/>
          <w:shd w:val="clear" w:color="auto" w:fill="FFFFFF"/>
          <w:lang w:val="mk-MK"/>
        </w:rPr>
        <w:t xml:space="preserve">и </w:t>
      </w:r>
      <w:r>
        <w:rPr>
          <w:rStyle w:val="normaltextrun"/>
          <w:rFonts w:ascii="Calibri" w:hAnsi="Calibri" w:cs="Calibri"/>
          <w:color w:val="000000"/>
          <w:shd w:val="clear" w:color="auto" w:fill="FFFFFF"/>
          <w:lang w:val="mk-MK"/>
        </w:rPr>
        <w:t xml:space="preserve">интернет) не биле </w:t>
      </w:r>
      <w:r w:rsidRPr="00A27344">
        <w:rPr>
          <w:rStyle w:val="normaltextrun"/>
          <w:rFonts w:ascii="Calibri" w:hAnsi="Calibri" w:cs="Calibri"/>
          <w:color w:val="000000"/>
          <w:shd w:val="clear" w:color="auto" w:fill="FFFFFF"/>
          <w:lang w:val="mk-MK"/>
        </w:rPr>
        <w:t>во м</w:t>
      </w:r>
      <w:r>
        <w:rPr>
          <w:rStyle w:val="normaltextrun"/>
          <w:rFonts w:ascii="Calibri" w:hAnsi="Calibri" w:cs="Calibri"/>
          <w:color w:val="000000"/>
          <w:shd w:val="clear" w:color="auto" w:fill="FFFFFF"/>
          <w:lang w:val="mk-MK"/>
        </w:rPr>
        <w:t>ожност да следат онлајн настава;</w:t>
      </w:r>
    </w:p>
    <w:p w:rsidR="00A27344" w:rsidRDefault="00A27344"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lastRenderedPageBreak/>
        <w:t>Сериозен предизвик со кој се соочиле многу семејс</w:t>
      </w:r>
      <w:r w:rsidR="00A03665">
        <w:rPr>
          <w:rStyle w:val="normaltextrun"/>
          <w:rFonts w:ascii="Calibri" w:hAnsi="Calibri" w:cs="Calibri"/>
          <w:color w:val="000000"/>
          <w:shd w:val="clear" w:color="auto" w:fill="FFFFFF"/>
          <w:lang w:val="mk-MK"/>
        </w:rPr>
        <w:t>тва е недостаток на таблет, лап-</w:t>
      </w:r>
      <w:r>
        <w:rPr>
          <w:rStyle w:val="normaltextrun"/>
          <w:rFonts w:ascii="Calibri" w:hAnsi="Calibri" w:cs="Calibri"/>
          <w:color w:val="000000"/>
          <w:shd w:val="clear" w:color="auto" w:fill="FFFFFF"/>
          <w:lang w:val="mk-MK"/>
        </w:rPr>
        <w:t>топ или персонален сметач за секое дете од училишна возраст во многудетните семејства;</w:t>
      </w:r>
    </w:p>
    <w:p w:rsidR="00A03665" w:rsidRDefault="0034541B"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Поврзан и истотака с</w:t>
      </w:r>
      <w:r w:rsidR="00A03665">
        <w:rPr>
          <w:rStyle w:val="normaltextrun"/>
          <w:rFonts w:ascii="Calibri" w:hAnsi="Calibri" w:cs="Calibri"/>
          <w:color w:val="000000"/>
          <w:shd w:val="clear" w:color="auto" w:fill="FFFFFF"/>
          <w:lang w:val="mk-MK"/>
        </w:rPr>
        <w:t xml:space="preserve">ериозен предизвик во училиштата се и застарените уреди на наставниците (во просек и до 10 години) притоа училиштата во споредба со општината и здруженијата на граѓани </w:t>
      </w:r>
      <w:r>
        <w:rPr>
          <w:rStyle w:val="normaltextrun"/>
          <w:rFonts w:ascii="Calibri" w:hAnsi="Calibri" w:cs="Calibri"/>
          <w:color w:val="000000"/>
          <w:shd w:val="clear" w:color="auto" w:fill="FFFFFF"/>
          <w:lang w:val="mk-MK"/>
        </w:rPr>
        <w:t xml:space="preserve">безмалку и не добиваат </w:t>
      </w:r>
      <w:r w:rsidR="00A03665">
        <w:rPr>
          <w:rStyle w:val="normaltextrun"/>
          <w:rFonts w:ascii="Calibri" w:hAnsi="Calibri" w:cs="Calibri"/>
          <w:color w:val="000000"/>
          <w:shd w:val="clear" w:color="auto" w:fill="FFFFFF"/>
          <w:lang w:val="mk-MK"/>
        </w:rPr>
        <w:t>донации;</w:t>
      </w:r>
    </w:p>
    <w:p w:rsidR="00A03665" w:rsidRDefault="00A03665"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Во училиштата во урбаните средини процентот на ученици кои се соочуваат со недостаток на соодветна опрема за далечинско следење</w:t>
      </w:r>
      <w:r w:rsidR="000F2CBC">
        <w:rPr>
          <w:rStyle w:val="normaltextrun"/>
          <w:rFonts w:ascii="Calibri" w:hAnsi="Calibri" w:cs="Calibri"/>
          <w:color w:val="000000"/>
          <w:shd w:val="clear" w:color="auto" w:fill="FFFFFF"/>
          <w:lang w:val="mk-MK"/>
        </w:rPr>
        <w:t xml:space="preserve"> на наставата се движи од 1</w:t>
      </w:r>
      <w:r>
        <w:rPr>
          <w:rStyle w:val="normaltextrun"/>
          <w:rFonts w:ascii="Calibri" w:hAnsi="Calibri" w:cs="Calibri"/>
          <w:color w:val="000000"/>
          <w:shd w:val="clear" w:color="auto" w:fill="FFFFFF"/>
          <w:lang w:val="mk-MK"/>
        </w:rPr>
        <w:t xml:space="preserve"> до 7 % додека во руралните средини е далеку поголем (перцепција на директорите на установите) при што </w:t>
      </w:r>
      <w:r w:rsidR="0034541B">
        <w:rPr>
          <w:rStyle w:val="normaltextrun"/>
          <w:rFonts w:ascii="Calibri" w:hAnsi="Calibri" w:cs="Calibri"/>
          <w:color w:val="000000"/>
          <w:shd w:val="clear" w:color="auto" w:fill="FFFFFF"/>
          <w:lang w:val="mk-MK"/>
        </w:rPr>
        <w:t xml:space="preserve">приближна проценка е дека </w:t>
      </w:r>
      <w:r>
        <w:rPr>
          <w:rStyle w:val="normaltextrun"/>
          <w:rFonts w:ascii="Calibri" w:hAnsi="Calibri" w:cs="Calibri"/>
          <w:color w:val="000000"/>
          <w:shd w:val="clear" w:color="auto" w:fill="FFFFFF"/>
          <w:lang w:val="mk-MK"/>
        </w:rPr>
        <w:t>15% од учениците немаат соодветни усл</w:t>
      </w:r>
      <w:r w:rsidR="000F2CBC">
        <w:rPr>
          <w:rStyle w:val="normaltextrun"/>
          <w:rFonts w:ascii="Calibri" w:hAnsi="Calibri" w:cs="Calibri"/>
          <w:color w:val="000000"/>
          <w:shd w:val="clear" w:color="auto" w:fill="FFFFFF"/>
          <w:lang w:val="mk-MK"/>
        </w:rPr>
        <w:t>о</w:t>
      </w:r>
      <w:r>
        <w:rPr>
          <w:rStyle w:val="normaltextrun"/>
          <w:rFonts w:ascii="Calibri" w:hAnsi="Calibri" w:cs="Calibri"/>
          <w:color w:val="000000"/>
          <w:shd w:val="clear" w:color="auto" w:fill="FFFFFF"/>
          <w:lang w:val="mk-MK"/>
        </w:rPr>
        <w:t>ви за след</w:t>
      </w:r>
      <w:r w:rsidR="000F2CBC">
        <w:rPr>
          <w:rStyle w:val="normaltextrun"/>
          <w:rFonts w:ascii="Calibri" w:hAnsi="Calibri" w:cs="Calibri"/>
          <w:color w:val="000000"/>
          <w:shd w:val="clear" w:color="auto" w:fill="FFFFFF"/>
          <w:lang w:val="mk-MK"/>
        </w:rPr>
        <w:t>е</w:t>
      </w:r>
      <w:r>
        <w:rPr>
          <w:rStyle w:val="normaltextrun"/>
          <w:rFonts w:ascii="Calibri" w:hAnsi="Calibri" w:cs="Calibri"/>
          <w:color w:val="000000"/>
          <w:shd w:val="clear" w:color="auto" w:fill="FFFFFF"/>
          <w:lang w:val="mk-MK"/>
        </w:rPr>
        <w:t xml:space="preserve">ње настава на далечина. По однос на дигиталната писменост на учениците перцепција на установите е дека </w:t>
      </w:r>
      <w:r w:rsidR="0034541B">
        <w:rPr>
          <w:rStyle w:val="normaltextrun"/>
          <w:rFonts w:ascii="Calibri" w:hAnsi="Calibri" w:cs="Calibri"/>
          <w:color w:val="000000"/>
          <w:shd w:val="clear" w:color="auto" w:fill="FFFFFF"/>
          <w:lang w:val="mk-MK"/>
        </w:rPr>
        <w:t xml:space="preserve">е висока и </w:t>
      </w:r>
      <w:r>
        <w:rPr>
          <w:rStyle w:val="normaltextrun"/>
          <w:rFonts w:ascii="Calibri" w:hAnsi="Calibri" w:cs="Calibri"/>
          <w:color w:val="000000"/>
          <w:shd w:val="clear" w:color="auto" w:fill="FFFFFF"/>
          <w:lang w:val="mk-MK"/>
        </w:rPr>
        <w:t>се движи околу 85 - 90%;</w:t>
      </w:r>
    </w:p>
    <w:p w:rsidR="00A03665" w:rsidRDefault="00A03665"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Училиштата имаат споделено насоки за користење на </w:t>
      </w:r>
      <w:r w:rsidRPr="00A03665">
        <w:rPr>
          <w:rStyle w:val="normaltextrun"/>
          <w:rFonts w:ascii="Calibri" w:hAnsi="Calibri" w:cs="Calibri"/>
          <w:color w:val="000000"/>
          <w:shd w:val="clear" w:color="auto" w:fill="FFFFFF"/>
          <w:lang w:val="mk-MK"/>
        </w:rPr>
        <w:t>националната платформа Eduino.gov.mk</w:t>
      </w:r>
      <w:r>
        <w:rPr>
          <w:rStyle w:val="normaltextrun"/>
          <w:rFonts w:ascii="Calibri" w:hAnsi="Calibri" w:cs="Calibri"/>
          <w:color w:val="000000"/>
          <w:shd w:val="clear" w:color="auto" w:fill="FFFFFF"/>
          <w:lang w:val="mk-MK"/>
        </w:rPr>
        <w:t xml:space="preserve"> но </w:t>
      </w:r>
      <w:r w:rsidR="000F2CBC">
        <w:rPr>
          <w:rStyle w:val="normaltextrun"/>
          <w:rFonts w:ascii="Calibri" w:hAnsi="Calibri" w:cs="Calibri"/>
          <w:color w:val="000000"/>
          <w:shd w:val="clear" w:color="auto" w:fill="FFFFFF"/>
          <w:lang w:val="mk-MK"/>
        </w:rPr>
        <w:t xml:space="preserve">и покрај функционалностите кои ги поздравуваат, </w:t>
      </w:r>
      <w:r>
        <w:rPr>
          <w:rStyle w:val="normaltextrun"/>
          <w:rFonts w:ascii="Calibri" w:hAnsi="Calibri" w:cs="Calibri"/>
          <w:color w:val="000000"/>
          <w:shd w:val="clear" w:color="auto" w:fill="FFFFFF"/>
          <w:lang w:val="mk-MK"/>
        </w:rPr>
        <w:t xml:space="preserve">укажуваат на недостаток на снимени лекции </w:t>
      </w:r>
      <w:r w:rsidR="000F2CBC">
        <w:rPr>
          <w:rStyle w:val="normaltextrun"/>
          <w:rFonts w:ascii="Calibri" w:hAnsi="Calibri" w:cs="Calibri"/>
          <w:color w:val="000000"/>
          <w:shd w:val="clear" w:color="auto" w:fill="FFFFFF"/>
          <w:lang w:val="mk-MK"/>
        </w:rPr>
        <w:t xml:space="preserve">за одредени предмети </w:t>
      </w:r>
      <w:r>
        <w:rPr>
          <w:rStyle w:val="normaltextrun"/>
          <w:rFonts w:ascii="Calibri" w:hAnsi="Calibri" w:cs="Calibri"/>
          <w:color w:val="000000"/>
          <w:shd w:val="clear" w:color="auto" w:fill="FFFFFF"/>
          <w:lang w:val="mk-MK"/>
        </w:rPr>
        <w:t>на оваа платформа</w:t>
      </w:r>
      <w:r w:rsidR="000F2CBC">
        <w:rPr>
          <w:rStyle w:val="normaltextrun"/>
          <w:rFonts w:ascii="Calibri" w:hAnsi="Calibri" w:cs="Calibri"/>
          <w:color w:val="000000"/>
          <w:shd w:val="clear" w:color="auto" w:fill="FFFFFF"/>
          <w:lang w:val="mk-MK"/>
        </w:rPr>
        <w:t xml:space="preserve"> а особено за средните стручни училишта</w:t>
      </w:r>
      <w:r>
        <w:rPr>
          <w:rStyle w:val="normaltextrun"/>
          <w:rFonts w:ascii="Calibri" w:hAnsi="Calibri" w:cs="Calibri"/>
          <w:color w:val="000000"/>
          <w:shd w:val="clear" w:color="auto" w:fill="FFFFFF"/>
          <w:lang w:val="mk-MK"/>
        </w:rPr>
        <w:t>, па во таа насока предлагаат доусовршување на платформата</w:t>
      </w:r>
      <w:r w:rsidR="00EF0E5D">
        <w:rPr>
          <w:rStyle w:val="normaltextrun"/>
          <w:rFonts w:ascii="Calibri" w:hAnsi="Calibri" w:cs="Calibri"/>
          <w:color w:val="000000"/>
          <w:shd w:val="clear" w:color="auto" w:fill="FFFFFF"/>
          <w:lang w:val="mk-MK"/>
        </w:rPr>
        <w:t xml:space="preserve"> и подготовка на нов прирачник за користење</w:t>
      </w:r>
      <w:r w:rsidR="000F2CBC">
        <w:rPr>
          <w:rStyle w:val="normaltextrun"/>
          <w:rFonts w:ascii="Calibri" w:hAnsi="Calibri" w:cs="Calibri"/>
          <w:color w:val="000000"/>
          <w:shd w:val="clear" w:color="auto" w:fill="FFFFFF"/>
          <w:lang w:val="mk-MK"/>
        </w:rPr>
        <w:t>. Дел од училиштата самостојно се обидуваат да го надминат овој дефицит снимајќи лекции и постирајќи ги на веб страниците на училиштата и социјалните медиуми</w:t>
      </w:r>
      <w:r>
        <w:rPr>
          <w:rStyle w:val="normaltextrun"/>
          <w:rFonts w:ascii="Calibri" w:hAnsi="Calibri" w:cs="Calibri"/>
          <w:color w:val="000000"/>
          <w:shd w:val="clear" w:color="auto" w:fill="FFFFFF"/>
          <w:lang w:val="mk-MK"/>
        </w:rPr>
        <w:t>;</w:t>
      </w:r>
    </w:p>
    <w:p w:rsidR="00A03665" w:rsidRDefault="000F2CBC"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Дезинфекција на училиштата без оглед што во нив не се одвиваше настава е вршена на редовна основа и претежно со седмична динамика а хигиена се одржува секојдневно;</w:t>
      </w:r>
    </w:p>
    <w:p w:rsidR="000F2CBC" w:rsidRDefault="000F2CBC"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Установите немаат планирано средства за унапредување на системите за вентилација а во дел од нив не постојат такви системи;</w:t>
      </w:r>
    </w:p>
    <w:p w:rsidR="000F2CBC" w:rsidRDefault="000F2CBC"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Наставниците во сите училишта се обучени за постапување во услови на здравствена криза и дополнителни обуки се предвидени во август меѓуостанатото поврзани и со користењето на националната платформа </w:t>
      </w:r>
      <w:r w:rsidRPr="00A03665">
        <w:rPr>
          <w:rStyle w:val="normaltextrun"/>
          <w:rFonts w:ascii="Calibri" w:hAnsi="Calibri" w:cs="Calibri"/>
          <w:color w:val="000000"/>
          <w:shd w:val="clear" w:color="auto" w:fill="FFFFFF"/>
          <w:lang w:val="mk-MK"/>
        </w:rPr>
        <w:t>Eduino.gov.mk</w:t>
      </w:r>
      <w:r>
        <w:rPr>
          <w:rStyle w:val="normaltextrun"/>
          <w:rFonts w:ascii="Calibri" w:hAnsi="Calibri" w:cs="Calibri"/>
          <w:color w:val="000000"/>
          <w:shd w:val="clear" w:color="auto" w:fill="FFFFFF"/>
          <w:lang w:val="mk-MK"/>
        </w:rPr>
        <w:t>. Сепак укажано е дека одржливо спроведување на настава на далечина бара и вработување на стручен ИТ кадар во секое училиште или други решенија за континуирана ИТ поддршка</w:t>
      </w:r>
      <w:r w:rsidR="00EF0E5D">
        <w:rPr>
          <w:rStyle w:val="normaltextrun"/>
          <w:rFonts w:ascii="Calibri" w:hAnsi="Calibri" w:cs="Calibri"/>
          <w:color w:val="000000"/>
          <w:shd w:val="clear" w:color="auto" w:fill="FFFFFF"/>
          <w:lang w:val="mk-MK"/>
        </w:rPr>
        <w:t>;</w:t>
      </w:r>
    </w:p>
    <w:p w:rsidR="00EF0E5D" w:rsidRDefault="00EF0E5D"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Од установа до установа има разлики во степенот на обезбеденост на вработените со средства за себе-заштита но предизвик е што оваа опрема ја набавуваат од с</w:t>
      </w:r>
      <w:r w:rsidR="00571ACE">
        <w:rPr>
          <w:rStyle w:val="normaltextrun"/>
          <w:rFonts w:ascii="Calibri" w:hAnsi="Calibri" w:cs="Calibri"/>
          <w:color w:val="000000"/>
          <w:shd w:val="clear" w:color="auto" w:fill="FFFFFF"/>
          <w:lang w:val="mk-MK"/>
        </w:rPr>
        <w:t>оп</w:t>
      </w:r>
      <w:r>
        <w:rPr>
          <w:rStyle w:val="normaltextrun"/>
          <w:rFonts w:ascii="Calibri" w:hAnsi="Calibri" w:cs="Calibri"/>
          <w:color w:val="000000"/>
          <w:shd w:val="clear" w:color="auto" w:fill="FFFFFF"/>
          <w:lang w:val="mk-MK"/>
        </w:rPr>
        <w:t>ствени средства а потребите доколку училиштата се активираат повеќекратно ќе се зголемат;</w:t>
      </w:r>
    </w:p>
    <w:p w:rsidR="00571ACE" w:rsidRDefault="00571ACE"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Активирањето на училиштата доколку е проследено со барање за преполовени класови и сменско работење во многу училишта ќе создаде ненадминливи предизвици поради просторни ограничувања и тековна (пред кризата) работа во смени</w:t>
      </w:r>
      <w:r w:rsidR="0034541B">
        <w:rPr>
          <w:rStyle w:val="normaltextrun"/>
          <w:rFonts w:ascii="Calibri" w:hAnsi="Calibri" w:cs="Calibri"/>
          <w:color w:val="000000"/>
          <w:shd w:val="clear" w:color="auto" w:fill="FFFFFF"/>
          <w:lang w:val="mk-MK"/>
        </w:rPr>
        <w:t>;</w:t>
      </w:r>
      <w:r>
        <w:rPr>
          <w:rStyle w:val="normaltextrun"/>
          <w:rFonts w:ascii="Calibri" w:hAnsi="Calibri" w:cs="Calibri"/>
          <w:color w:val="000000"/>
          <w:shd w:val="clear" w:color="auto" w:fill="FFFFFF"/>
          <w:lang w:val="mk-MK"/>
        </w:rPr>
        <w:t xml:space="preserve"> </w:t>
      </w:r>
    </w:p>
    <w:p w:rsidR="00EF0E5D" w:rsidRDefault="00EF0E5D"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Тројца од 5 испитаници се согласуваат дека активирањето на у</w:t>
      </w:r>
      <w:r w:rsidR="00571ACE">
        <w:rPr>
          <w:rStyle w:val="normaltextrun"/>
          <w:rFonts w:ascii="Calibri" w:hAnsi="Calibri" w:cs="Calibri"/>
          <w:color w:val="000000"/>
          <w:shd w:val="clear" w:color="auto" w:fill="FFFFFF"/>
          <w:lang w:val="mk-MK"/>
        </w:rPr>
        <w:t>чилиш</w:t>
      </w:r>
      <w:r>
        <w:rPr>
          <w:rStyle w:val="normaltextrun"/>
          <w:rFonts w:ascii="Calibri" w:hAnsi="Calibri" w:cs="Calibri"/>
          <w:color w:val="000000"/>
          <w:shd w:val="clear" w:color="auto" w:fill="FFFFFF"/>
          <w:lang w:val="mk-MK"/>
        </w:rPr>
        <w:t>тата е целисходно од аспект на динамизирање на економијата но истовремено се согласуваат ученици кои живеат во заедница со хронично болни и постари лица да не посетуваат настава во училиште. Двајца испитаници сепак проценката ја препуштаат на стручни лица од МОН</w:t>
      </w:r>
      <w:r w:rsidR="0034541B">
        <w:rPr>
          <w:rStyle w:val="normaltextrun"/>
          <w:rFonts w:ascii="Calibri" w:hAnsi="Calibri" w:cs="Calibri"/>
          <w:color w:val="000000"/>
          <w:shd w:val="clear" w:color="auto" w:fill="FFFFFF"/>
          <w:lang w:val="mk-MK"/>
        </w:rPr>
        <w:t>, МЗ</w:t>
      </w:r>
      <w:r>
        <w:rPr>
          <w:rStyle w:val="normaltextrun"/>
          <w:rFonts w:ascii="Calibri" w:hAnsi="Calibri" w:cs="Calibri"/>
          <w:color w:val="000000"/>
          <w:shd w:val="clear" w:color="auto" w:fill="FFFFFF"/>
          <w:lang w:val="mk-MK"/>
        </w:rPr>
        <w:t xml:space="preserve"> и Владата на РСМ;</w:t>
      </w:r>
    </w:p>
    <w:p w:rsidR="00EF0E5D" w:rsidRDefault="00EF0E5D" w:rsidP="00A27344">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Сите испитаници даваат поддршка за одвојување дополнителни средства во блок дотациите или изнаоѓање други начини за евентуално спроведување на мерка за обезбедување услуги од ментори за учениците при далечинско учење;</w:t>
      </w:r>
    </w:p>
    <w:p w:rsidR="00EF0E5D" w:rsidRPr="00E7639E" w:rsidRDefault="00E7639E" w:rsidP="00EF0E5D">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E7639E">
        <w:rPr>
          <w:rStyle w:val="normaltextrun"/>
          <w:rFonts w:ascii="Calibri" w:hAnsi="Calibri" w:cs="Calibri"/>
          <w:color w:val="000000"/>
          <w:shd w:val="clear" w:color="auto" w:fill="FFFFFF"/>
          <w:lang w:val="mk-MK"/>
        </w:rPr>
        <w:t xml:space="preserve">Едно од училиштата (Куманово) го има искористено 3Д принтерот од проектот „Испринтај ја својата фантазија„ поддржан од Фондот за Иновации и Технолошки развој и МОН, од страна на наставникот по информатика како дел од тимот за принтање на заштитни визири кои потоа биле донирани на здравствените работници во Болницата и </w:t>
      </w:r>
      <w:r>
        <w:rPr>
          <w:rStyle w:val="normaltextrun"/>
          <w:rFonts w:ascii="Calibri" w:hAnsi="Calibri" w:cs="Calibri"/>
          <w:color w:val="000000"/>
          <w:shd w:val="clear" w:color="auto" w:fill="FFFFFF"/>
          <w:lang w:val="mk-MK"/>
        </w:rPr>
        <w:t>на членовите на ОКШ.</w:t>
      </w:r>
    </w:p>
    <w:p w:rsidR="00A27344" w:rsidRDefault="00A27344" w:rsidP="00283B22">
      <w:pPr>
        <w:spacing w:after="0" w:line="240" w:lineRule="auto"/>
        <w:jc w:val="both"/>
        <w:rPr>
          <w:rStyle w:val="normaltextrun"/>
          <w:rFonts w:ascii="Calibri" w:hAnsi="Calibri" w:cs="Calibri"/>
          <w:b/>
          <w:color w:val="000000"/>
          <w:shd w:val="clear" w:color="auto" w:fill="FFFFFF"/>
          <w:lang w:val="mk-MK"/>
        </w:rPr>
      </w:pPr>
    </w:p>
    <w:p w:rsidR="00283B22" w:rsidRDefault="00283B22" w:rsidP="00283B22">
      <w:pPr>
        <w:spacing w:after="0" w:line="240" w:lineRule="auto"/>
        <w:jc w:val="both"/>
        <w:rPr>
          <w:rStyle w:val="normaltextrun"/>
          <w:rFonts w:cstheme="minorHAnsi"/>
          <w:b/>
          <w:color w:val="000000"/>
          <w:sz w:val="20"/>
          <w:szCs w:val="20"/>
          <w:shd w:val="clear" w:color="auto" w:fill="FFFFFF"/>
          <w:lang w:val="mk-MK"/>
        </w:rPr>
      </w:pPr>
      <w:r w:rsidRPr="006A19F3">
        <w:rPr>
          <w:rStyle w:val="normaltextrun"/>
          <w:rFonts w:ascii="Calibri" w:hAnsi="Calibri" w:cs="Calibri"/>
          <w:b/>
          <w:color w:val="000000"/>
          <w:shd w:val="clear" w:color="auto" w:fill="FFFFFF"/>
          <w:lang w:val="mk-MK"/>
        </w:rPr>
        <w:lastRenderedPageBreak/>
        <w:t xml:space="preserve">Финансиски предизвици поврзани со испораката на услуги </w:t>
      </w:r>
      <w:r>
        <w:rPr>
          <w:rStyle w:val="normaltextrun"/>
          <w:rFonts w:ascii="Calibri" w:hAnsi="Calibri" w:cs="Calibri"/>
          <w:b/>
          <w:color w:val="000000"/>
          <w:shd w:val="clear" w:color="auto" w:fill="FFFFFF"/>
          <w:lang w:val="mk-MK"/>
        </w:rPr>
        <w:t xml:space="preserve">во областа на </w:t>
      </w:r>
      <w:r w:rsidR="00571ACE">
        <w:rPr>
          <w:rStyle w:val="normaltextrun"/>
          <w:rFonts w:ascii="Calibri" w:hAnsi="Calibri" w:cs="Calibri"/>
          <w:b/>
          <w:color w:val="000000"/>
          <w:shd w:val="clear" w:color="auto" w:fill="FFFFFF"/>
          <w:lang w:val="mk-MK"/>
        </w:rPr>
        <w:t xml:space="preserve">образованието </w:t>
      </w:r>
      <w:r w:rsidRPr="006A19F3">
        <w:rPr>
          <w:rStyle w:val="normaltextrun"/>
          <w:rFonts w:ascii="Calibri" w:hAnsi="Calibri" w:cs="Calibri"/>
          <w:b/>
          <w:color w:val="000000"/>
          <w:shd w:val="clear" w:color="auto" w:fill="FFFFFF"/>
          <w:lang w:val="mk-MK"/>
        </w:rPr>
        <w:t>во услови на криза</w:t>
      </w:r>
    </w:p>
    <w:p w:rsidR="00C74F3F" w:rsidRDefault="00C74F3F" w:rsidP="00A21225">
      <w:pPr>
        <w:spacing w:after="0" w:line="240" w:lineRule="auto"/>
        <w:jc w:val="both"/>
        <w:rPr>
          <w:rStyle w:val="normaltextrun"/>
          <w:rFonts w:cstheme="minorHAnsi"/>
          <w:b/>
          <w:color w:val="000000"/>
          <w:sz w:val="20"/>
          <w:szCs w:val="20"/>
          <w:shd w:val="clear" w:color="auto" w:fill="FFFFFF"/>
          <w:lang w:val="mk-MK"/>
        </w:rPr>
      </w:pPr>
    </w:p>
    <w:p w:rsidR="00571ACE" w:rsidRDefault="00571ACE" w:rsidP="00571AC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sidRPr="00571ACE">
        <w:rPr>
          <w:rStyle w:val="normaltextrun"/>
          <w:rFonts w:ascii="Calibri" w:hAnsi="Calibri" w:cs="Calibri"/>
          <w:color w:val="000000"/>
          <w:shd w:val="clear" w:color="auto" w:fill="FFFFFF"/>
          <w:lang w:val="mk-MK"/>
        </w:rPr>
        <w:t xml:space="preserve">Средствата кои се одвојуваат од буџетот на општините (како дополнување на блок дотациите) се оценети од страна на испитаниците како недоволни и се предлага нивно зголемување од 4 </w:t>
      </w:r>
      <w:r w:rsidR="0034541B">
        <w:rPr>
          <w:rStyle w:val="normaltextrun"/>
          <w:rFonts w:ascii="Calibri" w:hAnsi="Calibri" w:cs="Calibri"/>
          <w:color w:val="000000"/>
          <w:shd w:val="clear" w:color="auto" w:fill="FFFFFF"/>
          <w:lang w:val="mk-MK"/>
        </w:rPr>
        <w:t xml:space="preserve">па се </w:t>
      </w:r>
      <w:r w:rsidRPr="00571ACE">
        <w:rPr>
          <w:rStyle w:val="normaltextrun"/>
          <w:rFonts w:ascii="Calibri" w:hAnsi="Calibri" w:cs="Calibri"/>
          <w:color w:val="000000"/>
          <w:shd w:val="clear" w:color="auto" w:fill="FFFFFF"/>
          <w:lang w:val="mk-MK"/>
        </w:rPr>
        <w:t>до 50%</w:t>
      </w:r>
      <w:r>
        <w:rPr>
          <w:rStyle w:val="normaltextrun"/>
          <w:rFonts w:ascii="Calibri" w:hAnsi="Calibri" w:cs="Calibri"/>
          <w:color w:val="000000"/>
          <w:shd w:val="clear" w:color="auto" w:fill="FFFFFF"/>
          <w:lang w:val="mk-MK"/>
        </w:rPr>
        <w:t>;</w:t>
      </w:r>
    </w:p>
    <w:p w:rsidR="00571ACE" w:rsidRDefault="00571ACE" w:rsidP="00571AC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Оправдување за овие барања испитаниците наоѓаат во изменетите услови за одвивање на образовниот процес кои бараат дополнителни инвестиции за ефективно и ефикасно прилагодување на новонастанатата ситуација на работа во услови на здравствена криза;</w:t>
      </w:r>
    </w:p>
    <w:p w:rsidR="00571ACE" w:rsidRDefault="00571ACE" w:rsidP="00571AC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Трошоците на установите за набавка на средства за дезинфекција и вршење дезинфекција се</w:t>
      </w:r>
      <w:r w:rsidR="0034541B">
        <w:rPr>
          <w:rStyle w:val="normaltextrun"/>
          <w:rFonts w:ascii="Calibri" w:hAnsi="Calibri" w:cs="Calibri"/>
          <w:color w:val="000000"/>
          <w:shd w:val="clear" w:color="auto" w:fill="FFFFFF"/>
          <w:lang w:val="mk-MK"/>
        </w:rPr>
        <w:t xml:space="preserve"> зголемени за 50% а некаде се </w:t>
      </w:r>
      <w:r>
        <w:rPr>
          <w:rStyle w:val="normaltextrun"/>
          <w:rFonts w:ascii="Calibri" w:hAnsi="Calibri" w:cs="Calibri"/>
          <w:color w:val="000000"/>
          <w:shd w:val="clear" w:color="auto" w:fill="FFFFFF"/>
          <w:lang w:val="mk-MK"/>
        </w:rPr>
        <w:t xml:space="preserve">удвоени додека набавките на заштитна опрема за вработените се нов тип на дополнителен </w:t>
      </w:r>
      <w:r w:rsidR="0034541B">
        <w:rPr>
          <w:rStyle w:val="normaltextrun"/>
          <w:rFonts w:ascii="Calibri" w:hAnsi="Calibri" w:cs="Calibri"/>
          <w:color w:val="000000"/>
          <w:shd w:val="clear" w:color="auto" w:fill="FFFFFF"/>
          <w:lang w:val="mk-MK"/>
        </w:rPr>
        <w:t xml:space="preserve">и непланиран </w:t>
      </w:r>
      <w:r>
        <w:rPr>
          <w:rStyle w:val="normaltextrun"/>
          <w:rFonts w:ascii="Calibri" w:hAnsi="Calibri" w:cs="Calibri"/>
          <w:color w:val="000000"/>
          <w:shd w:val="clear" w:color="auto" w:fill="FFFFFF"/>
          <w:lang w:val="mk-MK"/>
        </w:rPr>
        <w:t>трошок;</w:t>
      </w:r>
    </w:p>
    <w:p w:rsidR="00571ACE" w:rsidRDefault="00571ACE" w:rsidP="00571ACE">
      <w:pPr>
        <w:pStyle w:val="ListParagraph"/>
        <w:numPr>
          <w:ilvl w:val="0"/>
          <w:numId w:val="30"/>
        </w:numPr>
        <w:spacing w:line="240" w:lineRule="auto"/>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Со исклучок на една установа која има добиено симболична донација другите установи до овој момент немаат добиено донации.</w:t>
      </w:r>
    </w:p>
    <w:p w:rsidR="004744E3" w:rsidRDefault="004744E3" w:rsidP="004744E3">
      <w:pPr>
        <w:rPr>
          <w:rFonts w:cstheme="minorHAnsi"/>
          <w:sz w:val="24"/>
          <w:szCs w:val="24"/>
          <w:lang w:val="mk-MK"/>
        </w:rPr>
      </w:pPr>
    </w:p>
    <w:p w:rsidR="004744E3" w:rsidRPr="00411B81" w:rsidRDefault="004744E3" w:rsidP="005A518B">
      <w:pPr>
        <w:pStyle w:val="Heading1"/>
        <w:jc w:val="both"/>
        <w:rPr>
          <w:rFonts w:asciiTheme="minorHAnsi" w:hAnsiTheme="minorHAnsi" w:cstheme="minorHAnsi"/>
          <w:sz w:val="24"/>
          <w:szCs w:val="24"/>
          <w:lang w:val="mk-MK"/>
        </w:rPr>
      </w:pPr>
      <w:bookmarkStart w:id="22" w:name="_Toc47447646"/>
      <w:r w:rsidRPr="00411B81">
        <w:rPr>
          <w:rFonts w:asciiTheme="minorHAnsi" w:hAnsiTheme="minorHAnsi" w:cstheme="minorHAnsi"/>
          <w:sz w:val="24"/>
          <w:szCs w:val="24"/>
        </w:rPr>
        <w:t xml:space="preserve">V. </w:t>
      </w:r>
      <w:r w:rsidR="005A518B">
        <w:rPr>
          <w:rFonts w:asciiTheme="minorHAnsi" w:hAnsiTheme="minorHAnsi" w:cstheme="minorHAnsi"/>
          <w:sz w:val="24"/>
          <w:szCs w:val="24"/>
          <w:lang w:val="mk-MK"/>
        </w:rPr>
        <w:t>Заклучоци и п</w:t>
      </w:r>
      <w:r w:rsidRPr="00411B81">
        <w:rPr>
          <w:rFonts w:asciiTheme="minorHAnsi" w:hAnsiTheme="minorHAnsi" w:cstheme="minorHAnsi"/>
          <w:sz w:val="24"/>
          <w:szCs w:val="24"/>
          <w:lang w:val="mk-MK"/>
        </w:rPr>
        <w:t>репораки (мерки) за воспоставување на поефикасен систем за испорака на услуги од страна на единиците на локалната самоуправа, прилагоден на тековната здравствена криза</w:t>
      </w:r>
      <w:bookmarkEnd w:id="22"/>
    </w:p>
    <w:p w:rsidR="004744E3" w:rsidRDefault="004744E3" w:rsidP="004744E3">
      <w:pPr>
        <w:rPr>
          <w:rFonts w:cstheme="minorHAnsi"/>
          <w:sz w:val="24"/>
          <w:szCs w:val="24"/>
        </w:rPr>
      </w:pPr>
    </w:p>
    <w:p w:rsidR="008046E8" w:rsidRPr="00943F9A" w:rsidRDefault="008046E8" w:rsidP="00943F9A">
      <w:pPr>
        <w:pStyle w:val="Heading2"/>
        <w:rPr>
          <w:rFonts w:asciiTheme="minorHAnsi" w:hAnsiTheme="minorHAnsi" w:cstheme="minorHAnsi"/>
          <w:sz w:val="24"/>
          <w:szCs w:val="24"/>
        </w:rPr>
      </w:pPr>
      <w:bookmarkStart w:id="23" w:name="_Toc47447647"/>
      <w:r w:rsidRPr="00943F9A">
        <w:rPr>
          <w:rFonts w:asciiTheme="minorHAnsi" w:hAnsiTheme="minorHAnsi" w:cstheme="minorHAnsi"/>
          <w:sz w:val="24"/>
          <w:szCs w:val="24"/>
          <w:lang w:val="mk-MK"/>
        </w:rPr>
        <w:t>ЗАКЛУЧОЦИ</w:t>
      </w:r>
      <w:bookmarkEnd w:id="23"/>
      <w:r w:rsidRPr="00943F9A">
        <w:rPr>
          <w:rFonts w:asciiTheme="minorHAnsi" w:hAnsiTheme="minorHAnsi" w:cstheme="minorHAnsi"/>
          <w:sz w:val="24"/>
          <w:szCs w:val="24"/>
          <w:lang w:val="mk-MK"/>
        </w:rPr>
        <w:t xml:space="preserve"> </w:t>
      </w:r>
    </w:p>
    <w:p w:rsidR="00943F9A" w:rsidRDefault="00943F9A" w:rsidP="00003C87">
      <w:pPr>
        <w:ind w:firstLine="720"/>
        <w:jc w:val="both"/>
        <w:rPr>
          <w:rFonts w:cstheme="minorHAnsi"/>
          <w:lang w:val="mk-MK"/>
        </w:rPr>
      </w:pPr>
    </w:p>
    <w:p w:rsidR="005A518B" w:rsidRDefault="001541C1" w:rsidP="00003C87">
      <w:pPr>
        <w:ind w:firstLine="720"/>
        <w:jc w:val="both"/>
        <w:rPr>
          <w:rFonts w:cstheme="minorHAnsi"/>
          <w:lang w:val="mk-MK"/>
        </w:rPr>
      </w:pPr>
      <w:r>
        <w:rPr>
          <w:rFonts w:cstheme="minorHAnsi"/>
          <w:lang w:val="mk-MK"/>
        </w:rPr>
        <w:t xml:space="preserve">Согласно наодите од продлабоченото истражување, </w:t>
      </w:r>
      <w:r w:rsidR="005A518B">
        <w:rPr>
          <w:rFonts w:cstheme="minorHAnsi"/>
          <w:lang w:val="mk-MK"/>
        </w:rPr>
        <w:t xml:space="preserve">Институционалниот одговор на пандемијата </w:t>
      </w:r>
      <w:r w:rsidR="00003C87">
        <w:rPr>
          <w:rFonts w:cstheme="minorHAnsi"/>
          <w:lang w:val="mk-MK"/>
        </w:rPr>
        <w:t xml:space="preserve">од заразната болест Ковид-19 </w:t>
      </w:r>
      <w:r w:rsidR="005A518B">
        <w:rPr>
          <w:rFonts w:cstheme="minorHAnsi"/>
          <w:lang w:val="mk-MK"/>
        </w:rPr>
        <w:t xml:space="preserve">во Република Северна Македонија може да се подели </w:t>
      </w:r>
      <w:r w:rsidR="005A518B" w:rsidRPr="00B80219">
        <w:rPr>
          <w:rFonts w:cstheme="minorHAnsi"/>
          <w:lang w:val="mk-MK"/>
        </w:rPr>
        <w:t>во</w:t>
      </w:r>
      <w:r w:rsidR="005A518B" w:rsidRPr="00B80219">
        <w:rPr>
          <w:rFonts w:cstheme="minorHAnsi"/>
          <w:b/>
          <w:lang w:val="mk-MK"/>
        </w:rPr>
        <w:t xml:space="preserve"> две фази</w:t>
      </w:r>
      <w:r w:rsidR="005A518B">
        <w:rPr>
          <w:rFonts w:cstheme="minorHAnsi"/>
          <w:lang w:val="mk-MK"/>
        </w:rPr>
        <w:t>.</w:t>
      </w:r>
    </w:p>
    <w:p w:rsidR="00003C87" w:rsidRPr="00722E24" w:rsidRDefault="005A518B" w:rsidP="00722E24">
      <w:pPr>
        <w:ind w:firstLine="720"/>
        <w:jc w:val="both"/>
        <w:rPr>
          <w:rFonts w:cstheme="minorHAnsi"/>
          <w:lang w:val="mk-MK"/>
        </w:rPr>
      </w:pPr>
      <w:r w:rsidRPr="00AA5175">
        <w:rPr>
          <w:rFonts w:cstheme="minorHAnsi"/>
          <w:b/>
          <w:lang w:val="mk-MK"/>
        </w:rPr>
        <w:t>Првата фаза</w:t>
      </w:r>
      <w:r>
        <w:rPr>
          <w:rFonts w:cstheme="minorHAnsi"/>
          <w:lang w:val="mk-MK"/>
        </w:rPr>
        <w:t xml:space="preserve"> започна во третата седмица од февруари 2020 кога на проактивен начин (не чекајќи СЗО да прогласи пандемија) беа активирани Кризниот штаб при</w:t>
      </w:r>
      <w:r w:rsidR="00003C87">
        <w:rPr>
          <w:rFonts w:cstheme="minorHAnsi"/>
          <w:lang w:val="mk-MK"/>
        </w:rPr>
        <w:t xml:space="preserve"> Министерството за здравство </w:t>
      </w:r>
      <w:r w:rsidR="00003C87" w:rsidRPr="004B1DA1">
        <w:rPr>
          <w:rFonts w:cstheme="minorHAnsi"/>
          <w:lang w:val="mk-MK"/>
        </w:rPr>
        <w:t xml:space="preserve">и Управувачкиот комитет за координација и управување во системот за управување со кризи </w:t>
      </w:r>
      <w:r>
        <w:rPr>
          <w:rFonts w:cstheme="minorHAnsi"/>
          <w:lang w:val="mk-MK"/>
        </w:rPr>
        <w:t xml:space="preserve">заедно со Групата за процена, </w:t>
      </w:r>
      <w:r w:rsidR="00722E24">
        <w:rPr>
          <w:rFonts w:cstheme="minorHAnsi"/>
          <w:lang w:val="mk-MK"/>
        </w:rPr>
        <w:t xml:space="preserve">и на </w:t>
      </w:r>
      <w:r>
        <w:rPr>
          <w:rFonts w:cstheme="minorHAnsi"/>
          <w:lang w:val="mk-MK"/>
        </w:rPr>
        <w:t xml:space="preserve">нивен предлог Владата на РСМ </w:t>
      </w:r>
      <w:r w:rsidR="00722E24">
        <w:rPr>
          <w:rFonts w:cstheme="minorHAnsi"/>
          <w:lang w:val="mk-MK"/>
        </w:rPr>
        <w:t xml:space="preserve">кон крајот на февруари и почетокот на март </w:t>
      </w:r>
      <w:r>
        <w:rPr>
          <w:rFonts w:cstheme="minorHAnsi"/>
          <w:lang w:val="mk-MK"/>
        </w:rPr>
        <w:t>ги</w:t>
      </w:r>
      <w:r w:rsidR="00722E24">
        <w:rPr>
          <w:rFonts w:cstheme="minorHAnsi"/>
          <w:lang w:val="mk-MK"/>
        </w:rPr>
        <w:t xml:space="preserve"> донесе првите конкретни одлуки. Дел од овие одлуки се однесуваа и на локалните услуги кои се предмет на анализа во овој извештај и беа фокусирани на потребата да се спроведат активности за дезинфекција и зголемување на хигиената во училиштата и детските градинки, да се одложат екскурзии и да се организираат едукативни часови за учениците за превенција од корона вирусот, да се одложат сите настани од областа на културата а спортските натпреварувања да се одвиваат без публика </w:t>
      </w:r>
    </w:p>
    <w:p w:rsidR="00E47943" w:rsidRDefault="00003C87" w:rsidP="001541C1">
      <w:pPr>
        <w:ind w:firstLine="720"/>
        <w:jc w:val="both"/>
        <w:rPr>
          <w:rFonts w:cstheme="minorHAnsi"/>
          <w:lang w:val="mk-MK"/>
        </w:rPr>
      </w:pPr>
      <w:r>
        <w:rPr>
          <w:rFonts w:cstheme="minorHAnsi"/>
          <w:lang w:val="mk-MK"/>
        </w:rPr>
        <w:t xml:space="preserve">Поради растот на новозаразени лица во повеќе подрачја, населени места и градови на територијата на државата, на 10 </w:t>
      </w:r>
      <w:r w:rsidR="00045BF6">
        <w:rPr>
          <w:rFonts w:cstheme="minorHAnsi"/>
          <w:lang w:val="mk-MK"/>
        </w:rPr>
        <w:t xml:space="preserve">и 11 </w:t>
      </w:r>
      <w:r>
        <w:rPr>
          <w:rFonts w:cstheme="minorHAnsi"/>
          <w:lang w:val="mk-MK"/>
        </w:rPr>
        <w:t xml:space="preserve">март, 2020 година беа донесени </w:t>
      </w:r>
      <w:r w:rsidR="00722E24">
        <w:rPr>
          <w:rFonts w:cstheme="minorHAnsi"/>
          <w:lang w:val="mk-MK"/>
        </w:rPr>
        <w:t xml:space="preserve">можеби и најсуштинските одлуки со најголемо социо-економско влијание а со кои се прекина </w:t>
      </w:r>
      <w:r w:rsidRPr="00722E24">
        <w:rPr>
          <w:rFonts w:cstheme="minorHAnsi"/>
          <w:lang w:val="mk-MK"/>
        </w:rPr>
        <w:t>воспитно – образовниот процес и наставата во сите детски град</w:t>
      </w:r>
      <w:r w:rsidR="00722E24">
        <w:rPr>
          <w:rFonts w:cstheme="minorHAnsi"/>
          <w:lang w:val="mk-MK"/>
        </w:rPr>
        <w:t>инки, основни и средни училишта</w:t>
      </w:r>
      <w:r w:rsidR="00045BF6">
        <w:rPr>
          <w:rFonts w:cstheme="minorHAnsi"/>
          <w:lang w:val="mk-MK"/>
        </w:rPr>
        <w:t xml:space="preserve">, </w:t>
      </w:r>
      <w:r w:rsidR="00C7529E">
        <w:rPr>
          <w:rFonts w:cstheme="minorHAnsi"/>
          <w:lang w:val="mk-MK"/>
        </w:rPr>
        <w:t xml:space="preserve">како </w:t>
      </w:r>
      <w:r w:rsidR="00045BF6">
        <w:rPr>
          <w:rFonts w:cstheme="minorHAnsi"/>
          <w:lang w:val="mk-MK"/>
        </w:rPr>
        <w:t xml:space="preserve">и работата на </w:t>
      </w:r>
      <w:r w:rsidR="00045BF6" w:rsidRPr="00CA1EB4">
        <w:rPr>
          <w:rFonts w:ascii="Calibri" w:hAnsi="Calibri" w:cs="Calibri"/>
          <w:lang w:val="mk-MK"/>
        </w:rPr>
        <w:t xml:space="preserve">библиотеките, </w:t>
      </w:r>
      <w:r w:rsidR="00045BF6">
        <w:rPr>
          <w:rFonts w:ascii="Calibri" w:hAnsi="Calibri" w:cs="Calibri"/>
          <w:lang w:val="mk-MK"/>
        </w:rPr>
        <w:t xml:space="preserve">кината, театрите, музеите, и </w:t>
      </w:r>
      <w:r w:rsidR="00045BF6" w:rsidRPr="00CA1EB4">
        <w:rPr>
          <w:rFonts w:ascii="Calibri" w:hAnsi="Calibri" w:cs="Calibri"/>
          <w:lang w:val="mk-MK"/>
        </w:rPr>
        <w:t>студентските и ученичките домови</w:t>
      </w:r>
      <w:r w:rsidR="00722E24">
        <w:rPr>
          <w:rFonts w:cstheme="minorHAnsi"/>
          <w:lang w:val="mk-MK"/>
        </w:rPr>
        <w:t xml:space="preserve">. </w:t>
      </w:r>
      <w:r>
        <w:rPr>
          <w:rFonts w:cstheme="minorHAnsi"/>
          <w:lang w:val="mk-MK"/>
        </w:rPr>
        <w:t>Е</w:t>
      </w:r>
      <w:r w:rsidRPr="00EF28B5">
        <w:rPr>
          <w:rFonts w:cstheme="minorHAnsi"/>
          <w:lang w:val="mk-MK"/>
        </w:rPr>
        <w:t xml:space="preserve">ден од </w:t>
      </w:r>
      <w:r w:rsidRPr="00EF28B5">
        <w:rPr>
          <w:rFonts w:cstheme="minorHAnsi"/>
          <w:lang w:val="mk-MK"/>
        </w:rPr>
        <w:lastRenderedPageBreak/>
        <w:t>родителите на децата до 10 години</w:t>
      </w:r>
      <w:r w:rsidR="00722E24">
        <w:rPr>
          <w:rFonts w:cstheme="minorHAnsi"/>
          <w:lang w:val="mk-MK"/>
        </w:rPr>
        <w:t xml:space="preserve"> беше ослободен</w:t>
      </w:r>
      <w:r w:rsidRPr="00EF28B5">
        <w:rPr>
          <w:rFonts w:cstheme="minorHAnsi"/>
          <w:lang w:val="mk-MK"/>
        </w:rPr>
        <w:t xml:space="preserve"> </w:t>
      </w:r>
      <w:r w:rsidR="00722E24">
        <w:rPr>
          <w:rFonts w:cstheme="minorHAnsi"/>
          <w:lang w:val="mk-MK"/>
        </w:rPr>
        <w:t xml:space="preserve">од извршување работни обврски. Истовремено беа забранети сите </w:t>
      </w:r>
      <w:r w:rsidRPr="00722E24">
        <w:rPr>
          <w:rFonts w:cstheme="minorHAnsi"/>
          <w:lang w:val="mk-MK"/>
        </w:rPr>
        <w:t>масовни собири и настани на отворен и затворен простор, како и сите културни настани и манифестации</w:t>
      </w:r>
      <w:r w:rsidR="00722E24">
        <w:rPr>
          <w:rFonts w:cstheme="minorHAnsi"/>
          <w:lang w:val="mk-MK"/>
        </w:rPr>
        <w:t>. Беше дадена и п</w:t>
      </w:r>
      <w:r>
        <w:rPr>
          <w:rFonts w:cstheme="minorHAnsi"/>
          <w:lang w:val="mk-MK"/>
        </w:rPr>
        <w:t xml:space="preserve">репорака </w:t>
      </w:r>
      <w:r w:rsidRPr="00EF28B5">
        <w:rPr>
          <w:rFonts w:cstheme="minorHAnsi"/>
          <w:lang w:val="mk-MK"/>
        </w:rPr>
        <w:t>на возрасните и високо</w:t>
      </w:r>
      <w:r>
        <w:rPr>
          <w:rFonts w:cstheme="minorHAnsi"/>
          <w:lang w:val="mk-MK"/>
        </w:rPr>
        <w:t xml:space="preserve"> </w:t>
      </w:r>
      <w:r w:rsidRPr="00EF28B5">
        <w:rPr>
          <w:rFonts w:cstheme="minorHAnsi"/>
          <w:lang w:val="mk-MK"/>
        </w:rPr>
        <w:t>ризичните категории на граѓани со хронични болести да го намалат своето движење и да го избегнуваат јавниот п</w:t>
      </w:r>
      <w:r w:rsidR="00045BF6">
        <w:rPr>
          <w:rFonts w:cstheme="minorHAnsi"/>
          <w:lang w:val="mk-MK"/>
        </w:rPr>
        <w:t>ревоз. Беше побарано од с</w:t>
      </w:r>
      <w:r w:rsidRPr="00045BF6">
        <w:rPr>
          <w:rFonts w:cstheme="minorHAnsi"/>
          <w:lang w:val="mk-MK"/>
        </w:rPr>
        <w:t>ите јавни претпријатија и приватни компании што вршат јавен превоз на патници да вршат редовна дезинфекција на превозните средства.</w:t>
      </w:r>
      <w:r w:rsidR="00045BF6">
        <w:rPr>
          <w:rFonts w:cstheme="minorHAnsi"/>
          <w:lang w:val="mk-MK"/>
        </w:rPr>
        <w:t xml:space="preserve"> Со одлука на Владата информирањето за состојбите поврзани со пандемијата беше централизирано, процедурално уредено</w:t>
      </w:r>
      <w:r w:rsidR="001541C1">
        <w:rPr>
          <w:rFonts w:cstheme="minorHAnsi"/>
          <w:lang w:val="mk-MK"/>
        </w:rPr>
        <w:t>,</w:t>
      </w:r>
      <w:r w:rsidR="00045BF6">
        <w:rPr>
          <w:rFonts w:cstheme="minorHAnsi"/>
          <w:lang w:val="mk-MK"/>
        </w:rPr>
        <w:t xml:space="preserve"> и веб страницата на Владата на РСМ прерасна во клучен извор на </w:t>
      </w:r>
      <w:r w:rsidR="001541C1">
        <w:rPr>
          <w:rFonts w:cstheme="minorHAnsi"/>
          <w:lang w:val="mk-MK"/>
        </w:rPr>
        <w:t xml:space="preserve">податоци и </w:t>
      </w:r>
      <w:r w:rsidR="00045BF6">
        <w:rPr>
          <w:rFonts w:cstheme="minorHAnsi"/>
          <w:lang w:val="mk-MK"/>
        </w:rPr>
        <w:t xml:space="preserve">информации кој функционира континуирано од почеток на здравствената криза.  </w:t>
      </w:r>
      <w:r w:rsidR="00491DC5">
        <w:rPr>
          <w:rFonts w:cstheme="minorHAnsi"/>
          <w:lang w:val="mk-MK"/>
        </w:rPr>
        <w:t>Два дена подоцна беше дон</w:t>
      </w:r>
      <w:r w:rsidR="001541C1">
        <w:rPr>
          <w:rFonts w:cstheme="minorHAnsi"/>
          <w:lang w:val="mk-MK"/>
        </w:rPr>
        <w:t>е</w:t>
      </w:r>
      <w:r w:rsidR="00491DC5">
        <w:rPr>
          <w:rFonts w:cstheme="minorHAnsi"/>
          <w:lang w:val="mk-MK"/>
        </w:rPr>
        <w:t xml:space="preserve">сена одлука за </w:t>
      </w:r>
      <w:r w:rsidRPr="00546310">
        <w:rPr>
          <w:rFonts w:cstheme="minorHAnsi"/>
          <w:lang w:val="mk-MK"/>
        </w:rPr>
        <w:t xml:space="preserve">постоење на кризна состојба на подрачјата на општините Дебар и Центар Жупа, </w:t>
      </w:r>
      <w:r w:rsidR="00491DC5">
        <w:rPr>
          <w:rFonts w:cstheme="minorHAnsi"/>
          <w:lang w:val="mk-MK"/>
        </w:rPr>
        <w:t xml:space="preserve">со </w:t>
      </w:r>
      <w:r w:rsidR="001541C1">
        <w:rPr>
          <w:rFonts w:cstheme="minorHAnsi"/>
          <w:lang w:val="mk-MK"/>
        </w:rPr>
        <w:t xml:space="preserve">истовремено се </w:t>
      </w:r>
      <w:r w:rsidRPr="00546310">
        <w:rPr>
          <w:rFonts w:cstheme="minorHAnsi"/>
          <w:lang w:val="mk-MK"/>
        </w:rPr>
        <w:t xml:space="preserve">активира Главниот штаб при </w:t>
      </w:r>
      <w:r w:rsidR="00491DC5">
        <w:rPr>
          <w:rFonts w:cstheme="minorHAnsi"/>
          <w:lang w:val="mk-MK"/>
        </w:rPr>
        <w:t>Центарот за управување со кризи.</w:t>
      </w:r>
      <w:r w:rsidR="001541C1">
        <w:rPr>
          <w:rFonts w:cstheme="minorHAnsi"/>
          <w:lang w:val="mk-MK"/>
        </w:rPr>
        <w:t xml:space="preserve"> </w:t>
      </w:r>
      <w:r w:rsidR="00491DC5">
        <w:rPr>
          <w:rFonts w:cstheme="minorHAnsi"/>
          <w:lang w:val="mk-MK"/>
        </w:rPr>
        <w:t xml:space="preserve">Институционалниот одговор беше дополнително зајакнат со одлуката да се </w:t>
      </w:r>
      <w:r w:rsidRPr="0071423A">
        <w:rPr>
          <w:rFonts w:cstheme="minorHAnsi"/>
          <w:lang w:val="mk-MK"/>
        </w:rPr>
        <w:t xml:space="preserve">формира </w:t>
      </w:r>
      <w:r w:rsidRPr="00491DC5">
        <w:rPr>
          <w:rFonts w:cstheme="minorHAnsi"/>
          <w:b/>
          <w:u w:val="single"/>
          <w:lang w:val="mk-MK"/>
        </w:rPr>
        <w:t xml:space="preserve">Главен координативен кризен штаб </w:t>
      </w:r>
      <w:r w:rsidR="00491DC5" w:rsidRPr="00491DC5">
        <w:rPr>
          <w:rFonts w:cstheme="minorHAnsi"/>
          <w:b/>
          <w:u w:val="single"/>
          <w:lang w:val="mk-MK"/>
        </w:rPr>
        <w:t>(ГККШ)</w:t>
      </w:r>
      <w:r w:rsidR="00491DC5">
        <w:rPr>
          <w:rFonts w:cstheme="minorHAnsi"/>
          <w:lang w:val="mk-MK"/>
        </w:rPr>
        <w:t xml:space="preserve"> </w:t>
      </w:r>
      <w:r w:rsidRPr="0071423A">
        <w:rPr>
          <w:rFonts w:cstheme="minorHAnsi"/>
          <w:lang w:val="mk-MK"/>
        </w:rPr>
        <w:t>за обезбедување целосна координација на органите на државната управа, на правните лица основани од државата, како и на единиците на локалната самоуправа</w:t>
      </w:r>
      <w:r w:rsidR="00491DC5">
        <w:rPr>
          <w:rFonts w:cstheme="minorHAnsi"/>
          <w:lang w:val="mk-MK"/>
        </w:rPr>
        <w:t xml:space="preserve"> </w:t>
      </w:r>
      <w:r w:rsidR="00F416E7">
        <w:rPr>
          <w:rFonts w:cstheme="minorHAnsi"/>
          <w:lang w:val="mk-MK"/>
        </w:rPr>
        <w:t xml:space="preserve">и со него да раководи </w:t>
      </w:r>
      <w:r w:rsidR="00491DC5">
        <w:rPr>
          <w:rFonts w:cstheme="minorHAnsi"/>
          <w:lang w:val="mk-MK"/>
        </w:rPr>
        <w:t>Претседателот на Владата на РСМ. Покрај замениците на ПВРСМ</w:t>
      </w:r>
      <w:r w:rsidR="00F416E7">
        <w:rPr>
          <w:rFonts w:cstheme="minorHAnsi"/>
          <w:lang w:val="mk-MK"/>
        </w:rPr>
        <w:t>,</w:t>
      </w:r>
      <w:r w:rsidR="00491DC5">
        <w:rPr>
          <w:rFonts w:cstheme="minorHAnsi"/>
          <w:lang w:val="mk-MK"/>
        </w:rPr>
        <w:t xml:space="preserve"> ГККШ го сочинувааат министри кои раководат со секторите: </w:t>
      </w:r>
      <w:r w:rsidRPr="0071423A">
        <w:rPr>
          <w:rFonts w:cstheme="minorHAnsi"/>
          <w:lang w:val="mk-MK"/>
        </w:rPr>
        <w:t>надворешни работи</w:t>
      </w:r>
      <w:r>
        <w:rPr>
          <w:rFonts w:cstheme="minorHAnsi"/>
          <w:lang w:val="mk-MK"/>
        </w:rPr>
        <w:t xml:space="preserve">, </w:t>
      </w:r>
      <w:r w:rsidRPr="0071423A">
        <w:rPr>
          <w:rFonts w:cstheme="minorHAnsi"/>
          <w:lang w:val="mk-MK"/>
        </w:rPr>
        <w:t>внатрешни работи</w:t>
      </w:r>
      <w:r>
        <w:rPr>
          <w:rFonts w:cstheme="minorHAnsi"/>
          <w:lang w:val="mk-MK"/>
        </w:rPr>
        <w:t xml:space="preserve">, </w:t>
      </w:r>
      <w:r w:rsidRPr="0071423A">
        <w:rPr>
          <w:rFonts w:cstheme="minorHAnsi"/>
          <w:lang w:val="mk-MK"/>
        </w:rPr>
        <w:t>зд</w:t>
      </w:r>
      <w:r>
        <w:rPr>
          <w:rFonts w:cstheme="minorHAnsi"/>
          <w:lang w:val="mk-MK"/>
        </w:rPr>
        <w:t xml:space="preserve">равство, </w:t>
      </w:r>
      <w:r w:rsidRPr="0071423A">
        <w:rPr>
          <w:rFonts w:cstheme="minorHAnsi"/>
          <w:lang w:val="mk-MK"/>
        </w:rPr>
        <w:t>транспорт</w:t>
      </w:r>
      <w:r>
        <w:rPr>
          <w:rFonts w:cstheme="minorHAnsi"/>
          <w:lang w:val="mk-MK"/>
        </w:rPr>
        <w:t xml:space="preserve"> и врски, </w:t>
      </w:r>
      <w:r w:rsidRPr="0071423A">
        <w:rPr>
          <w:rFonts w:cstheme="minorHAnsi"/>
          <w:lang w:val="mk-MK"/>
        </w:rPr>
        <w:t>финансии</w:t>
      </w:r>
      <w:r>
        <w:rPr>
          <w:rFonts w:cstheme="minorHAnsi"/>
          <w:lang w:val="mk-MK"/>
        </w:rPr>
        <w:t xml:space="preserve">, </w:t>
      </w:r>
      <w:r w:rsidRPr="0071423A">
        <w:rPr>
          <w:rFonts w:cstheme="minorHAnsi"/>
          <w:lang w:val="mk-MK"/>
        </w:rPr>
        <w:t>економија</w:t>
      </w:r>
      <w:r>
        <w:rPr>
          <w:rFonts w:cstheme="minorHAnsi"/>
          <w:lang w:val="mk-MK"/>
        </w:rPr>
        <w:t xml:space="preserve"> и образование и наука како и раководните лица на </w:t>
      </w:r>
      <w:r w:rsidRPr="0071423A">
        <w:rPr>
          <w:rFonts w:cstheme="minorHAnsi"/>
          <w:lang w:val="mk-MK"/>
        </w:rPr>
        <w:t xml:space="preserve">Центарот за управување со </w:t>
      </w:r>
      <w:r>
        <w:rPr>
          <w:rFonts w:cstheme="minorHAnsi"/>
          <w:lang w:val="mk-MK"/>
        </w:rPr>
        <w:t xml:space="preserve">кризи и </w:t>
      </w:r>
      <w:r w:rsidRPr="0071423A">
        <w:rPr>
          <w:rFonts w:cstheme="minorHAnsi"/>
          <w:lang w:val="mk-MK"/>
        </w:rPr>
        <w:t>Дирекцијата за заштита и спасување</w:t>
      </w:r>
      <w:r>
        <w:rPr>
          <w:rFonts w:cstheme="minorHAnsi"/>
          <w:lang w:val="mk-MK"/>
        </w:rPr>
        <w:t xml:space="preserve">. </w:t>
      </w:r>
      <w:r w:rsidR="00491DC5">
        <w:rPr>
          <w:rFonts w:cstheme="minorHAnsi"/>
          <w:lang w:val="mk-MK"/>
        </w:rPr>
        <w:t xml:space="preserve">По однос на застапеноста на релевантните органи на државната управа </w:t>
      </w:r>
      <w:r w:rsidR="00F416E7">
        <w:rPr>
          <w:rFonts w:cstheme="minorHAnsi"/>
          <w:lang w:val="mk-MK"/>
        </w:rPr>
        <w:t>а во контекст на у</w:t>
      </w:r>
      <w:r w:rsidR="00491DC5">
        <w:rPr>
          <w:rFonts w:cstheme="minorHAnsi"/>
          <w:lang w:val="mk-MK"/>
        </w:rPr>
        <w:t>с</w:t>
      </w:r>
      <w:r w:rsidR="00F416E7">
        <w:rPr>
          <w:rFonts w:cstheme="minorHAnsi"/>
          <w:lang w:val="mk-MK"/>
        </w:rPr>
        <w:t>л</w:t>
      </w:r>
      <w:r w:rsidR="00491DC5">
        <w:rPr>
          <w:rFonts w:cstheme="minorHAnsi"/>
          <w:lang w:val="mk-MK"/>
        </w:rPr>
        <w:t xml:space="preserve">угите кои се предмет на оваа анализа треба да се одбележи отсуството на МТСП, МК, МЛС и МЖСПП (поврзано со комуналните услуги) во составот на ГККШ.  </w:t>
      </w:r>
    </w:p>
    <w:p w:rsidR="00C7529E" w:rsidRDefault="00F416E7" w:rsidP="00C7529E">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E65E38">
        <w:rPr>
          <w:rFonts w:asciiTheme="minorHAnsi" w:eastAsiaTheme="minorHAnsi" w:hAnsiTheme="minorHAnsi" w:cstheme="minorHAnsi"/>
          <w:sz w:val="22"/>
          <w:szCs w:val="22"/>
          <w:lang w:val="mk-MK"/>
        </w:rPr>
        <w:t xml:space="preserve">Зајакнувањето на институционалниот одговор на здравствената криза кулминираше со одлуката на </w:t>
      </w:r>
      <w:r w:rsidR="00003C87">
        <w:rPr>
          <w:rFonts w:asciiTheme="minorHAnsi" w:eastAsiaTheme="minorHAnsi" w:hAnsiTheme="minorHAnsi" w:cstheme="minorHAnsi"/>
          <w:sz w:val="22"/>
          <w:szCs w:val="22"/>
          <w:lang w:val="mk-MK"/>
        </w:rPr>
        <w:t>П</w:t>
      </w:r>
      <w:r w:rsidR="00003C87" w:rsidRPr="00141756">
        <w:rPr>
          <w:rFonts w:asciiTheme="minorHAnsi" w:eastAsiaTheme="minorHAnsi" w:hAnsiTheme="minorHAnsi" w:cstheme="minorHAnsi"/>
          <w:sz w:val="22"/>
          <w:szCs w:val="22"/>
          <w:lang w:val="mk-MK"/>
        </w:rPr>
        <w:t xml:space="preserve">ретседателот </w:t>
      </w:r>
      <w:r w:rsidR="00003C87">
        <w:rPr>
          <w:rFonts w:asciiTheme="minorHAnsi" w:eastAsiaTheme="minorHAnsi" w:hAnsiTheme="minorHAnsi" w:cstheme="minorHAnsi"/>
          <w:sz w:val="22"/>
          <w:szCs w:val="22"/>
          <w:lang w:val="mk-MK"/>
        </w:rPr>
        <w:t xml:space="preserve">на РСМ </w:t>
      </w:r>
      <w:r w:rsidR="00003C87" w:rsidRPr="00141756">
        <w:rPr>
          <w:rFonts w:asciiTheme="minorHAnsi" w:eastAsiaTheme="minorHAnsi" w:hAnsiTheme="minorHAnsi" w:cstheme="minorHAnsi"/>
          <w:sz w:val="22"/>
          <w:szCs w:val="22"/>
          <w:lang w:val="mk-MK"/>
        </w:rPr>
        <w:t>за</w:t>
      </w:r>
      <w:r w:rsidR="00003C87">
        <w:rPr>
          <w:rFonts w:asciiTheme="minorHAnsi" w:eastAsiaTheme="minorHAnsi" w:hAnsiTheme="minorHAnsi" w:cstheme="minorHAnsi"/>
          <w:sz w:val="22"/>
          <w:szCs w:val="22"/>
          <w:lang w:val="mk-MK"/>
        </w:rPr>
        <w:t xml:space="preserve"> постоење на вонредна состојба со </w:t>
      </w:r>
      <w:r w:rsidR="00003C87" w:rsidRPr="00141756">
        <w:rPr>
          <w:rFonts w:asciiTheme="minorHAnsi" w:eastAsiaTheme="minorHAnsi" w:hAnsiTheme="minorHAnsi" w:cstheme="minorHAnsi"/>
          <w:sz w:val="22"/>
          <w:szCs w:val="22"/>
          <w:lang w:val="mk-MK"/>
        </w:rPr>
        <w:t xml:space="preserve">важност </w:t>
      </w:r>
      <w:r w:rsidR="00003C87">
        <w:rPr>
          <w:rFonts w:asciiTheme="minorHAnsi" w:eastAsiaTheme="minorHAnsi" w:hAnsiTheme="minorHAnsi" w:cstheme="minorHAnsi"/>
          <w:sz w:val="22"/>
          <w:szCs w:val="22"/>
          <w:lang w:val="mk-MK"/>
        </w:rPr>
        <w:t xml:space="preserve">од </w:t>
      </w:r>
      <w:r w:rsidR="00003C87" w:rsidRPr="00141756">
        <w:rPr>
          <w:rFonts w:asciiTheme="minorHAnsi" w:eastAsiaTheme="minorHAnsi" w:hAnsiTheme="minorHAnsi" w:cstheme="minorHAnsi"/>
          <w:sz w:val="22"/>
          <w:szCs w:val="22"/>
          <w:lang w:val="mk-MK"/>
        </w:rPr>
        <w:t>најмногу 30 дена</w:t>
      </w:r>
      <w:r w:rsidR="00003C87">
        <w:rPr>
          <w:rFonts w:asciiTheme="minorHAnsi" w:eastAsiaTheme="minorHAnsi" w:hAnsiTheme="minorHAnsi" w:cstheme="minorHAnsi"/>
          <w:sz w:val="22"/>
          <w:szCs w:val="22"/>
          <w:lang w:val="mk-MK"/>
        </w:rPr>
        <w:t xml:space="preserve">, која </w:t>
      </w:r>
      <w:r>
        <w:rPr>
          <w:rFonts w:asciiTheme="minorHAnsi" w:eastAsiaTheme="minorHAnsi" w:hAnsiTheme="minorHAnsi" w:cstheme="minorHAnsi"/>
          <w:sz w:val="22"/>
          <w:szCs w:val="22"/>
          <w:lang w:val="mk-MK"/>
        </w:rPr>
        <w:t xml:space="preserve">од 18 март </w:t>
      </w:r>
      <w:r w:rsidR="00003C87">
        <w:rPr>
          <w:rFonts w:asciiTheme="minorHAnsi" w:eastAsiaTheme="minorHAnsi" w:hAnsiTheme="minorHAnsi" w:cstheme="minorHAnsi"/>
          <w:sz w:val="22"/>
          <w:szCs w:val="22"/>
          <w:lang w:val="mk-MK"/>
        </w:rPr>
        <w:t xml:space="preserve">неколку пати беше продолжувана се до 22 јуни, 2020 година. Во овој период на вонредна состојба кој траеше вкупно 96 дена, Владата согласно со нејзините овластувања во услови на вонредна состојба донесе низа Уредби и други акти </w:t>
      </w:r>
      <w:r>
        <w:rPr>
          <w:rFonts w:asciiTheme="minorHAnsi" w:eastAsiaTheme="minorHAnsi" w:hAnsiTheme="minorHAnsi" w:cstheme="minorHAnsi"/>
          <w:sz w:val="22"/>
          <w:szCs w:val="22"/>
          <w:lang w:val="mk-MK"/>
        </w:rPr>
        <w:t xml:space="preserve">а дел од нив се однесуваа на </w:t>
      </w:r>
      <w:r w:rsidR="00003C87" w:rsidRPr="00D00BF8">
        <w:rPr>
          <w:rFonts w:asciiTheme="minorHAnsi" w:eastAsiaTheme="minorHAnsi" w:hAnsiTheme="minorHAnsi" w:cstheme="minorHAnsi"/>
          <w:sz w:val="22"/>
          <w:szCs w:val="22"/>
          <w:lang w:val="mk-MK"/>
        </w:rPr>
        <w:t>спроведувањето на услугите</w:t>
      </w:r>
      <w:r w:rsidR="00003C87">
        <w:rPr>
          <w:rFonts w:asciiTheme="minorHAnsi" w:eastAsiaTheme="minorHAnsi" w:hAnsiTheme="minorHAnsi" w:cstheme="minorHAnsi"/>
          <w:sz w:val="22"/>
          <w:szCs w:val="22"/>
          <w:lang w:val="mk-MK"/>
        </w:rPr>
        <w:t xml:space="preserve"> од  области</w:t>
      </w:r>
      <w:r>
        <w:rPr>
          <w:rFonts w:asciiTheme="minorHAnsi" w:eastAsiaTheme="minorHAnsi" w:hAnsiTheme="minorHAnsi" w:cstheme="minorHAnsi"/>
          <w:sz w:val="22"/>
          <w:szCs w:val="22"/>
          <w:lang w:val="mk-MK"/>
        </w:rPr>
        <w:t xml:space="preserve">те </w:t>
      </w:r>
      <w:r w:rsidR="001541C1">
        <w:rPr>
          <w:rFonts w:asciiTheme="minorHAnsi" w:eastAsiaTheme="minorHAnsi" w:hAnsiTheme="minorHAnsi" w:cstheme="minorHAnsi"/>
          <w:sz w:val="22"/>
          <w:szCs w:val="22"/>
          <w:lang w:val="mk-MK"/>
        </w:rPr>
        <w:t xml:space="preserve">кои се предмет на </w:t>
      </w:r>
      <w:r>
        <w:rPr>
          <w:rFonts w:asciiTheme="minorHAnsi" w:eastAsiaTheme="minorHAnsi" w:hAnsiTheme="minorHAnsi" w:cstheme="minorHAnsi"/>
          <w:sz w:val="22"/>
          <w:szCs w:val="22"/>
          <w:lang w:val="mk-MK"/>
        </w:rPr>
        <w:t xml:space="preserve">анализа во овој Извештај при што треба да се одбележат уредбите со кои се утврди начинот на </w:t>
      </w:r>
      <w:r w:rsidRPr="00E65E38">
        <w:rPr>
          <w:rFonts w:asciiTheme="minorHAnsi" w:eastAsiaTheme="minorHAnsi" w:hAnsiTheme="minorHAnsi" w:cstheme="minorHAnsi"/>
          <w:sz w:val="22"/>
          <w:szCs w:val="22"/>
          <w:lang w:val="mk-MK"/>
        </w:rPr>
        <w:t>организација и реализација на наставата преку далечинско учење односно учење од дома со примена на средства за електронска комуникација во основните и средни училишта. Слични уредби на оваа не беа донесени по однос на функционирањето на детските градинки, дневните центри кои испорачуваат социјални услуги и установите од културата и спортот и практично за нив останаа на си</w:t>
      </w:r>
      <w:r w:rsidR="001541C1">
        <w:rPr>
          <w:rFonts w:asciiTheme="minorHAnsi" w:eastAsiaTheme="minorHAnsi" w:hAnsiTheme="minorHAnsi" w:cstheme="minorHAnsi"/>
          <w:sz w:val="22"/>
          <w:szCs w:val="22"/>
          <w:lang w:val="mk-MK"/>
        </w:rPr>
        <w:t>ла претходните одлуки за прекин на</w:t>
      </w:r>
      <w:r w:rsidRPr="00E65E38">
        <w:rPr>
          <w:rFonts w:asciiTheme="minorHAnsi" w:eastAsiaTheme="minorHAnsi" w:hAnsiTheme="minorHAnsi" w:cstheme="minorHAnsi"/>
          <w:sz w:val="22"/>
          <w:szCs w:val="22"/>
          <w:lang w:val="mk-MK"/>
        </w:rPr>
        <w:t xml:space="preserve"> работа. Слична уредба не беше донесена </w:t>
      </w:r>
      <w:r w:rsidR="00A57685">
        <w:rPr>
          <w:rFonts w:asciiTheme="minorHAnsi" w:eastAsiaTheme="minorHAnsi" w:hAnsiTheme="minorHAnsi" w:cstheme="minorHAnsi"/>
          <w:sz w:val="22"/>
          <w:szCs w:val="22"/>
          <w:lang w:val="mk-MK"/>
        </w:rPr>
        <w:t xml:space="preserve">и </w:t>
      </w:r>
      <w:r w:rsidRPr="00E65E38">
        <w:rPr>
          <w:rFonts w:asciiTheme="minorHAnsi" w:eastAsiaTheme="minorHAnsi" w:hAnsiTheme="minorHAnsi" w:cstheme="minorHAnsi"/>
          <w:sz w:val="22"/>
          <w:szCs w:val="22"/>
          <w:lang w:val="mk-MK"/>
        </w:rPr>
        <w:t>по однос на функционирањето на домовите за стари лица иако треба да се напомене дека</w:t>
      </w:r>
      <w:r w:rsidR="00E47943" w:rsidRPr="00E65E38">
        <w:rPr>
          <w:rFonts w:asciiTheme="minorHAnsi" w:eastAsiaTheme="minorHAnsi" w:hAnsiTheme="minorHAnsi" w:cstheme="minorHAnsi"/>
          <w:sz w:val="22"/>
          <w:szCs w:val="22"/>
          <w:lang w:val="mk-MK"/>
        </w:rPr>
        <w:t xml:space="preserve"> МТСП и Заводот за социјални деј</w:t>
      </w:r>
      <w:r w:rsidRPr="00E65E38">
        <w:rPr>
          <w:rFonts w:asciiTheme="minorHAnsi" w:eastAsiaTheme="minorHAnsi" w:hAnsiTheme="minorHAnsi" w:cstheme="minorHAnsi"/>
          <w:sz w:val="22"/>
          <w:szCs w:val="22"/>
          <w:lang w:val="mk-MK"/>
        </w:rPr>
        <w:t xml:space="preserve">ности споделија </w:t>
      </w:r>
      <w:r w:rsidR="00E47943" w:rsidRPr="00E65E38">
        <w:rPr>
          <w:rFonts w:asciiTheme="minorHAnsi" w:eastAsiaTheme="minorHAnsi" w:hAnsiTheme="minorHAnsi" w:cstheme="minorHAnsi"/>
          <w:sz w:val="22"/>
          <w:szCs w:val="22"/>
          <w:lang w:val="mk-MK"/>
        </w:rPr>
        <w:t>соодве</w:t>
      </w:r>
      <w:r w:rsidRPr="00E65E38">
        <w:rPr>
          <w:rFonts w:asciiTheme="minorHAnsi" w:eastAsiaTheme="minorHAnsi" w:hAnsiTheme="minorHAnsi" w:cstheme="minorHAnsi"/>
          <w:sz w:val="22"/>
          <w:szCs w:val="22"/>
          <w:lang w:val="mk-MK"/>
        </w:rPr>
        <w:t>тни насоки и препораки</w:t>
      </w:r>
      <w:r w:rsidR="00C7529E">
        <w:rPr>
          <w:rFonts w:asciiTheme="minorHAnsi" w:eastAsiaTheme="minorHAnsi" w:hAnsiTheme="minorHAnsi" w:cstheme="minorHAnsi"/>
          <w:sz w:val="22"/>
          <w:szCs w:val="22"/>
          <w:lang w:val="mk-MK"/>
        </w:rPr>
        <w:t xml:space="preserve"> овозможувајќ</w:t>
      </w:r>
      <w:r w:rsidR="00A57685">
        <w:rPr>
          <w:rFonts w:asciiTheme="minorHAnsi" w:eastAsiaTheme="minorHAnsi" w:hAnsiTheme="minorHAnsi" w:cstheme="minorHAnsi"/>
          <w:sz w:val="22"/>
          <w:szCs w:val="22"/>
          <w:lang w:val="mk-MK"/>
        </w:rPr>
        <w:t>и домовите за стари лица да функционираат и во услови на здравствена криза</w:t>
      </w:r>
      <w:r w:rsidRPr="00E65E38">
        <w:rPr>
          <w:rFonts w:asciiTheme="minorHAnsi" w:eastAsiaTheme="minorHAnsi" w:hAnsiTheme="minorHAnsi" w:cstheme="minorHAnsi"/>
          <w:sz w:val="22"/>
          <w:szCs w:val="22"/>
          <w:lang w:val="mk-MK"/>
        </w:rPr>
        <w:t xml:space="preserve">.  Кон крајот на март беше донесена </w:t>
      </w:r>
      <w:r w:rsidR="00003C87" w:rsidRPr="00121E61">
        <w:rPr>
          <w:rFonts w:asciiTheme="minorHAnsi" w:eastAsiaTheme="minorHAnsi" w:hAnsiTheme="minorHAnsi" w:cstheme="minorHAnsi"/>
          <w:sz w:val="22"/>
          <w:szCs w:val="22"/>
          <w:lang w:val="mk-MK"/>
        </w:rPr>
        <w:t xml:space="preserve">Уредба </w:t>
      </w:r>
      <w:r w:rsidR="00003C87">
        <w:rPr>
          <w:rFonts w:asciiTheme="minorHAnsi" w:eastAsiaTheme="minorHAnsi" w:hAnsiTheme="minorHAnsi" w:cstheme="minorHAnsi"/>
          <w:sz w:val="22"/>
          <w:szCs w:val="22"/>
          <w:lang w:val="mk-MK"/>
        </w:rPr>
        <w:t>со која се утврди</w:t>
      </w:r>
      <w:r w:rsidR="00003C87" w:rsidRPr="00121E61">
        <w:rPr>
          <w:rFonts w:asciiTheme="minorHAnsi" w:eastAsiaTheme="minorHAnsi" w:hAnsiTheme="minorHAnsi" w:cstheme="minorHAnsi"/>
          <w:sz w:val="22"/>
          <w:szCs w:val="22"/>
          <w:lang w:val="mk-MK"/>
        </w:rPr>
        <w:t xml:space="preserve"> дека за време на траењето на вонредната состојба, координирањето на штабовите на единиците на локалната самоуправа (општините и градот Скопје) се врши од страна </w:t>
      </w:r>
      <w:r w:rsidR="00003C87" w:rsidRPr="00121E61">
        <w:rPr>
          <w:rFonts w:asciiTheme="minorHAnsi" w:eastAsiaTheme="minorHAnsi" w:hAnsiTheme="minorHAnsi" w:cstheme="minorHAnsi"/>
          <w:sz w:val="22"/>
          <w:szCs w:val="22"/>
          <w:lang w:val="mk-MK"/>
        </w:rPr>
        <w:lastRenderedPageBreak/>
        <w:t xml:space="preserve">на координативно тело </w:t>
      </w:r>
      <w:r>
        <w:rPr>
          <w:rFonts w:asciiTheme="minorHAnsi" w:eastAsiaTheme="minorHAnsi" w:hAnsiTheme="minorHAnsi" w:cstheme="minorHAnsi"/>
          <w:sz w:val="22"/>
          <w:szCs w:val="22"/>
          <w:lang w:val="mk-MK"/>
        </w:rPr>
        <w:t xml:space="preserve">со кое раководи </w:t>
      </w:r>
      <w:r w:rsidR="00E47943">
        <w:rPr>
          <w:rFonts w:asciiTheme="minorHAnsi" w:eastAsiaTheme="minorHAnsi" w:hAnsiTheme="minorHAnsi" w:cstheme="minorHAnsi"/>
          <w:sz w:val="22"/>
          <w:szCs w:val="22"/>
          <w:lang w:val="mk-MK"/>
        </w:rPr>
        <w:t xml:space="preserve">ЗПВРСМ </w:t>
      </w:r>
      <w:r w:rsidR="00003C87" w:rsidRPr="00121E61">
        <w:rPr>
          <w:rFonts w:asciiTheme="minorHAnsi" w:eastAsiaTheme="minorHAnsi" w:hAnsiTheme="minorHAnsi" w:cstheme="minorHAnsi"/>
          <w:sz w:val="22"/>
          <w:szCs w:val="22"/>
          <w:lang w:val="mk-MK"/>
        </w:rPr>
        <w:t>задолжен за европски прашања</w:t>
      </w:r>
      <w:r w:rsidR="00E47943">
        <w:rPr>
          <w:rFonts w:asciiTheme="minorHAnsi" w:eastAsiaTheme="minorHAnsi" w:hAnsiTheme="minorHAnsi" w:cstheme="minorHAnsi"/>
          <w:sz w:val="22"/>
          <w:szCs w:val="22"/>
          <w:lang w:val="mk-MK"/>
        </w:rPr>
        <w:t xml:space="preserve"> </w:t>
      </w:r>
      <w:r w:rsidR="00003C87" w:rsidRPr="00121E61">
        <w:rPr>
          <w:rFonts w:asciiTheme="minorHAnsi" w:eastAsiaTheme="minorHAnsi" w:hAnsiTheme="minorHAnsi" w:cstheme="minorHAnsi"/>
          <w:sz w:val="22"/>
          <w:szCs w:val="22"/>
          <w:lang w:val="mk-MK"/>
        </w:rPr>
        <w:t xml:space="preserve">а членови се државните секретари во министерствата за здравство, внатрешни работи, одбрана и пет инспектори од редот на инспекторите на ДЗС. </w:t>
      </w:r>
      <w:r w:rsidR="00E47943">
        <w:rPr>
          <w:rFonts w:asciiTheme="minorHAnsi" w:eastAsiaTheme="minorHAnsi" w:hAnsiTheme="minorHAnsi" w:cstheme="minorHAnsi"/>
          <w:sz w:val="22"/>
          <w:szCs w:val="22"/>
          <w:lang w:val="mk-MK"/>
        </w:rPr>
        <w:t>И во составот на ова координативно тело забележливо е отсуството на МЛС како орган на државната управа задолжен за функционирање и развој на системот на локалната самоуправа, потоа МОН, МТСП, МК, МТВ и МЖСПП како органи на државната управа кои согласно делокругот на надлежност ја регулираат</w:t>
      </w:r>
      <w:r w:rsidR="00A57685">
        <w:rPr>
          <w:rFonts w:asciiTheme="minorHAnsi" w:eastAsiaTheme="minorHAnsi" w:hAnsiTheme="minorHAnsi" w:cstheme="minorHAnsi"/>
          <w:sz w:val="22"/>
          <w:szCs w:val="22"/>
          <w:lang w:val="mk-MK"/>
        </w:rPr>
        <w:t xml:space="preserve"> испораката на локалните услуги од страна на единиците на локалната самоуправа.</w:t>
      </w:r>
      <w:r w:rsidR="00E47943">
        <w:rPr>
          <w:rFonts w:asciiTheme="minorHAnsi" w:eastAsiaTheme="minorHAnsi" w:hAnsiTheme="minorHAnsi" w:cstheme="minorHAnsi"/>
          <w:sz w:val="22"/>
          <w:szCs w:val="22"/>
          <w:lang w:val="mk-MK"/>
        </w:rPr>
        <w:t xml:space="preserve"> </w:t>
      </w:r>
    </w:p>
    <w:p w:rsidR="00C7529E" w:rsidRDefault="00C7529E" w:rsidP="00C7529E">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E47943" w:rsidRPr="00C7529E" w:rsidRDefault="00E47943" w:rsidP="00C7529E">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C7529E">
        <w:rPr>
          <w:rFonts w:asciiTheme="minorHAnsi" w:hAnsiTheme="minorHAnsi" w:cstheme="minorHAnsi"/>
          <w:sz w:val="22"/>
          <w:szCs w:val="22"/>
          <w:lang w:val="mk-MK"/>
        </w:rPr>
        <w:t>Првата фаза на институционалниот одговор на здравствената криза практично заврши кон крајот на мај 2020 година. Притоа</w:t>
      </w:r>
      <w:r w:rsidR="00B80219" w:rsidRPr="00C7529E">
        <w:rPr>
          <w:rFonts w:asciiTheme="minorHAnsi" w:hAnsiTheme="minorHAnsi" w:cstheme="minorHAnsi"/>
          <w:sz w:val="22"/>
          <w:szCs w:val="22"/>
          <w:lang w:val="mk-MK"/>
        </w:rPr>
        <w:t>,</w:t>
      </w:r>
      <w:r w:rsidRPr="00C7529E">
        <w:rPr>
          <w:rFonts w:asciiTheme="minorHAnsi" w:hAnsiTheme="minorHAnsi" w:cstheme="minorHAnsi"/>
          <w:sz w:val="22"/>
          <w:szCs w:val="22"/>
          <w:lang w:val="mk-MK"/>
        </w:rPr>
        <w:t xml:space="preserve"> вкупниот број на заразени лица во државата за период од три месеци </w:t>
      </w:r>
      <w:r w:rsidR="00A57685" w:rsidRPr="00C7529E">
        <w:rPr>
          <w:rFonts w:asciiTheme="minorHAnsi" w:hAnsiTheme="minorHAnsi" w:cstheme="minorHAnsi"/>
          <w:sz w:val="22"/>
          <w:szCs w:val="22"/>
          <w:lang w:val="mk-MK"/>
        </w:rPr>
        <w:t xml:space="preserve">достигна </w:t>
      </w:r>
      <w:r w:rsidRPr="00C7529E">
        <w:rPr>
          <w:rFonts w:asciiTheme="minorHAnsi" w:hAnsiTheme="minorHAnsi" w:cstheme="minorHAnsi"/>
          <w:sz w:val="22"/>
          <w:szCs w:val="22"/>
          <w:lang w:val="mk-MK"/>
        </w:rPr>
        <w:t xml:space="preserve">околу 2,150 со </w:t>
      </w:r>
      <w:r w:rsidR="00C7529E" w:rsidRPr="00C7529E">
        <w:rPr>
          <w:rFonts w:asciiTheme="minorHAnsi" w:hAnsiTheme="minorHAnsi" w:cstheme="minorHAnsi"/>
          <w:sz w:val="22"/>
          <w:szCs w:val="22"/>
          <w:lang w:val="mk-MK"/>
        </w:rPr>
        <w:t xml:space="preserve">за жал </w:t>
      </w:r>
      <w:r w:rsidRPr="00C7529E">
        <w:rPr>
          <w:rFonts w:asciiTheme="minorHAnsi" w:hAnsiTheme="minorHAnsi" w:cstheme="minorHAnsi"/>
          <w:sz w:val="22"/>
          <w:szCs w:val="22"/>
          <w:lang w:val="mk-MK"/>
        </w:rPr>
        <w:t xml:space="preserve">над 100 починати лица. Овој резултат беше еден од најдобрите во регионот на Југоисточна Европа но и глобално и како таков доби позитивна верификација од </w:t>
      </w:r>
      <w:r w:rsidR="00B80219" w:rsidRPr="00C7529E">
        <w:rPr>
          <w:rFonts w:asciiTheme="minorHAnsi" w:hAnsiTheme="minorHAnsi" w:cstheme="minorHAnsi"/>
          <w:sz w:val="22"/>
          <w:szCs w:val="22"/>
          <w:lang w:val="mk-MK"/>
        </w:rPr>
        <w:t xml:space="preserve">релевантни институции на </w:t>
      </w:r>
      <w:r w:rsidRPr="00C7529E">
        <w:rPr>
          <w:rFonts w:asciiTheme="minorHAnsi" w:hAnsiTheme="minorHAnsi" w:cstheme="minorHAnsi"/>
          <w:sz w:val="22"/>
          <w:szCs w:val="22"/>
          <w:lang w:val="mk-MK"/>
        </w:rPr>
        <w:t>ЕУ и од Светската здравствена организација</w:t>
      </w:r>
      <w:r w:rsidR="00B80219" w:rsidRPr="00C7529E">
        <w:rPr>
          <w:rFonts w:asciiTheme="minorHAnsi" w:hAnsiTheme="minorHAnsi" w:cstheme="minorHAnsi"/>
          <w:sz w:val="22"/>
          <w:szCs w:val="22"/>
          <w:lang w:val="mk-MK"/>
        </w:rPr>
        <w:t xml:space="preserve"> (СЗО)</w:t>
      </w:r>
      <w:r w:rsidRPr="00C7529E">
        <w:rPr>
          <w:rFonts w:asciiTheme="minorHAnsi" w:hAnsiTheme="minorHAnsi" w:cstheme="minorHAnsi"/>
          <w:sz w:val="22"/>
          <w:szCs w:val="22"/>
          <w:lang w:val="mk-MK"/>
        </w:rPr>
        <w:t xml:space="preserve">. </w:t>
      </w:r>
    </w:p>
    <w:p w:rsidR="00C7529E" w:rsidRDefault="00C7529E" w:rsidP="00A57685">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b/>
          <w:sz w:val="22"/>
          <w:szCs w:val="22"/>
          <w:lang w:val="mk-MK"/>
        </w:rPr>
      </w:pPr>
    </w:p>
    <w:p w:rsidR="00E65E38" w:rsidRDefault="00E47943" w:rsidP="00A57685">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B80219">
        <w:rPr>
          <w:rFonts w:asciiTheme="minorHAnsi" w:eastAsiaTheme="minorHAnsi" w:hAnsiTheme="minorHAnsi" w:cstheme="minorHAnsi"/>
          <w:b/>
          <w:sz w:val="22"/>
          <w:szCs w:val="22"/>
          <w:lang w:val="mk-MK"/>
        </w:rPr>
        <w:t>Втората фаза</w:t>
      </w:r>
      <w:r>
        <w:rPr>
          <w:rFonts w:asciiTheme="minorHAnsi" w:eastAsiaTheme="minorHAnsi" w:hAnsiTheme="minorHAnsi" w:cstheme="minorHAnsi"/>
          <w:sz w:val="22"/>
          <w:szCs w:val="22"/>
          <w:lang w:val="mk-MK"/>
        </w:rPr>
        <w:t xml:space="preserve"> </w:t>
      </w:r>
      <w:r w:rsidR="006F252D">
        <w:rPr>
          <w:rFonts w:asciiTheme="minorHAnsi" w:eastAsiaTheme="minorHAnsi" w:hAnsiTheme="minorHAnsi" w:cstheme="minorHAnsi"/>
          <w:sz w:val="22"/>
          <w:szCs w:val="22"/>
          <w:lang w:val="mk-MK"/>
        </w:rPr>
        <w:t xml:space="preserve">започна со почетокот на јуни 2020 година кога беа намалени ограничувањата за </w:t>
      </w:r>
      <w:r w:rsidR="00B80219">
        <w:rPr>
          <w:rFonts w:asciiTheme="minorHAnsi" w:eastAsiaTheme="minorHAnsi" w:hAnsiTheme="minorHAnsi" w:cstheme="minorHAnsi"/>
          <w:sz w:val="22"/>
          <w:szCs w:val="22"/>
          <w:lang w:val="mk-MK"/>
        </w:rPr>
        <w:t xml:space="preserve">одвивање на економски дејности во </w:t>
      </w:r>
      <w:r w:rsidR="006F252D">
        <w:rPr>
          <w:rFonts w:asciiTheme="minorHAnsi" w:eastAsiaTheme="minorHAnsi" w:hAnsiTheme="minorHAnsi" w:cstheme="minorHAnsi"/>
          <w:sz w:val="22"/>
          <w:szCs w:val="22"/>
          <w:lang w:val="mk-MK"/>
        </w:rPr>
        <w:t xml:space="preserve">низа економски гранки </w:t>
      </w:r>
      <w:r w:rsidR="00B80219">
        <w:rPr>
          <w:rFonts w:asciiTheme="minorHAnsi" w:eastAsiaTheme="minorHAnsi" w:hAnsiTheme="minorHAnsi" w:cstheme="minorHAnsi"/>
          <w:sz w:val="22"/>
          <w:szCs w:val="22"/>
          <w:lang w:val="mk-MK"/>
        </w:rPr>
        <w:t>како</w:t>
      </w:r>
      <w:r w:rsidR="006F252D">
        <w:rPr>
          <w:rFonts w:asciiTheme="minorHAnsi" w:eastAsiaTheme="minorHAnsi" w:hAnsiTheme="minorHAnsi" w:cstheme="minorHAnsi"/>
          <w:sz w:val="22"/>
          <w:szCs w:val="22"/>
          <w:lang w:val="mk-MK"/>
        </w:rPr>
        <w:t xml:space="preserve"> обид да се ревитализира економијата. Фокусот на Владата во овој период беше </w:t>
      </w:r>
      <w:r w:rsidR="00B80219">
        <w:rPr>
          <w:rFonts w:asciiTheme="minorHAnsi" w:eastAsiaTheme="minorHAnsi" w:hAnsiTheme="minorHAnsi" w:cstheme="minorHAnsi"/>
          <w:sz w:val="22"/>
          <w:szCs w:val="22"/>
          <w:lang w:val="mk-MK"/>
        </w:rPr>
        <w:t>ставен на носење протоколи и усвојување на неколку пакети на мерки за надминување на социо-економските последици од здравствената криза</w:t>
      </w:r>
      <w:r w:rsidR="00AA01E1">
        <w:rPr>
          <w:rFonts w:asciiTheme="minorHAnsi" w:eastAsiaTheme="minorHAnsi" w:hAnsiTheme="minorHAnsi" w:cstheme="minorHAnsi"/>
          <w:sz w:val="22"/>
          <w:szCs w:val="22"/>
          <w:lang w:val="mk-MK"/>
        </w:rPr>
        <w:t xml:space="preserve">, заштита на работните места, </w:t>
      </w:r>
      <w:r w:rsidR="00AA01E1" w:rsidRPr="00AA01E1">
        <w:rPr>
          <w:rFonts w:asciiTheme="minorHAnsi" w:eastAsiaTheme="minorHAnsi" w:hAnsiTheme="minorHAnsi" w:cstheme="minorHAnsi"/>
          <w:sz w:val="22"/>
          <w:szCs w:val="22"/>
          <w:lang w:val="mk-MK"/>
        </w:rPr>
        <w:t>поттикнувањ</w:t>
      </w:r>
      <w:r w:rsidR="00E65E38">
        <w:rPr>
          <w:rFonts w:asciiTheme="minorHAnsi" w:eastAsiaTheme="minorHAnsi" w:hAnsiTheme="minorHAnsi" w:cstheme="minorHAnsi"/>
          <w:sz w:val="22"/>
          <w:szCs w:val="22"/>
          <w:lang w:val="mk-MK"/>
        </w:rPr>
        <w:t xml:space="preserve">е на приватната потрошувачка и </w:t>
      </w:r>
      <w:r w:rsidR="00AA01E1">
        <w:rPr>
          <w:rFonts w:asciiTheme="minorHAnsi" w:eastAsiaTheme="minorHAnsi" w:hAnsiTheme="minorHAnsi" w:cstheme="minorHAnsi"/>
          <w:sz w:val="22"/>
          <w:szCs w:val="22"/>
          <w:lang w:val="mk-MK"/>
        </w:rPr>
        <w:t>за</w:t>
      </w:r>
      <w:r w:rsidR="00AA01E1" w:rsidRPr="00AA01E1">
        <w:rPr>
          <w:rFonts w:asciiTheme="minorHAnsi" w:eastAsiaTheme="minorHAnsi" w:hAnsiTheme="minorHAnsi" w:cstheme="minorHAnsi"/>
          <w:sz w:val="22"/>
          <w:szCs w:val="22"/>
          <w:lang w:val="mk-MK"/>
        </w:rPr>
        <w:t xml:space="preserve"> подобрување на ликвидноста</w:t>
      </w:r>
      <w:r w:rsidR="00A57685">
        <w:rPr>
          <w:rFonts w:asciiTheme="minorHAnsi" w:eastAsiaTheme="minorHAnsi" w:hAnsiTheme="minorHAnsi" w:cstheme="minorHAnsi"/>
          <w:sz w:val="22"/>
          <w:szCs w:val="22"/>
          <w:lang w:val="mk-MK"/>
        </w:rPr>
        <w:t xml:space="preserve"> на претпријатијата</w:t>
      </w:r>
      <w:r w:rsidR="00B80219">
        <w:rPr>
          <w:rFonts w:asciiTheme="minorHAnsi" w:eastAsiaTheme="minorHAnsi" w:hAnsiTheme="minorHAnsi" w:cstheme="minorHAnsi"/>
          <w:sz w:val="22"/>
          <w:szCs w:val="22"/>
          <w:lang w:val="mk-MK"/>
        </w:rPr>
        <w:t xml:space="preserve">. Токму со потребата за носење </w:t>
      </w:r>
      <w:r w:rsidR="00C7529E">
        <w:rPr>
          <w:rFonts w:asciiTheme="minorHAnsi" w:eastAsiaTheme="minorHAnsi" w:hAnsiTheme="minorHAnsi" w:cstheme="minorHAnsi"/>
          <w:sz w:val="22"/>
          <w:szCs w:val="22"/>
          <w:lang w:val="mk-MK"/>
        </w:rPr>
        <w:t xml:space="preserve">и спроведување </w:t>
      </w:r>
      <w:r w:rsidR="00B80219">
        <w:rPr>
          <w:rFonts w:asciiTheme="minorHAnsi" w:eastAsiaTheme="minorHAnsi" w:hAnsiTheme="minorHAnsi" w:cstheme="minorHAnsi"/>
          <w:sz w:val="22"/>
          <w:szCs w:val="22"/>
          <w:lang w:val="mk-MK"/>
        </w:rPr>
        <w:t xml:space="preserve">на овие мерки беше образложено продолжувањето на вонредната состојба до 22 јуни, 2020 г. </w:t>
      </w:r>
      <w:r w:rsidR="00003C87">
        <w:rPr>
          <w:rFonts w:asciiTheme="minorHAnsi" w:eastAsiaTheme="minorHAnsi" w:hAnsiTheme="minorHAnsi" w:cstheme="minorHAnsi"/>
          <w:sz w:val="22"/>
          <w:szCs w:val="22"/>
          <w:lang w:val="mk-MK"/>
        </w:rPr>
        <w:t xml:space="preserve">По однос на локалните установи од образованието и детските градинки претходно донесените одлуки за </w:t>
      </w:r>
      <w:r w:rsidR="00A57685">
        <w:rPr>
          <w:rFonts w:asciiTheme="minorHAnsi" w:eastAsiaTheme="minorHAnsi" w:hAnsiTheme="minorHAnsi" w:cstheme="minorHAnsi"/>
          <w:sz w:val="22"/>
          <w:szCs w:val="22"/>
          <w:lang w:val="mk-MK"/>
        </w:rPr>
        <w:t xml:space="preserve">прекин на </w:t>
      </w:r>
      <w:r w:rsidR="00003C87">
        <w:rPr>
          <w:rFonts w:asciiTheme="minorHAnsi" w:eastAsiaTheme="minorHAnsi" w:hAnsiTheme="minorHAnsi" w:cstheme="minorHAnsi"/>
          <w:sz w:val="22"/>
          <w:szCs w:val="22"/>
          <w:lang w:val="mk-MK"/>
        </w:rPr>
        <w:t>работа се сеуште на сила в</w:t>
      </w:r>
      <w:r w:rsidR="00C7529E">
        <w:rPr>
          <w:rFonts w:asciiTheme="minorHAnsi" w:eastAsiaTheme="minorHAnsi" w:hAnsiTheme="minorHAnsi" w:cstheme="minorHAnsi"/>
          <w:sz w:val="22"/>
          <w:szCs w:val="22"/>
          <w:lang w:val="mk-MK"/>
        </w:rPr>
        <w:t>о моментот на пишување на овој И</w:t>
      </w:r>
      <w:r w:rsidR="00003C87">
        <w:rPr>
          <w:rFonts w:asciiTheme="minorHAnsi" w:eastAsiaTheme="minorHAnsi" w:hAnsiTheme="minorHAnsi" w:cstheme="minorHAnsi"/>
          <w:sz w:val="22"/>
          <w:szCs w:val="22"/>
          <w:lang w:val="mk-MK"/>
        </w:rPr>
        <w:t xml:space="preserve">звештај. </w:t>
      </w:r>
      <w:r w:rsidR="00B80219" w:rsidRPr="00B80219">
        <w:rPr>
          <w:rFonts w:asciiTheme="minorHAnsi" w:eastAsiaTheme="minorHAnsi" w:hAnsiTheme="minorHAnsi" w:cstheme="minorHAnsi"/>
          <w:sz w:val="22"/>
          <w:szCs w:val="22"/>
          <w:lang w:val="mk-MK"/>
        </w:rPr>
        <w:t xml:space="preserve">По однос на </w:t>
      </w:r>
      <w:r w:rsidR="00B80219">
        <w:rPr>
          <w:rFonts w:asciiTheme="minorHAnsi" w:eastAsiaTheme="minorHAnsi" w:hAnsiTheme="minorHAnsi" w:cstheme="minorHAnsi"/>
          <w:sz w:val="22"/>
          <w:szCs w:val="22"/>
          <w:lang w:val="mk-MK"/>
        </w:rPr>
        <w:t>услугите од</w:t>
      </w:r>
      <w:r w:rsidR="00B80219" w:rsidRPr="00B80219">
        <w:rPr>
          <w:rFonts w:asciiTheme="minorHAnsi" w:eastAsiaTheme="minorHAnsi" w:hAnsiTheme="minorHAnsi" w:cstheme="minorHAnsi"/>
          <w:sz w:val="22"/>
          <w:szCs w:val="22"/>
          <w:lang w:val="mk-MK"/>
        </w:rPr>
        <w:t xml:space="preserve"> културата изготвен е соодветен протокол за активирање на библиотеките, музеите, галериите и изложбените простори</w:t>
      </w:r>
      <w:r w:rsidR="00B80219">
        <w:rPr>
          <w:rFonts w:asciiTheme="minorHAnsi" w:eastAsiaTheme="minorHAnsi" w:hAnsiTheme="minorHAnsi" w:cstheme="minorHAnsi"/>
          <w:sz w:val="22"/>
          <w:szCs w:val="22"/>
          <w:lang w:val="mk-MK"/>
        </w:rPr>
        <w:t>. Соодветен протокол е подготвен и за детските градинки и дневните центри за деца и лица со попреченост но не и за основните и средни училишта</w:t>
      </w:r>
      <w:r w:rsidR="00C7529E">
        <w:rPr>
          <w:rFonts w:asciiTheme="minorHAnsi" w:eastAsiaTheme="minorHAnsi" w:hAnsiTheme="minorHAnsi" w:cstheme="minorHAnsi"/>
          <w:sz w:val="22"/>
          <w:szCs w:val="22"/>
          <w:lang w:val="mk-MK"/>
        </w:rPr>
        <w:t xml:space="preserve"> (во најава за втората седмица од август, 2020)</w:t>
      </w:r>
      <w:r w:rsidR="00B80219">
        <w:rPr>
          <w:rFonts w:asciiTheme="minorHAnsi" w:eastAsiaTheme="minorHAnsi" w:hAnsiTheme="minorHAnsi" w:cstheme="minorHAnsi"/>
          <w:sz w:val="22"/>
          <w:szCs w:val="22"/>
          <w:lang w:val="mk-MK"/>
        </w:rPr>
        <w:t xml:space="preserve">. </w:t>
      </w:r>
    </w:p>
    <w:p w:rsidR="00E65E38" w:rsidRDefault="00E65E38" w:rsidP="00AA01E1">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C7529E" w:rsidRDefault="00B80219" w:rsidP="00C7529E">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 xml:space="preserve">Втората фаза на т.н „Отворање“ </w:t>
      </w:r>
      <w:r w:rsidR="00AA01E1">
        <w:rPr>
          <w:rFonts w:asciiTheme="minorHAnsi" w:eastAsiaTheme="minorHAnsi" w:hAnsiTheme="minorHAnsi" w:cstheme="minorHAnsi"/>
          <w:sz w:val="22"/>
          <w:szCs w:val="22"/>
          <w:lang w:val="mk-MK"/>
        </w:rPr>
        <w:t xml:space="preserve">(период јуни – јули) </w:t>
      </w:r>
      <w:r>
        <w:rPr>
          <w:rFonts w:asciiTheme="minorHAnsi" w:eastAsiaTheme="minorHAnsi" w:hAnsiTheme="minorHAnsi" w:cstheme="minorHAnsi"/>
          <w:sz w:val="22"/>
          <w:szCs w:val="22"/>
          <w:lang w:val="mk-MK"/>
        </w:rPr>
        <w:t xml:space="preserve">резултираше </w:t>
      </w:r>
      <w:r w:rsidR="00AA01E1">
        <w:rPr>
          <w:rFonts w:asciiTheme="minorHAnsi" w:eastAsiaTheme="minorHAnsi" w:hAnsiTheme="minorHAnsi" w:cstheme="minorHAnsi"/>
          <w:sz w:val="22"/>
          <w:szCs w:val="22"/>
          <w:lang w:val="mk-MK"/>
        </w:rPr>
        <w:t xml:space="preserve">на почетокот на </w:t>
      </w:r>
      <w:r>
        <w:rPr>
          <w:rFonts w:asciiTheme="minorHAnsi" w:eastAsiaTheme="minorHAnsi" w:hAnsiTheme="minorHAnsi" w:cstheme="minorHAnsi"/>
          <w:sz w:val="22"/>
          <w:szCs w:val="22"/>
          <w:lang w:val="mk-MK"/>
        </w:rPr>
        <w:t>август 2020</w:t>
      </w:r>
      <w:r w:rsidR="00AA01E1">
        <w:rPr>
          <w:rStyle w:val="FootnoteReference"/>
          <w:rFonts w:asciiTheme="minorHAnsi" w:eastAsiaTheme="minorHAnsi" w:hAnsiTheme="minorHAnsi" w:cstheme="minorHAnsi"/>
          <w:sz w:val="22"/>
          <w:szCs w:val="22"/>
          <w:lang w:val="mk-MK"/>
        </w:rPr>
        <w:footnoteReference w:id="22"/>
      </w:r>
      <w:r>
        <w:rPr>
          <w:rFonts w:asciiTheme="minorHAnsi" w:eastAsiaTheme="minorHAnsi" w:hAnsiTheme="minorHAnsi" w:cstheme="minorHAnsi"/>
          <w:sz w:val="22"/>
          <w:szCs w:val="22"/>
          <w:lang w:val="mk-MK"/>
        </w:rPr>
        <w:t xml:space="preserve"> година со </w:t>
      </w:r>
      <w:r w:rsidR="00AA01E1">
        <w:rPr>
          <w:rFonts w:asciiTheme="minorHAnsi" w:eastAsiaTheme="minorHAnsi" w:hAnsiTheme="minorHAnsi" w:cstheme="minorHAnsi"/>
          <w:sz w:val="22"/>
          <w:szCs w:val="22"/>
          <w:lang w:val="mk-MK"/>
        </w:rPr>
        <w:t xml:space="preserve">дополнителни </w:t>
      </w:r>
      <w:r w:rsidR="00C7529E">
        <w:rPr>
          <w:rFonts w:asciiTheme="minorHAnsi" w:eastAsiaTheme="minorHAnsi" w:hAnsiTheme="minorHAnsi" w:cstheme="minorHAnsi"/>
          <w:sz w:val="22"/>
          <w:szCs w:val="22"/>
          <w:lang w:val="mk-MK"/>
        </w:rPr>
        <w:t xml:space="preserve">вкупно </w:t>
      </w:r>
      <w:r w:rsidR="00AA01E1">
        <w:rPr>
          <w:rFonts w:asciiTheme="minorHAnsi" w:eastAsiaTheme="minorHAnsi" w:hAnsiTheme="minorHAnsi" w:cstheme="minorHAnsi"/>
          <w:sz w:val="22"/>
          <w:szCs w:val="22"/>
          <w:lang w:val="mk-MK"/>
        </w:rPr>
        <w:t xml:space="preserve">9,000 заразени лица </w:t>
      </w:r>
      <w:r w:rsidR="00E65E38">
        <w:rPr>
          <w:rFonts w:asciiTheme="minorHAnsi" w:eastAsiaTheme="minorHAnsi" w:hAnsiTheme="minorHAnsi" w:cstheme="minorHAnsi"/>
          <w:sz w:val="22"/>
          <w:szCs w:val="22"/>
          <w:lang w:val="mk-MK"/>
        </w:rPr>
        <w:t xml:space="preserve">(или вкупно над 11,150 лица од почеток на кризата) </w:t>
      </w:r>
      <w:r w:rsidR="00AA01E1">
        <w:rPr>
          <w:rFonts w:asciiTheme="minorHAnsi" w:eastAsiaTheme="minorHAnsi" w:hAnsiTheme="minorHAnsi" w:cstheme="minorHAnsi"/>
          <w:sz w:val="22"/>
          <w:szCs w:val="22"/>
          <w:lang w:val="mk-MK"/>
        </w:rPr>
        <w:t>и над 500 починати лица</w:t>
      </w:r>
      <w:r w:rsidR="00E65E38">
        <w:rPr>
          <w:rFonts w:asciiTheme="minorHAnsi" w:eastAsiaTheme="minorHAnsi" w:hAnsiTheme="minorHAnsi" w:cstheme="minorHAnsi"/>
          <w:sz w:val="22"/>
          <w:szCs w:val="22"/>
          <w:lang w:val="mk-MK"/>
        </w:rPr>
        <w:t xml:space="preserve"> (</w:t>
      </w:r>
      <w:r w:rsidR="00AA01E1">
        <w:rPr>
          <w:rFonts w:asciiTheme="minorHAnsi" w:eastAsiaTheme="minorHAnsi" w:hAnsiTheme="minorHAnsi" w:cstheme="minorHAnsi"/>
          <w:sz w:val="22"/>
          <w:szCs w:val="22"/>
          <w:lang w:val="mk-MK"/>
        </w:rPr>
        <w:t>вкупно од почетокот на кризата</w:t>
      </w:r>
      <w:r w:rsidR="00E65E38">
        <w:rPr>
          <w:rFonts w:asciiTheme="minorHAnsi" w:eastAsiaTheme="minorHAnsi" w:hAnsiTheme="minorHAnsi" w:cstheme="minorHAnsi"/>
          <w:sz w:val="22"/>
          <w:szCs w:val="22"/>
          <w:lang w:val="mk-MK"/>
        </w:rPr>
        <w:t>)</w:t>
      </w:r>
      <w:r w:rsidR="00AA01E1">
        <w:rPr>
          <w:rFonts w:asciiTheme="minorHAnsi" w:eastAsiaTheme="minorHAnsi" w:hAnsiTheme="minorHAnsi" w:cstheme="minorHAnsi"/>
          <w:sz w:val="22"/>
          <w:szCs w:val="22"/>
          <w:lang w:val="mk-MK"/>
        </w:rPr>
        <w:t>. Во овој период беа одржани и вонредните собраниски избори (15 јули, 2020) а по однос на економските ефекти треба да се одбележи</w:t>
      </w:r>
      <w:r w:rsidR="00E65E38">
        <w:rPr>
          <w:rStyle w:val="FootnoteReference"/>
          <w:rFonts w:asciiTheme="minorHAnsi" w:eastAsiaTheme="minorHAnsi" w:hAnsiTheme="minorHAnsi" w:cstheme="minorHAnsi"/>
          <w:sz w:val="22"/>
          <w:szCs w:val="22"/>
          <w:lang w:val="mk-MK"/>
        </w:rPr>
        <w:footnoteReference w:id="23"/>
      </w:r>
      <w:r w:rsidR="00AA01E1">
        <w:rPr>
          <w:rFonts w:asciiTheme="minorHAnsi" w:eastAsiaTheme="minorHAnsi" w:hAnsiTheme="minorHAnsi" w:cstheme="minorHAnsi"/>
          <w:sz w:val="22"/>
          <w:szCs w:val="22"/>
          <w:lang w:val="mk-MK"/>
        </w:rPr>
        <w:t xml:space="preserve"> дека п</w:t>
      </w:r>
      <w:r w:rsidR="00AA01E1" w:rsidRPr="00AA01E1">
        <w:rPr>
          <w:rFonts w:asciiTheme="minorHAnsi" w:eastAsiaTheme="minorHAnsi" w:hAnsiTheme="minorHAnsi" w:cstheme="minorHAnsi"/>
          <w:sz w:val="22"/>
          <w:szCs w:val="22"/>
          <w:lang w:val="mk-MK"/>
        </w:rPr>
        <w:t>о реализацијата на вкупните приходи во јуни кои бележеа пад од -</w:t>
      </w:r>
      <w:r w:rsidR="00AA01E1">
        <w:rPr>
          <w:rFonts w:asciiTheme="minorHAnsi" w:eastAsiaTheme="minorHAnsi" w:hAnsiTheme="minorHAnsi" w:cstheme="minorHAnsi"/>
          <w:sz w:val="22"/>
          <w:szCs w:val="22"/>
          <w:lang w:val="mk-MK"/>
        </w:rPr>
        <w:t xml:space="preserve"> </w:t>
      </w:r>
      <w:r w:rsidR="00AA01E1" w:rsidRPr="00AA01E1">
        <w:rPr>
          <w:rFonts w:asciiTheme="minorHAnsi" w:eastAsiaTheme="minorHAnsi" w:hAnsiTheme="minorHAnsi" w:cstheme="minorHAnsi"/>
          <w:sz w:val="22"/>
          <w:szCs w:val="22"/>
          <w:lang w:val="mk-MK"/>
        </w:rPr>
        <w:t xml:space="preserve">9.6% </w:t>
      </w:r>
      <w:r w:rsidR="00AA01E1" w:rsidRPr="00AA01E1">
        <w:rPr>
          <w:rFonts w:asciiTheme="minorHAnsi" w:eastAsiaTheme="minorHAnsi" w:hAnsiTheme="minorHAnsi" w:cstheme="minorHAnsi"/>
          <w:sz w:val="22"/>
          <w:szCs w:val="22"/>
          <w:lang w:val="mk-MK"/>
        </w:rPr>
        <w:lastRenderedPageBreak/>
        <w:t>споредено со</w:t>
      </w:r>
      <w:r w:rsidR="00AA01E1">
        <w:rPr>
          <w:rFonts w:asciiTheme="minorHAnsi" w:eastAsiaTheme="minorHAnsi" w:hAnsiTheme="minorHAnsi" w:cstheme="minorHAnsi"/>
          <w:sz w:val="22"/>
          <w:szCs w:val="22"/>
          <w:lang w:val="mk-MK"/>
        </w:rPr>
        <w:t xml:space="preserve"> 2019 г.</w:t>
      </w:r>
      <w:r w:rsidR="00AA01E1" w:rsidRPr="00AA01E1">
        <w:rPr>
          <w:rFonts w:asciiTheme="minorHAnsi" w:eastAsiaTheme="minorHAnsi" w:hAnsiTheme="minorHAnsi" w:cstheme="minorHAnsi"/>
          <w:sz w:val="22"/>
          <w:szCs w:val="22"/>
          <w:lang w:val="mk-MK"/>
        </w:rPr>
        <w:t xml:space="preserve">, кога рестриктивните мерки почнаа да се олабавуваат и економската активност да заживува, во јули </w:t>
      </w:r>
      <w:r w:rsidR="00AA01E1">
        <w:rPr>
          <w:rFonts w:asciiTheme="minorHAnsi" w:eastAsiaTheme="minorHAnsi" w:hAnsiTheme="minorHAnsi" w:cstheme="minorHAnsi"/>
          <w:sz w:val="22"/>
          <w:szCs w:val="22"/>
          <w:lang w:val="mk-MK"/>
        </w:rPr>
        <w:t xml:space="preserve">2020 г., </w:t>
      </w:r>
      <w:r w:rsidR="00AA01E1" w:rsidRPr="00AA01E1">
        <w:rPr>
          <w:rFonts w:asciiTheme="minorHAnsi" w:eastAsiaTheme="minorHAnsi" w:hAnsiTheme="minorHAnsi" w:cstheme="minorHAnsi"/>
          <w:sz w:val="22"/>
          <w:szCs w:val="22"/>
          <w:lang w:val="mk-MK"/>
        </w:rPr>
        <w:t>вкупните приходи се повисоки за 1.4% споредено со јули</w:t>
      </w:r>
      <w:r w:rsidR="00AA01E1">
        <w:rPr>
          <w:rFonts w:asciiTheme="minorHAnsi" w:eastAsiaTheme="minorHAnsi" w:hAnsiTheme="minorHAnsi" w:cstheme="minorHAnsi"/>
          <w:sz w:val="22"/>
          <w:szCs w:val="22"/>
          <w:lang w:val="mk-MK"/>
        </w:rPr>
        <w:t xml:space="preserve"> 2019 г.</w:t>
      </w:r>
      <w:r w:rsidR="00AA01E1" w:rsidRPr="00AA01E1">
        <w:rPr>
          <w:rFonts w:asciiTheme="minorHAnsi" w:eastAsiaTheme="minorHAnsi" w:hAnsiTheme="minorHAnsi" w:cstheme="minorHAnsi"/>
          <w:sz w:val="22"/>
          <w:szCs w:val="22"/>
          <w:lang w:val="mk-MK"/>
        </w:rPr>
        <w:t>.</w:t>
      </w:r>
      <w:r w:rsidR="00AA01E1">
        <w:rPr>
          <w:rFonts w:asciiTheme="minorHAnsi" w:eastAsiaTheme="minorHAnsi" w:hAnsiTheme="minorHAnsi" w:cstheme="minorHAnsi"/>
          <w:sz w:val="22"/>
          <w:szCs w:val="22"/>
          <w:lang w:val="mk-MK"/>
        </w:rPr>
        <w:t xml:space="preserve"> </w:t>
      </w:r>
      <w:r w:rsidR="00AA01E1" w:rsidRPr="00AA01E1">
        <w:rPr>
          <w:rFonts w:asciiTheme="minorHAnsi" w:eastAsiaTheme="minorHAnsi" w:hAnsiTheme="minorHAnsi" w:cstheme="minorHAnsi"/>
          <w:sz w:val="22"/>
          <w:szCs w:val="22"/>
          <w:lang w:val="mk-MK"/>
        </w:rPr>
        <w:t xml:space="preserve">Наплатата на приходите во јули е подобрена во однос на претходните месеци од почетокот на COVID-19 кризата, придонесите бележат раст од 12% и во јуни и во во јули, данокот на личен доход е на речиси исто ниво како </w:t>
      </w:r>
      <w:r w:rsidR="00AA01E1">
        <w:rPr>
          <w:rFonts w:asciiTheme="minorHAnsi" w:eastAsiaTheme="minorHAnsi" w:hAnsiTheme="minorHAnsi" w:cstheme="minorHAnsi"/>
          <w:sz w:val="22"/>
          <w:szCs w:val="22"/>
          <w:lang w:val="mk-MK"/>
        </w:rPr>
        <w:t xml:space="preserve">2019 година.  </w:t>
      </w:r>
      <w:r w:rsidR="00AA01E1" w:rsidRPr="00AA01E1">
        <w:rPr>
          <w:rFonts w:asciiTheme="minorHAnsi" w:eastAsiaTheme="minorHAnsi" w:hAnsiTheme="minorHAnsi" w:cstheme="minorHAnsi"/>
          <w:sz w:val="22"/>
          <w:szCs w:val="22"/>
          <w:lang w:val="mk-MK"/>
        </w:rPr>
        <w:t xml:space="preserve">ДДВ </w:t>
      </w:r>
      <w:r w:rsidR="00AA01E1">
        <w:rPr>
          <w:rFonts w:asciiTheme="minorHAnsi" w:eastAsiaTheme="minorHAnsi" w:hAnsiTheme="minorHAnsi" w:cstheme="minorHAnsi"/>
          <w:sz w:val="22"/>
          <w:szCs w:val="22"/>
          <w:lang w:val="mk-MK"/>
        </w:rPr>
        <w:t xml:space="preserve">има забележано </w:t>
      </w:r>
      <w:r w:rsidR="00AA01E1" w:rsidRPr="00AA01E1">
        <w:rPr>
          <w:rFonts w:asciiTheme="minorHAnsi" w:eastAsiaTheme="minorHAnsi" w:hAnsiTheme="minorHAnsi" w:cstheme="minorHAnsi"/>
          <w:sz w:val="22"/>
          <w:szCs w:val="22"/>
          <w:lang w:val="mk-MK"/>
        </w:rPr>
        <w:t>рас</w:t>
      </w:r>
      <w:r w:rsidR="00AA01E1">
        <w:rPr>
          <w:rFonts w:asciiTheme="minorHAnsi" w:eastAsiaTheme="minorHAnsi" w:hAnsiTheme="minorHAnsi" w:cstheme="minorHAnsi"/>
          <w:sz w:val="22"/>
          <w:szCs w:val="22"/>
          <w:lang w:val="mk-MK"/>
        </w:rPr>
        <w:t>т од 1.2% во јули (падот од април</w:t>
      </w:r>
      <w:r w:rsidR="00AA01E1" w:rsidRPr="00AA01E1">
        <w:rPr>
          <w:rFonts w:asciiTheme="minorHAnsi" w:eastAsiaTheme="minorHAnsi" w:hAnsiTheme="minorHAnsi" w:cstheme="minorHAnsi"/>
          <w:sz w:val="22"/>
          <w:szCs w:val="22"/>
          <w:lang w:val="mk-MK"/>
        </w:rPr>
        <w:t xml:space="preserve"> од – 33.5% е ублажен на – 7.5% во јуни, </w:t>
      </w:r>
      <w:r w:rsidR="00AA01E1">
        <w:rPr>
          <w:rFonts w:asciiTheme="minorHAnsi" w:eastAsiaTheme="minorHAnsi" w:hAnsiTheme="minorHAnsi" w:cstheme="minorHAnsi"/>
          <w:sz w:val="22"/>
          <w:szCs w:val="22"/>
          <w:lang w:val="mk-MK"/>
        </w:rPr>
        <w:t>додека во јули веќе има</w:t>
      </w:r>
      <w:r w:rsidR="00AA01E1" w:rsidRPr="00AA01E1">
        <w:rPr>
          <w:rFonts w:asciiTheme="minorHAnsi" w:eastAsiaTheme="minorHAnsi" w:hAnsiTheme="minorHAnsi" w:cstheme="minorHAnsi"/>
          <w:sz w:val="22"/>
          <w:szCs w:val="22"/>
          <w:lang w:val="mk-MK"/>
        </w:rPr>
        <w:t xml:space="preserve"> позивен резултат),</w:t>
      </w:r>
      <w:r w:rsidR="00AA01E1">
        <w:rPr>
          <w:rFonts w:asciiTheme="minorHAnsi" w:eastAsiaTheme="minorHAnsi" w:hAnsiTheme="minorHAnsi" w:cstheme="minorHAnsi"/>
          <w:sz w:val="22"/>
          <w:szCs w:val="22"/>
          <w:lang w:val="mk-MK"/>
        </w:rPr>
        <w:t xml:space="preserve"> </w:t>
      </w:r>
      <w:r w:rsidR="00AA01E1" w:rsidRPr="00AA01E1">
        <w:rPr>
          <w:rFonts w:asciiTheme="minorHAnsi" w:eastAsiaTheme="minorHAnsi" w:hAnsiTheme="minorHAnsi" w:cstheme="minorHAnsi"/>
          <w:sz w:val="22"/>
          <w:szCs w:val="22"/>
          <w:lang w:val="mk-MK"/>
        </w:rPr>
        <w:t>а даночните приходи бележат пад од -1.7% што е значајно подобрување споредено со јуни кога бележеа пад од -14.5%, мај -28% и април -31%.</w:t>
      </w:r>
    </w:p>
    <w:p w:rsidR="00C7529E" w:rsidRDefault="00C7529E" w:rsidP="00C7529E">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515C4C" w:rsidRPr="00C7529E" w:rsidRDefault="00515C4C" w:rsidP="00C7529E">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C7529E">
        <w:rPr>
          <w:rFonts w:asciiTheme="minorHAnsi" w:hAnsiTheme="minorHAnsi" w:cstheme="minorHAnsi"/>
          <w:sz w:val="22"/>
          <w:szCs w:val="22"/>
          <w:lang w:val="mk-MK"/>
        </w:rPr>
        <w:t>Безмалку истовремено на почетокот на јуни 2020 година, дојде до релаксирање на мерките со кои беа воедени ограничувања кај сите наши соседи и нивните први копнени соседи плус Словенија. Оваа промена на пристапот резултираше со позитивни економски ефекти но и со зголемување на бројот на новозаразени и починати лица. Во продолжение е даден резултат од сопствени пресметки</w:t>
      </w:r>
      <w:r w:rsidR="00C7529E">
        <w:rPr>
          <w:rStyle w:val="FootnoteReference"/>
          <w:rFonts w:asciiTheme="minorHAnsi" w:hAnsiTheme="minorHAnsi" w:cstheme="minorHAnsi"/>
          <w:sz w:val="22"/>
          <w:szCs w:val="22"/>
          <w:lang w:val="mk-MK"/>
        </w:rPr>
        <w:footnoteReference w:id="24"/>
      </w:r>
      <w:r w:rsidRPr="00C7529E">
        <w:rPr>
          <w:rFonts w:asciiTheme="minorHAnsi" w:hAnsiTheme="minorHAnsi" w:cstheme="minorHAnsi"/>
          <w:sz w:val="22"/>
          <w:szCs w:val="22"/>
          <w:lang w:val="mk-MK"/>
        </w:rPr>
        <w:t xml:space="preserve"> на авторот на овој извештај направени на 2 август, 2020 година. Пресметан е вкупен број на новозаразени лица за изминати девет (9) седмици  (како основ за рангирање) – период кој коинцидира со ПЕРИОД НА ОТВОРАЊЕ ВО СИТЕ АНАЛИЗИРАНИ ДРЖАВИ (распределен за пет последни седмици</w:t>
      </w:r>
      <w:r w:rsidR="00A57685" w:rsidRPr="00C7529E">
        <w:rPr>
          <w:rFonts w:asciiTheme="minorHAnsi" w:hAnsiTheme="minorHAnsi" w:cstheme="minorHAnsi"/>
          <w:sz w:val="22"/>
          <w:szCs w:val="22"/>
          <w:lang w:val="mk-MK"/>
        </w:rPr>
        <w:t xml:space="preserve"> создавајќи </w:t>
      </w:r>
      <w:r w:rsidRPr="00C7529E">
        <w:rPr>
          <w:rFonts w:asciiTheme="minorHAnsi" w:hAnsiTheme="minorHAnsi" w:cstheme="minorHAnsi"/>
          <w:sz w:val="22"/>
          <w:szCs w:val="22"/>
          <w:lang w:val="mk-MK"/>
        </w:rPr>
        <w:t>низа на податоци од која се согледува ТРЕНДОТ):</w:t>
      </w:r>
    </w:p>
    <w:p w:rsidR="00515C4C" w:rsidRPr="00140FF7" w:rsidRDefault="00515C4C" w:rsidP="00515C4C">
      <w:pPr>
        <w:shd w:val="clear" w:color="auto" w:fill="FFFFFF"/>
        <w:spacing w:after="0" w:line="240" w:lineRule="auto"/>
        <w:rPr>
          <w:rFonts w:cstheme="minorHAnsi"/>
          <w:color w:val="050505"/>
          <w:u w:val="single"/>
          <w:lang w:val="mk-MK"/>
        </w:rPr>
      </w:pP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Турција: </w:t>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68,766</w:t>
      </w:r>
      <w:r w:rsidRPr="00515C4C">
        <w:rPr>
          <w:rFonts w:asciiTheme="minorHAnsi" w:hAnsiTheme="minorHAnsi" w:cstheme="minorHAnsi"/>
          <w:color w:val="050505"/>
          <w:lang w:val="mk-MK"/>
        </w:rPr>
        <w:t xml:space="preserve"> </w:t>
      </w:r>
      <w:r w:rsidR="0031597C">
        <w:rPr>
          <w:rFonts w:asciiTheme="minorHAnsi" w:hAnsiTheme="minorHAnsi" w:cstheme="minorHAnsi"/>
          <w:color w:val="050505"/>
          <w:lang w:val="mk-MK"/>
        </w:rPr>
        <w:tab/>
      </w:r>
      <w:r w:rsidRPr="00515C4C">
        <w:rPr>
          <w:rFonts w:asciiTheme="minorHAnsi" w:hAnsiTheme="minorHAnsi" w:cstheme="minorHAnsi"/>
          <w:color w:val="050505"/>
        </w:rPr>
        <w:t>(</w:t>
      </w:r>
      <w:r w:rsidRPr="00515C4C">
        <w:rPr>
          <w:rFonts w:asciiTheme="minorHAnsi" w:hAnsiTheme="minorHAnsi" w:cstheme="minorHAnsi"/>
          <w:color w:val="050505"/>
          <w:lang w:val="mk-MK"/>
        </w:rPr>
        <w:t>8,727 + 7371 + 6,736 + 6,456 + 6,696</w:t>
      </w:r>
      <w:r w:rsidRPr="00515C4C">
        <w:rPr>
          <w:rFonts w:asciiTheme="minorHAnsi" w:hAnsiTheme="minorHAnsi" w:cstheme="minorHAnsi"/>
          <w:color w:val="050505"/>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Романија: </w:t>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32,978</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2,560 + 3,497 + 4,612 + 6,987 + 8,433</w:t>
      </w:r>
      <w:r w:rsidRPr="00515C4C">
        <w:rPr>
          <w:rFonts w:asciiTheme="minorHAnsi" w:hAnsiTheme="minorHAnsi" w:cstheme="minorHAnsi"/>
          <w:color w:val="050505"/>
        </w:rPr>
        <w:t>)</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Србија: </w:t>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15,301</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2037 + 2,244 + 2,425 + 2,765 + 2,619</w:t>
      </w:r>
      <w:r w:rsidRPr="00515C4C">
        <w:rPr>
          <w:rFonts w:asciiTheme="minorHAnsi" w:hAnsiTheme="minorHAnsi" w:cstheme="minorHAnsi"/>
          <w:color w:val="050505"/>
        </w:rPr>
        <w:t>)</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БиХ: </w:t>
      </w:r>
      <w:r w:rsidR="0031597C">
        <w:rPr>
          <w:rFonts w:asciiTheme="minorHAnsi" w:hAnsiTheme="minorHAnsi" w:cstheme="minorHAnsi"/>
          <w:color w:val="050505"/>
          <w:lang w:val="mk-MK"/>
        </w:rPr>
        <w:tab/>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9,922</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1,027 + 1,757 + 1,982 + 1,606 + 2,109</w:t>
      </w:r>
      <w:r w:rsidRPr="00515C4C">
        <w:rPr>
          <w:rFonts w:asciiTheme="minorHAnsi" w:hAnsiTheme="minorHAnsi" w:cstheme="minorHAnsi"/>
          <w:color w:val="050505"/>
        </w:rPr>
        <w:t>)</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Бугарија: </w:t>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9,337</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1,052 + 1,498 + 1,463 +1,674 + 1,524</w:t>
      </w:r>
      <w:r w:rsidRPr="00515C4C">
        <w:rPr>
          <w:rFonts w:asciiTheme="minorHAnsi" w:hAnsiTheme="minorHAnsi" w:cstheme="minorHAnsi"/>
          <w:color w:val="050505"/>
        </w:rPr>
        <w:t>)</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Косово: </w:t>
      </w:r>
      <w:r w:rsidR="0031597C">
        <w:rPr>
          <w:rFonts w:asciiTheme="minorHAnsi" w:hAnsiTheme="minorHAnsi" w:cstheme="minorHAnsi"/>
          <w:color w:val="050505"/>
          <w:lang w:val="mk-MK"/>
        </w:rPr>
        <w:tab/>
      </w:r>
      <w:r w:rsidRPr="0031597C">
        <w:rPr>
          <w:rFonts w:asciiTheme="minorHAnsi" w:hAnsiTheme="minorHAnsi" w:cstheme="minorHAnsi"/>
          <w:b/>
          <w:color w:val="050505"/>
        </w:rPr>
        <w:t>8</w:t>
      </w:r>
      <w:r w:rsidRPr="0031597C">
        <w:rPr>
          <w:rFonts w:asciiTheme="minorHAnsi" w:hAnsiTheme="minorHAnsi" w:cstheme="minorHAnsi"/>
          <w:b/>
          <w:color w:val="050505"/>
          <w:lang w:val="mk-MK"/>
        </w:rPr>
        <w:t>,</w:t>
      </w:r>
      <w:r w:rsidRPr="0031597C">
        <w:rPr>
          <w:rFonts w:asciiTheme="minorHAnsi" w:hAnsiTheme="minorHAnsi" w:cstheme="minorHAnsi"/>
          <w:b/>
          <w:color w:val="050505"/>
        </w:rPr>
        <w:t>849</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1,187 + 1.359 + 2,261 + 1,300 +</w:t>
      </w:r>
      <w:r w:rsidRPr="00515C4C">
        <w:rPr>
          <w:rFonts w:asciiTheme="minorHAnsi" w:hAnsiTheme="minorHAnsi" w:cstheme="minorHAnsi"/>
          <w:color w:val="050505"/>
        </w:rPr>
        <w:t xml:space="preserve"> 1,637)</w:t>
      </w:r>
      <w:r w:rsidRPr="00515C4C">
        <w:rPr>
          <w:rFonts w:asciiTheme="minorHAnsi" w:hAnsiTheme="minorHAnsi" w:cstheme="minorHAnsi"/>
          <w:color w:val="050505"/>
          <w:lang w:val="mk-MK"/>
        </w:rPr>
        <w:t xml:space="preserve"> </w:t>
      </w:r>
    </w:p>
    <w:p w:rsidR="00515C4C" w:rsidRPr="0031597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b/>
          <w:color w:val="050505"/>
          <w:lang w:val="mk-MK"/>
        </w:rPr>
      </w:pPr>
      <w:r w:rsidRPr="0031597C">
        <w:rPr>
          <w:rFonts w:asciiTheme="minorHAnsi" w:hAnsiTheme="minorHAnsi" w:cstheme="minorHAnsi"/>
          <w:b/>
          <w:color w:val="050505"/>
        </w:rPr>
        <w:t>Македонија:</w:t>
      </w:r>
      <w:r w:rsidR="0031597C" w:rsidRPr="0031597C">
        <w:rPr>
          <w:rFonts w:asciiTheme="minorHAnsi" w:hAnsiTheme="minorHAnsi" w:cstheme="minorHAnsi"/>
          <w:b/>
          <w:color w:val="050505"/>
          <w:lang w:val="mk-MK"/>
        </w:rPr>
        <w:tab/>
      </w:r>
      <w:r w:rsidRPr="0031597C">
        <w:rPr>
          <w:rFonts w:asciiTheme="minorHAnsi" w:hAnsiTheme="minorHAnsi" w:cstheme="minorHAnsi"/>
          <w:b/>
          <w:color w:val="050505"/>
          <w:lang w:val="mk-MK"/>
        </w:rPr>
        <w:t xml:space="preserve">8,727 </w:t>
      </w:r>
      <w:r w:rsidRPr="0031597C">
        <w:rPr>
          <w:rFonts w:asciiTheme="minorHAnsi" w:hAnsiTheme="minorHAnsi" w:cstheme="minorHAnsi"/>
          <w:b/>
          <w:color w:val="050505"/>
        </w:rPr>
        <w:t>(</w:t>
      </w:r>
      <w:r w:rsidRPr="0031597C">
        <w:rPr>
          <w:rFonts w:asciiTheme="minorHAnsi" w:hAnsiTheme="minorHAnsi" w:cstheme="minorHAnsi"/>
          <w:b/>
          <w:color w:val="050505"/>
          <w:lang w:val="mk-MK"/>
        </w:rPr>
        <w:t>1026 + 1043 + 1051 + 908 + 957</w:t>
      </w:r>
      <w:r w:rsidRPr="0031597C">
        <w:rPr>
          <w:rFonts w:asciiTheme="minorHAnsi" w:hAnsiTheme="minorHAnsi" w:cstheme="minorHAnsi"/>
          <w:b/>
          <w:color w:val="050505"/>
        </w:rPr>
        <w:t>)</w:t>
      </w:r>
      <w:r w:rsidRPr="0031597C">
        <w:rPr>
          <w:rFonts w:asciiTheme="minorHAnsi" w:hAnsiTheme="minorHAnsi" w:cstheme="minorHAnsi"/>
          <w:b/>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Албанија: </w:t>
      </w:r>
      <w:r w:rsidR="0031597C">
        <w:rPr>
          <w:rFonts w:asciiTheme="minorHAnsi" w:hAnsiTheme="minorHAnsi" w:cstheme="minorHAnsi"/>
          <w:color w:val="050505"/>
          <w:lang w:val="mk-MK"/>
        </w:rPr>
        <w:tab/>
      </w:r>
      <w:r w:rsidRPr="0031597C">
        <w:rPr>
          <w:rFonts w:asciiTheme="minorHAnsi" w:hAnsiTheme="minorHAnsi" w:cstheme="minorHAnsi"/>
          <w:b/>
          <w:color w:val="050505"/>
        </w:rPr>
        <w:t>4,274</w:t>
      </w:r>
      <w:r w:rsidRPr="00515C4C">
        <w:rPr>
          <w:rFonts w:asciiTheme="minorHAnsi" w:hAnsiTheme="minorHAnsi" w:cstheme="minorHAnsi"/>
          <w:color w:val="050505"/>
        </w:rPr>
        <w:t xml:space="preserve"> (</w:t>
      </w:r>
      <w:r w:rsidRPr="00515C4C">
        <w:rPr>
          <w:rFonts w:asciiTheme="minorHAnsi" w:hAnsiTheme="minorHAnsi" w:cstheme="minorHAnsi"/>
          <w:color w:val="050505"/>
          <w:lang w:val="mk-MK"/>
        </w:rPr>
        <w:t xml:space="preserve">489 + 552 + 631 + 635 + </w:t>
      </w:r>
      <w:r w:rsidRPr="00515C4C">
        <w:rPr>
          <w:rFonts w:asciiTheme="minorHAnsi" w:hAnsiTheme="minorHAnsi" w:cstheme="minorHAnsi"/>
          <w:color w:val="050505"/>
        </w:rPr>
        <w:t>759)</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Хрватска: </w:t>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2,</w:t>
      </w:r>
      <w:r w:rsidRPr="0031597C">
        <w:rPr>
          <w:rFonts w:asciiTheme="minorHAnsi" w:hAnsiTheme="minorHAnsi" w:cstheme="minorHAnsi"/>
          <w:b/>
          <w:color w:val="050505"/>
        </w:rPr>
        <w:t>978</w:t>
      </w:r>
      <w:r w:rsidRPr="00515C4C">
        <w:rPr>
          <w:rFonts w:asciiTheme="minorHAnsi" w:hAnsiTheme="minorHAnsi" w:cstheme="minorHAnsi"/>
          <w:color w:val="050505"/>
        </w:rPr>
        <w:t xml:space="preserve"> (</w:t>
      </w:r>
      <w:r w:rsidRPr="00515C4C">
        <w:rPr>
          <w:rFonts w:asciiTheme="minorHAnsi" w:hAnsiTheme="minorHAnsi" w:cstheme="minorHAnsi"/>
          <w:color w:val="050505"/>
          <w:lang w:val="mk-MK"/>
        </w:rPr>
        <w:t>470 + 578 + 581 + 539 +</w:t>
      </w:r>
      <w:r w:rsidRPr="00515C4C">
        <w:rPr>
          <w:rFonts w:asciiTheme="minorHAnsi" w:hAnsiTheme="minorHAnsi" w:cstheme="minorHAnsi"/>
          <w:color w:val="050505"/>
        </w:rPr>
        <w:t xml:space="preserve"> 432)</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Црна Гора:</w:t>
      </w:r>
      <w:r w:rsidR="0031597C">
        <w:rPr>
          <w:rFonts w:asciiTheme="minorHAnsi" w:hAnsiTheme="minorHAnsi" w:cstheme="minorHAnsi"/>
          <w:color w:val="050505"/>
          <w:lang w:val="mk-MK"/>
        </w:rPr>
        <w:tab/>
      </w:r>
      <w:r w:rsidRPr="0031597C">
        <w:rPr>
          <w:rFonts w:asciiTheme="minorHAnsi" w:hAnsiTheme="minorHAnsi" w:cstheme="minorHAnsi"/>
          <w:b/>
          <w:color w:val="050505"/>
        </w:rPr>
        <w:t xml:space="preserve"> </w:t>
      </w:r>
      <w:r w:rsidRPr="0031597C">
        <w:rPr>
          <w:rFonts w:asciiTheme="minorHAnsi" w:hAnsiTheme="minorHAnsi" w:cstheme="minorHAnsi"/>
          <w:b/>
          <w:color w:val="050505"/>
          <w:lang w:val="mk-MK"/>
        </w:rPr>
        <w:t>2,</w:t>
      </w:r>
      <w:r w:rsidRPr="0031597C">
        <w:rPr>
          <w:rFonts w:asciiTheme="minorHAnsi" w:hAnsiTheme="minorHAnsi" w:cstheme="minorHAnsi"/>
          <w:b/>
          <w:color w:val="050505"/>
        </w:rPr>
        <w:t>874</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251 + 444 + 908 + 675 +</w:t>
      </w:r>
      <w:r w:rsidRPr="00515C4C">
        <w:rPr>
          <w:rFonts w:asciiTheme="minorHAnsi" w:hAnsiTheme="minorHAnsi" w:cstheme="minorHAnsi"/>
          <w:color w:val="050505"/>
        </w:rPr>
        <w:t xml:space="preserve"> 451)</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Грција: </w:t>
      </w:r>
      <w:r w:rsidR="0031597C">
        <w:rPr>
          <w:rFonts w:asciiTheme="minorHAnsi" w:hAnsiTheme="minorHAnsi" w:cstheme="minorHAnsi"/>
          <w:color w:val="050505"/>
          <w:lang w:val="mk-MK"/>
        </w:rPr>
        <w:tab/>
      </w:r>
      <w:r w:rsidR="0031597C">
        <w:rPr>
          <w:rFonts w:asciiTheme="minorHAnsi" w:hAnsiTheme="minorHAnsi" w:cstheme="minorHAnsi"/>
          <w:color w:val="050505"/>
          <w:lang w:val="mk-MK"/>
        </w:rPr>
        <w:tab/>
      </w:r>
      <w:r w:rsidRPr="0031597C">
        <w:rPr>
          <w:rFonts w:asciiTheme="minorHAnsi" w:hAnsiTheme="minorHAnsi" w:cstheme="minorHAnsi"/>
          <w:b/>
          <w:color w:val="050505"/>
          <w:lang w:val="mk-MK"/>
        </w:rPr>
        <w:t>1,</w:t>
      </w:r>
      <w:r w:rsidRPr="0031597C">
        <w:rPr>
          <w:rFonts w:asciiTheme="minorHAnsi" w:hAnsiTheme="minorHAnsi" w:cstheme="minorHAnsi"/>
          <w:b/>
          <w:color w:val="050505"/>
        </w:rPr>
        <w:t>672</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 xml:space="preserve">145 + 261 + 211 + 183 + </w:t>
      </w:r>
      <w:r w:rsidRPr="00515C4C">
        <w:rPr>
          <w:rFonts w:asciiTheme="minorHAnsi" w:hAnsiTheme="minorHAnsi" w:cstheme="minorHAnsi"/>
          <w:color w:val="050505"/>
        </w:rPr>
        <w:t>421)</w:t>
      </w:r>
      <w:r w:rsidRPr="00515C4C">
        <w:rPr>
          <w:rFonts w:asciiTheme="minorHAnsi" w:hAnsiTheme="minorHAnsi" w:cstheme="minorHAnsi"/>
          <w:color w:val="050505"/>
          <w:lang w:val="mk-MK"/>
        </w:rPr>
        <w:t xml:space="preserve"> </w:t>
      </w:r>
    </w:p>
    <w:p w:rsid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Словенија: </w:t>
      </w:r>
      <w:r w:rsidR="0031597C">
        <w:rPr>
          <w:rFonts w:asciiTheme="minorHAnsi" w:hAnsiTheme="minorHAnsi" w:cstheme="minorHAnsi"/>
          <w:color w:val="050505"/>
          <w:lang w:val="mk-MK"/>
        </w:rPr>
        <w:tab/>
      </w:r>
      <w:r w:rsidRPr="0031597C">
        <w:rPr>
          <w:rFonts w:asciiTheme="minorHAnsi" w:hAnsiTheme="minorHAnsi" w:cstheme="minorHAnsi"/>
          <w:b/>
          <w:color w:val="050505"/>
        </w:rPr>
        <w:t>698</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 xml:space="preserve">107 + 148 + 113 + 126 + </w:t>
      </w:r>
      <w:r w:rsidRPr="00515C4C">
        <w:rPr>
          <w:rFonts w:asciiTheme="minorHAnsi" w:hAnsiTheme="minorHAnsi" w:cstheme="minorHAnsi"/>
          <w:color w:val="050505"/>
        </w:rPr>
        <w:t>105)</w:t>
      </w:r>
      <w:r w:rsidRPr="00515C4C">
        <w:rPr>
          <w:rFonts w:asciiTheme="minorHAnsi" w:hAnsiTheme="minorHAnsi" w:cstheme="minorHAnsi"/>
          <w:color w:val="050505"/>
          <w:lang w:val="mk-MK"/>
        </w:rPr>
        <w:t xml:space="preserve"> </w:t>
      </w:r>
    </w:p>
    <w:p w:rsidR="00515C4C" w:rsidRPr="00515C4C" w:rsidRDefault="00515C4C" w:rsidP="0031597C">
      <w:pPr>
        <w:pStyle w:val="ListParagraph"/>
        <w:numPr>
          <w:ilvl w:val="0"/>
          <w:numId w:val="33"/>
        </w:numPr>
        <w:pBdr>
          <w:between w:val="single" w:sz="4" w:space="1" w:color="auto"/>
        </w:pBdr>
        <w:shd w:val="clear" w:color="auto" w:fill="FFFFFF"/>
        <w:spacing w:line="240" w:lineRule="auto"/>
        <w:rPr>
          <w:rFonts w:asciiTheme="minorHAnsi" w:hAnsiTheme="minorHAnsi" w:cstheme="minorHAnsi"/>
          <w:color w:val="050505"/>
          <w:lang w:val="mk-MK"/>
        </w:rPr>
      </w:pPr>
      <w:r w:rsidRPr="00515C4C">
        <w:rPr>
          <w:rFonts w:asciiTheme="minorHAnsi" w:hAnsiTheme="minorHAnsi" w:cstheme="minorHAnsi"/>
          <w:color w:val="050505"/>
        </w:rPr>
        <w:t xml:space="preserve">Унгарија: </w:t>
      </w:r>
      <w:r w:rsidR="0031597C">
        <w:rPr>
          <w:rFonts w:asciiTheme="minorHAnsi" w:hAnsiTheme="minorHAnsi" w:cstheme="minorHAnsi"/>
          <w:color w:val="050505"/>
          <w:lang w:val="mk-MK"/>
        </w:rPr>
        <w:tab/>
      </w:r>
      <w:r w:rsidRPr="0031597C">
        <w:rPr>
          <w:rFonts w:asciiTheme="minorHAnsi" w:hAnsiTheme="minorHAnsi" w:cstheme="minorHAnsi"/>
          <w:b/>
          <w:color w:val="050505"/>
        </w:rPr>
        <w:t>604</w:t>
      </w:r>
      <w:r w:rsidRPr="00515C4C">
        <w:rPr>
          <w:rFonts w:asciiTheme="minorHAnsi" w:hAnsiTheme="minorHAnsi" w:cstheme="minorHAnsi"/>
          <w:color w:val="050505"/>
          <w:lang w:val="mk-MK"/>
        </w:rPr>
        <w:t xml:space="preserve"> </w:t>
      </w:r>
      <w:r w:rsidRPr="00515C4C">
        <w:rPr>
          <w:rFonts w:asciiTheme="minorHAnsi" w:hAnsiTheme="minorHAnsi" w:cstheme="minorHAnsi"/>
          <w:color w:val="050505"/>
        </w:rPr>
        <w:t>(</w:t>
      </w:r>
      <w:r w:rsidRPr="00515C4C">
        <w:rPr>
          <w:rFonts w:asciiTheme="minorHAnsi" w:hAnsiTheme="minorHAnsi" w:cstheme="minorHAnsi"/>
          <w:color w:val="050505"/>
          <w:lang w:val="mk-MK"/>
        </w:rPr>
        <w:t>36 + 55 + 86 + 109 +</w:t>
      </w:r>
      <w:r w:rsidRPr="00515C4C">
        <w:rPr>
          <w:rFonts w:asciiTheme="minorHAnsi" w:hAnsiTheme="minorHAnsi" w:cstheme="minorHAnsi"/>
          <w:color w:val="050505"/>
        </w:rPr>
        <w:t xml:space="preserve"> 102)</w:t>
      </w:r>
      <w:r w:rsidRPr="00515C4C">
        <w:rPr>
          <w:rFonts w:asciiTheme="minorHAnsi" w:hAnsiTheme="minorHAnsi" w:cstheme="minorHAnsi"/>
          <w:color w:val="050505"/>
          <w:lang w:val="mk-MK"/>
        </w:rPr>
        <w:t xml:space="preserve"> </w:t>
      </w:r>
    </w:p>
    <w:p w:rsidR="00515C4C" w:rsidRDefault="00515C4C" w:rsidP="00515C4C">
      <w:pPr>
        <w:shd w:val="clear" w:color="auto" w:fill="FFFFFF"/>
        <w:spacing w:after="0" w:line="240" w:lineRule="auto"/>
        <w:rPr>
          <w:rFonts w:cstheme="minorHAnsi"/>
          <w:color w:val="050505"/>
        </w:rPr>
      </w:pPr>
    </w:p>
    <w:p w:rsidR="00E65E38" w:rsidRDefault="00FF6BFB" w:rsidP="00FF6BFB">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 xml:space="preserve">Овој Извештај не се занимава со оценка на придобивките од различните пристапи во управувањето со здравствената криза но од достапните податоци може да се извлече еден погенерален заклучок дека пристапот во првата фаза од управување со здравствената криза резултираше со релативно мал број на заразени лица и следствено починати лица но со негативни </w:t>
      </w:r>
      <w:r>
        <w:rPr>
          <w:rFonts w:asciiTheme="minorHAnsi" w:eastAsiaTheme="minorHAnsi" w:hAnsiTheme="minorHAnsi" w:cstheme="minorHAnsi"/>
          <w:sz w:val="22"/>
          <w:szCs w:val="22"/>
          <w:lang w:val="mk-MK"/>
        </w:rPr>
        <w:lastRenderedPageBreak/>
        <w:t xml:space="preserve">економски и финансиски ефекти додека пристапот во втората фаза обезбедува постепена финансиска и економска консолидација но како последица се јавува повеќекратно зголемување на бројот на новозаразени лица и следствено бројот на починати лица. Карактеристично и за двата пристапа е дека мерките кои </w:t>
      </w:r>
      <w:r w:rsidR="00A57685">
        <w:rPr>
          <w:rFonts w:asciiTheme="minorHAnsi" w:eastAsiaTheme="minorHAnsi" w:hAnsiTheme="minorHAnsi" w:cstheme="minorHAnsi"/>
          <w:sz w:val="22"/>
          <w:szCs w:val="22"/>
          <w:lang w:val="mk-MK"/>
        </w:rPr>
        <w:t xml:space="preserve">беа спроведени како и мерките кои </w:t>
      </w:r>
      <w:r>
        <w:rPr>
          <w:rFonts w:asciiTheme="minorHAnsi" w:eastAsiaTheme="minorHAnsi" w:hAnsiTheme="minorHAnsi" w:cstheme="minorHAnsi"/>
          <w:sz w:val="22"/>
          <w:szCs w:val="22"/>
          <w:lang w:val="mk-MK"/>
        </w:rPr>
        <w:t xml:space="preserve">се спроведуваат </w:t>
      </w:r>
      <w:r w:rsidR="00A57685">
        <w:rPr>
          <w:rFonts w:asciiTheme="minorHAnsi" w:eastAsiaTheme="minorHAnsi" w:hAnsiTheme="minorHAnsi" w:cstheme="minorHAnsi"/>
          <w:sz w:val="22"/>
          <w:szCs w:val="22"/>
          <w:lang w:val="mk-MK"/>
        </w:rPr>
        <w:t xml:space="preserve">во моментов </w:t>
      </w:r>
      <w:r>
        <w:rPr>
          <w:rFonts w:asciiTheme="minorHAnsi" w:eastAsiaTheme="minorHAnsi" w:hAnsiTheme="minorHAnsi" w:cstheme="minorHAnsi"/>
          <w:sz w:val="22"/>
          <w:szCs w:val="22"/>
          <w:lang w:val="mk-MK"/>
        </w:rPr>
        <w:t xml:space="preserve">се однесуваат на целата територија на државата без оглед на епидемиолошката слика во различни општини, населени места и подрачја. Исклучок од ова правило беше прогласената кризна состојба во општините Дебар и Центар Жупа каде со кризата се управуваше на ниво на кластери на случаи и со мерки кои се однесуваа само на тоа подрачје.  </w:t>
      </w:r>
    </w:p>
    <w:p w:rsidR="00FF6BFB" w:rsidRPr="00FF6BFB" w:rsidRDefault="00FF6BFB" w:rsidP="00E65E38">
      <w:pPr>
        <w:pStyle w:val="NormalWeb"/>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p>
    <w:p w:rsidR="00003C87" w:rsidRPr="00094993" w:rsidRDefault="00515C4C" w:rsidP="00094993">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sidRPr="00094993">
        <w:rPr>
          <w:rFonts w:asciiTheme="minorHAnsi" w:eastAsiaTheme="minorHAnsi" w:hAnsiTheme="minorHAnsi" w:cstheme="minorHAnsi"/>
          <w:sz w:val="22"/>
          <w:szCs w:val="22"/>
          <w:lang w:val="mk-MK"/>
        </w:rPr>
        <w:t xml:space="preserve">Првиот посеопфатен анкетен извештај со кој се направи обид да се оцени локалниот одговор на здравствената криза </w:t>
      </w:r>
      <w:r w:rsidR="00FF6BFB" w:rsidRPr="00094993">
        <w:rPr>
          <w:rFonts w:asciiTheme="minorHAnsi" w:eastAsiaTheme="minorHAnsi" w:hAnsiTheme="minorHAnsi" w:cstheme="minorHAnsi"/>
          <w:b/>
          <w:sz w:val="22"/>
          <w:szCs w:val="22"/>
          <w:u w:val="single"/>
          <w:lang w:val="mk-MK"/>
        </w:rPr>
        <w:t>во првата фаза</w:t>
      </w:r>
      <w:r w:rsidR="00FF6BFB" w:rsidRPr="00094993">
        <w:rPr>
          <w:rFonts w:asciiTheme="minorHAnsi" w:eastAsiaTheme="minorHAnsi" w:hAnsiTheme="minorHAnsi" w:cstheme="minorHAnsi"/>
          <w:sz w:val="22"/>
          <w:szCs w:val="22"/>
          <w:lang w:val="mk-MK"/>
        </w:rPr>
        <w:t xml:space="preserve"> </w:t>
      </w:r>
      <w:r w:rsidRPr="00094993">
        <w:rPr>
          <w:rFonts w:asciiTheme="minorHAnsi" w:eastAsiaTheme="minorHAnsi" w:hAnsiTheme="minorHAnsi" w:cstheme="minorHAnsi"/>
          <w:sz w:val="22"/>
          <w:szCs w:val="22"/>
          <w:lang w:val="mk-MK"/>
        </w:rPr>
        <w:t xml:space="preserve">беше подготвен на </w:t>
      </w:r>
      <w:r w:rsidR="00FF6BFB" w:rsidRPr="00094993">
        <w:rPr>
          <w:rFonts w:asciiTheme="minorHAnsi" w:eastAsiaTheme="minorHAnsi" w:hAnsiTheme="minorHAnsi" w:cstheme="minorHAnsi"/>
          <w:sz w:val="22"/>
          <w:szCs w:val="22"/>
          <w:lang w:val="mk-MK"/>
        </w:rPr>
        <w:t xml:space="preserve">почетокот од </w:t>
      </w:r>
      <w:r w:rsidRPr="00094993">
        <w:rPr>
          <w:rFonts w:asciiTheme="minorHAnsi" w:eastAsiaTheme="minorHAnsi" w:hAnsiTheme="minorHAnsi" w:cstheme="minorHAnsi"/>
          <w:sz w:val="22"/>
          <w:szCs w:val="22"/>
          <w:lang w:val="mk-MK"/>
        </w:rPr>
        <w:t xml:space="preserve">јуни 2020 година, </w:t>
      </w:r>
      <w:r w:rsidR="00FF6BFB" w:rsidRPr="00094993">
        <w:rPr>
          <w:rFonts w:asciiTheme="minorHAnsi" w:eastAsiaTheme="minorHAnsi" w:hAnsiTheme="minorHAnsi" w:cstheme="minorHAnsi"/>
          <w:sz w:val="22"/>
          <w:szCs w:val="22"/>
          <w:lang w:val="mk-MK"/>
        </w:rPr>
        <w:t xml:space="preserve">од страна </w:t>
      </w:r>
      <w:r w:rsidRPr="00094993">
        <w:rPr>
          <w:rFonts w:asciiTheme="minorHAnsi" w:eastAsiaTheme="minorHAnsi" w:hAnsiTheme="minorHAnsi" w:cstheme="minorHAnsi"/>
          <w:sz w:val="22"/>
          <w:szCs w:val="22"/>
          <w:lang w:val="mk-MK"/>
        </w:rPr>
        <w:t>на Министерство</w:t>
      </w:r>
      <w:r w:rsidR="00FF6BFB" w:rsidRPr="00094993">
        <w:rPr>
          <w:rFonts w:asciiTheme="minorHAnsi" w:eastAsiaTheme="minorHAnsi" w:hAnsiTheme="minorHAnsi" w:cstheme="minorHAnsi"/>
          <w:sz w:val="22"/>
          <w:szCs w:val="22"/>
          <w:lang w:val="mk-MK"/>
        </w:rPr>
        <w:t>то</w:t>
      </w:r>
      <w:r w:rsidRPr="00094993">
        <w:rPr>
          <w:rFonts w:asciiTheme="minorHAnsi" w:eastAsiaTheme="minorHAnsi" w:hAnsiTheme="minorHAnsi" w:cstheme="minorHAnsi"/>
          <w:sz w:val="22"/>
          <w:szCs w:val="22"/>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A57685">
        <w:rPr>
          <w:rFonts w:asciiTheme="minorHAnsi" w:eastAsiaTheme="minorHAnsi" w:hAnsiTheme="minorHAnsi" w:cstheme="minorHAnsi"/>
          <w:i/>
          <w:sz w:val="22"/>
          <w:szCs w:val="22"/>
          <w:lang w:val="mk-MK"/>
        </w:rPr>
        <w:t>Унапредување на локалното владеење</w:t>
      </w:r>
      <w:r w:rsidRPr="00094993">
        <w:rPr>
          <w:rFonts w:asciiTheme="minorHAnsi" w:eastAsiaTheme="minorHAnsi" w:hAnsiTheme="minorHAnsi" w:cstheme="minorHAnsi"/>
          <w:sz w:val="22"/>
          <w:szCs w:val="22"/>
          <w:lang w:val="mk-MK"/>
        </w:rPr>
        <w:t>“</w:t>
      </w:r>
      <w:r w:rsidR="007E654E" w:rsidRPr="00094993">
        <w:rPr>
          <w:rFonts w:asciiTheme="minorHAnsi" w:eastAsiaTheme="minorHAnsi" w:hAnsiTheme="minorHAnsi" w:cstheme="minorHAnsi"/>
          <w:sz w:val="22"/>
          <w:szCs w:val="22"/>
          <w:lang w:val="mk-MK"/>
        </w:rPr>
        <w:t xml:space="preserve"> </w:t>
      </w:r>
      <w:r w:rsidRPr="00094993">
        <w:rPr>
          <w:rFonts w:asciiTheme="minorHAnsi" w:eastAsiaTheme="minorHAnsi" w:hAnsiTheme="minorHAnsi" w:cstheme="minorHAnsi"/>
          <w:sz w:val="22"/>
          <w:szCs w:val="22"/>
          <w:lang w:val="mk-MK"/>
        </w:rPr>
        <w:t>финансиран од страна на Европската Унија преку ИПА инструментот</w:t>
      </w:r>
      <w:r w:rsidR="00FF6BFB" w:rsidRPr="00094993">
        <w:rPr>
          <w:rFonts w:asciiTheme="minorHAnsi" w:eastAsiaTheme="minorHAnsi" w:hAnsiTheme="minorHAnsi" w:cstheme="minorHAnsi"/>
          <w:sz w:val="22"/>
          <w:szCs w:val="22"/>
          <w:lang w:val="mk-MK"/>
        </w:rPr>
        <w:t xml:space="preserve">. Авторот на овој Извештај беше водечки надворешен консултант за спроведување на истражувањето. Со тој Извештај беа подетално оценети ефектите од првата фаза на институционално управување со кризата од страна на </w:t>
      </w:r>
      <w:r w:rsidR="007E654E" w:rsidRPr="00094993">
        <w:rPr>
          <w:rFonts w:asciiTheme="minorHAnsi" w:eastAsiaTheme="minorHAnsi" w:hAnsiTheme="minorHAnsi" w:cstheme="minorHAnsi"/>
          <w:sz w:val="22"/>
          <w:szCs w:val="22"/>
          <w:lang w:val="mk-MK"/>
        </w:rPr>
        <w:t>49 (од вкупно 81) единици</w:t>
      </w:r>
      <w:r w:rsidR="00FF6BFB" w:rsidRPr="00094993">
        <w:rPr>
          <w:rFonts w:asciiTheme="minorHAnsi" w:eastAsiaTheme="minorHAnsi" w:hAnsiTheme="minorHAnsi" w:cstheme="minorHAnsi"/>
          <w:sz w:val="22"/>
          <w:szCs w:val="22"/>
          <w:lang w:val="mk-MK"/>
        </w:rPr>
        <w:t xml:space="preserve"> на локалната самоуправа во РСМ. </w:t>
      </w:r>
      <w:r w:rsidR="00094993">
        <w:rPr>
          <w:rFonts w:asciiTheme="minorHAnsi" w:eastAsiaTheme="minorHAnsi" w:hAnsiTheme="minorHAnsi" w:cstheme="minorHAnsi"/>
          <w:sz w:val="22"/>
          <w:szCs w:val="22"/>
          <w:lang w:val="mk-MK"/>
        </w:rPr>
        <w:t xml:space="preserve">Поврзано со општинските услуги кои се предмет на анализа на овој Извештај треба да се одбележи наодот дека во ОКШ на </w:t>
      </w:r>
      <w:r w:rsidR="00003C87" w:rsidRPr="00094993">
        <w:rPr>
          <w:rFonts w:asciiTheme="minorHAnsi" w:eastAsiaTheme="minorHAnsi" w:hAnsiTheme="minorHAnsi" w:cstheme="minorHAnsi"/>
          <w:sz w:val="22"/>
          <w:szCs w:val="22"/>
          <w:lang w:val="mk-MK"/>
        </w:rPr>
        <w:t xml:space="preserve">44 од 49 анкетирани ЕЛС како и во сите 5 пилот општини на </w:t>
      </w:r>
      <w:r w:rsidR="00094993">
        <w:rPr>
          <w:rFonts w:asciiTheme="minorHAnsi" w:eastAsiaTheme="minorHAnsi" w:hAnsiTheme="minorHAnsi" w:cstheme="minorHAnsi"/>
          <w:sz w:val="22"/>
          <w:szCs w:val="22"/>
          <w:lang w:val="mk-MK"/>
        </w:rPr>
        <w:t>последователното продлабочено</w:t>
      </w:r>
      <w:r w:rsidR="00003C87" w:rsidRPr="00094993">
        <w:rPr>
          <w:rFonts w:asciiTheme="minorHAnsi" w:eastAsiaTheme="minorHAnsi" w:hAnsiTheme="minorHAnsi" w:cstheme="minorHAnsi"/>
          <w:sz w:val="22"/>
          <w:szCs w:val="22"/>
          <w:lang w:val="mk-MK"/>
        </w:rPr>
        <w:t xml:space="preserve"> истражување</w:t>
      </w:r>
      <w:r w:rsidR="00094993">
        <w:rPr>
          <w:rFonts w:asciiTheme="minorHAnsi" w:eastAsiaTheme="minorHAnsi" w:hAnsiTheme="minorHAnsi" w:cstheme="minorHAnsi"/>
          <w:sz w:val="22"/>
          <w:szCs w:val="22"/>
          <w:lang w:val="mk-MK"/>
        </w:rPr>
        <w:t>, полноправно учество имаат јавните комунални претпријатија во споредба со д</w:t>
      </w:r>
      <w:r w:rsidR="00003C87" w:rsidRPr="00094993">
        <w:rPr>
          <w:rFonts w:asciiTheme="minorHAnsi" w:eastAsiaTheme="minorHAnsi" w:hAnsiTheme="minorHAnsi" w:cstheme="minorHAnsi"/>
          <w:sz w:val="22"/>
          <w:szCs w:val="22"/>
          <w:lang w:val="mk-MK"/>
        </w:rPr>
        <w:t>иректори</w:t>
      </w:r>
      <w:r w:rsidR="00094993">
        <w:rPr>
          <w:rFonts w:asciiTheme="minorHAnsi" w:eastAsiaTheme="minorHAnsi" w:hAnsiTheme="minorHAnsi" w:cstheme="minorHAnsi"/>
          <w:sz w:val="22"/>
          <w:szCs w:val="22"/>
          <w:lang w:val="mk-MK"/>
        </w:rPr>
        <w:t>те</w:t>
      </w:r>
      <w:r w:rsidR="00003C87" w:rsidRPr="00094993">
        <w:rPr>
          <w:rFonts w:asciiTheme="minorHAnsi" w:eastAsiaTheme="minorHAnsi" w:hAnsiTheme="minorHAnsi" w:cstheme="minorHAnsi"/>
          <w:sz w:val="22"/>
          <w:szCs w:val="22"/>
          <w:lang w:val="mk-MK"/>
        </w:rPr>
        <w:t xml:space="preserve"> или вработени во локалните установи (образование, детски градинки, </w:t>
      </w:r>
      <w:r w:rsidR="00A57685">
        <w:rPr>
          <w:rFonts w:asciiTheme="minorHAnsi" w:eastAsiaTheme="minorHAnsi" w:hAnsiTheme="minorHAnsi" w:cstheme="minorHAnsi"/>
          <w:sz w:val="22"/>
          <w:szCs w:val="22"/>
          <w:lang w:val="mk-MK"/>
        </w:rPr>
        <w:t xml:space="preserve">домови за стари лица, дневни центри и </w:t>
      </w:r>
      <w:r w:rsidR="00003C87" w:rsidRPr="00094993">
        <w:rPr>
          <w:rFonts w:asciiTheme="minorHAnsi" w:eastAsiaTheme="minorHAnsi" w:hAnsiTheme="minorHAnsi" w:cstheme="minorHAnsi"/>
          <w:sz w:val="22"/>
          <w:szCs w:val="22"/>
          <w:lang w:val="mk-MK"/>
        </w:rPr>
        <w:t xml:space="preserve">установи од културата) </w:t>
      </w:r>
      <w:r w:rsidR="00094993">
        <w:rPr>
          <w:rFonts w:asciiTheme="minorHAnsi" w:eastAsiaTheme="minorHAnsi" w:hAnsiTheme="minorHAnsi" w:cstheme="minorHAnsi"/>
          <w:sz w:val="22"/>
          <w:szCs w:val="22"/>
          <w:lang w:val="mk-MK"/>
        </w:rPr>
        <w:t xml:space="preserve">кои </w:t>
      </w:r>
      <w:r w:rsidR="00003C87" w:rsidRPr="00094993">
        <w:rPr>
          <w:rFonts w:asciiTheme="minorHAnsi" w:eastAsiaTheme="minorHAnsi" w:hAnsiTheme="minorHAnsi" w:cstheme="minorHAnsi"/>
          <w:sz w:val="22"/>
          <w:szCs w:val="22"/>
          <w:lang w:val="mk-MK"/>
        </w:rPr>
        <w:t xml:space="preserve">се вклучени во ОКШ во 31 од анкетираните 49 ЕЛС. </w:t>
      </w:r>
      <w:r w:rsidR="00094993">
        <w:rPr>
          <w:rFonts w:asciiTheme="minorHAnsi" w:eastAsiaTheme="minorHAnsi" w:hAnsiTheme="minorHAnsi" w:cstheme="minorHAnsi"/>
          <w:sz w:val="22"/>
          <w:szCs w:val="22"/>
          <w:lang w:val="mk-MK"/>
        </w:rPr>
        <w:t xml:space="preserve"> Овој наод го илустрира фокусот на локалниот одговор кој е повеќе насочен кон спроведување на активности поврзани со одржување на јавната хигиена и дезинфекција на јавниот простор и објекти (задачи на ЈКП) </w:t>
      </w:r>
      <w:r w:rsidR="003E5FA0">
        <w:rPr>
          <w:rFonts w:asciiTheme="minorHAnsi" w:eastAsiaTheme="minorHAnsi" w:hAnsiTheme="minorHAnsi" w:cstheme="minorHAnsi"/>
          <w:sz w:val="22"/>
          <w:szCs w:val="22"/>
          <w:lang w:val="mk-MK"/>
        </w:rPr>
        <w:t xml:space="preserve">и организирање на испорака на хуманитарни пакети за најранливите сегменти на население </w:t>
      </w:r>
      <w:r w:rsidR="00094993">
        <w:rPr>
          <w:rFonts w:asciiTheme="minorHAnsi" w:eastAsiaTheme="minorHAnsi" w:hAnsiTheme="minorHAnsi" w:cstheme="minorHAnsi"/>
          <w:sz w:val="22"/>
          <w:szCs w:val="22"/>
          <w:lang w:val="mk-MK"/>
        </w:rPr>
        <w:t xml:space="preserve">а помалку на испораката на локалните услуги од страна на општинските установи земајќи предвид дека со исклучок на училиштата каде наставата продолжи по пат на далечинско учење со користење на </w:t>
      </w:r>
      <w:r w:rsidR="00A57685">
        <w:rPr>
          <w:rFonts w:asciiTheme="minorHAnsi" w:eastAsiaTheme="minorHAnsi" w:hAnsiTheme="minorHAnsi" w:cstheme="minorHAnsi"/>
          <w:sz w:val="22"/>
          <w:szCs w:val="22"/>
          <w:lang w:val="mk-MK"/>
        </w:rPr>
        <w:t xml:space="preserve">достапни </w:t>
      </w:r>
      <w:r w:rsidR="00094993">
        <w:rPr>
          <w:rFonts w:asciiTheme="minorHAnsi" w:eastAsiaTheme="minorHAnsi" w:hAnsiTheme="minorHAnsi" w:cstheme="minorHAnsi"/>
          <w:sz w:val="22"/>
          <w:szCs w:val="22"/>
          <w:lang w:val="mk-MK"/>
        </w:rPr>
        <w:t xml:space="preserve">ИКТ алатки, другите установи престанаа со давање услуги. </w:t>
      </w:r>
      <w:r w:rsidR="00003C87" w:rsidRPr="00094993">
        <w:rPr>
          <w:rFonts w:asciiTheme="minorHAnsi" w:eastAsiaTheme="minorHAnsi" w:hAnsiTheme="minorHAnsi" w:cstheme="minorHAnsi"/>
          <w:sz w:val="22"/>
          <w:szCs w:val="22"/>
          <w:lang w:val="mk-MK"/>
        </w:rPr>
        <w:t xml:space="preserve">Што се однесува до 5-те пилот општини, директори или вработени во локалните установи се членови на ОКШ во </w:t>
      </w:r>
      <w:r w:rsidR="00094993">
        <w:rPr>
          <w:rFonts w:asciiTheme="minorHAnsi" w:eastAsiaTheme="minorHAnsi" w:hAnsiTheme="minorHAnsi" w:cstheme="minorHAnsi"/>
          <w:sz w:val="22"/>
          <w:szCs w:val="22"/>
          <w:lang w:val="mk-MK"/>
        </w:rPr>
        <w:t>помалите општини:</w:t>
      </w:r>
      <w:r w:rsidR="00003C87" w:rsidRPr="00094993">
        <w:rPr>
          <w:rFonts w:asciiTheme="minorHAnsi" w:eastAsiaTheme="minorHAnsi" w:hAnsiTheme="minorHAnsi" w:cstheme="minorHAnsi"/>
          <w:sz w:val="22"/>
          <w:szCs w:val="22"/>
          <w:lang w:val="mk-MK"/>
        </w:rPr>
        <w:t xml:space="preserve"> Боговиње, Центар Жупа и Свети Николе </w:t>
      </w:r>
      <w:r w:rsidR="00094071">
        <w:rPr>
          <w:rFonts w:asciiTheme="minorHAnsi" w:eastAsiaTheme="minorHAnsi" w:hAnsiTheme="minorHAnsi" w:cstheme="minorHAnsi"/>
          <w:sz w:val="22"/>
          <w:szCs w:val="22"/>
          <w:lang w:val="mk-MK"/>
        </w:rPr>
        <w:t xml:space="preserve">(претпоставка е дека помалите општини поради дефицит на човечки ресурси во акција го имаат ставено целокупниот </w:t>
      </w:r>
      <w:r w:rsidR="00A57685">
        <w:rPr>
          <w:rFonts w:asciiTheme="minorHAnsi" w:eastAsiaTheme="minorHAnsi" w:hAnsiTheme="minorHAnsi" w:cstheme="minorHAnsi"/>
          <w:sz w:val="22"/>
          <w:szCs w:val="22"/>
          <w:lang w:val="mk-MK"/>
        </w:rPr>
        <w:t xml:space="preserve">институционален </w:t>
      </w:r>
      <w:r w:rsidR="00094071">
        <w:rPr>
          <w:rFonts w:asciiTheme="minorHAnsi" w:eastAsiaTheme="minorHAnsi" w:hAnsiTheme="minorHAnsi" w:cstheme="minorHAnsi"/>
          <w:sz w:val="22"/>
          <w:szCs w:val="22"/>
          <w:lang w:val="mk-MK"/>
        </w:rPr>
        <w:t xml:space="preserve">капацитет) </w:t>
      </w:r>
      <w:r w:rsidR="00003C87" w:rsidRPr="00094993">
        <w:rPr>
          <w:rFonts w:asciiTheme="minorHAnsi" w:eastAsiaTheme="minorHAnsi" w:hAnsiTheme="minorHAnsi" w:cstheme="minorHAnsi"/>
          <w:sz w:val="22"/>
          <w:szCs w:val="22"/>
          <w:lang w:val="mk-MK"/>
        </w:rPr>
        <w:t xml:space="preserve">но не </w:t>
      </w:r>
      <w:r w:rsidR="00094993">
        <w:rPr>
          <w:rFonts w:asciiTheme="minorHAnsi" w:eastAsiaTheme="minorHAnsi" w:hAnsiTheme="minorHAnsi" w:cstheme="minorHAnsi"/>
          <w:sz w:val="22"/>
          <w:szCs w:val="22"/>
          <w:lang w:val="mk-MK"/>
        </w:rPr>
        <w:t xml:space="preserve">и во </w:t>
      </w:r>
      <w:r w:rsidR="00003C87" w:rsidRPr="00094993">
        <w:rPr>
          <w:rFonts w:asciiTheme="minorHAnsi" w:eastAsiaTheme="minorHAnsi" w:hAnsiTheme="minorHAnsi" w:cstheme="minorHAnsi"/>
          <w:sz w:val="22"/>
          <w:szCs w:val="22"/>
          <w:lang w:val="mk-MK"/>
        </w:rPr>
        <w:t xml:space="preserve">општините Прилеп и Куманово.  </w:t>
      </w:r>
    </w:p>
    <w:p w:rsidR="00003C87" w:rsidRDefault="00003C87" w:rsidP="00094071">
      <w:pPr>
        <w:jc w:val="both"/>
        <w:rPr>
          <w:rFonts w:cstheme="minorHAnsi"/>
          <w:lang w:val="mk-MK"/>
        </w:rPr>
      </w:pPr>
    </w:p>
    <w:p w:rsidR="003E5FA0" w:rsidRDefault="00003C87" w:rsidP="003E5FA0">
      <w:pPr>
        <w:ind w:firstLine="720"/>
        <w:jc w:val="both"/>
        <w:rPr>
          <w:rFonts w:cstheme="minorHAnsi"/>
          <w:lang w:val="mk-MK"/>
        </w:rPr>
      </w:pPr>
      <w:r>
        <w:rPr>
          <w:rFonts w:cstheme="minorHAnsi"/>
          <w:lang w:val="mk-MK"/>
        </w:rPr>
        <w:lastRenderedPageBreak/>
        <w:t>По однос на задоволството од соработката (комуникацијата и координацијата) со државните органи на управата</w:t>
      </w:r>
      <w:r w:rsidR="00DA32AA">
        <w:rPr>
          <w:rFonts w:cstheme="minorHAnsi"/>
          <w:lang w:val="mk-MK"/>
        </w:rPr>
        <w:t xml:space="preserve"> кои имаат надлежност во 5-те анализирани области на услуги</w:t>
      </w:r>
      <w:r>
        <w:rPr>
          <w:rFonts w:cstheme="minorHAnsi"/>
          <w:lang w:val="mk-MK"/>
        </w:rPr>
        <w:t xml:space="preserve">, </w:t>
      </w:r>
      <w:r w:rsidR="00094071">
        <w:rPr>
          <w:rFonts w:cstheme="minorHAnsi"/>
          <w:lang w:val="mk-MK"/>
        </w:rPr>
        <w:t xml:space="preserve">49-те анкетирани општини најголемо задоволство од соработката изразиле за МОН и МТСП а најмало за МЖСПП и МК. Што се однесува до 5-те пилот општини </w:t>
      </w:r>
      <w:r>
        <w:rPr>
          <w:rFonts w:cstheme="minorHAnsi"/>
          <w:lang w:val="mk-MK"/>
        </w:rPr>
        <w:t xml:space="preserve">може да се забележи незадоволство од соработката со сите органи на државната управа од страна на општина Куманово </w:t>
      </w:r>
      <w:r w:rsidR="00094071">
        <w:rPr>
          <w:rFonts w:cstheme="minorHAnsi"/>
          <w:lang w:val="mk-MK"/>
        </w:rPr>
        <w:t xml:space="preserve">а од </w:t>
      </w:r>
      <w:r>
        <w:rPr>
          <w:rFonts w:cstheme="minorHAnsi"/>
          <w:lang w:val="mk-MK"/>
        </w:rPr>
        <w:t xml:space="preserve">останатите 4 пилот општини, две се задоволни а две се делумно задоволни од соработката со МТВ. По однос на соработката со МОН, три пилот општини се задоволни но општината Боговиње не е задоволна. Од соработката со МТСП задоволни се три пилот општини а една е делумно задоволна. Од МК и МЖСПП се задоволни 4 пилот општини.  </w:t>
      </w:r>
      <w:r w:rsidR="0031597C">
        <w:rPr>
          <w:rFonts w:cstheme="minorHAnsi"/>
          <w:lang w:val="mk-MK"/>
        </w:rPr>
        <w:t>Општината</w:t>
      </w:r>
      <w:r w:rsidR="00DA32AA">
        <w:rPr>
          <w:rFonts w:cstheme="minorHAnsi"/>
          <w:lang w:val="mk-MK"/>
        </w:rPr>
        <w:t xml:space="preserve"> Куманово беше една од најзасег</w:t>
      </w:r>
      <w:r w:rsidR="0031597C">
        <w:rPr>
          <w:rFonts w:cstheme="minorHAnsi"/>
          <w:lang w:val="mk-MK"/>
        </w:rPr>
        <w:t>н</w:t>
      </w:r>
      <w:r w:rsidR="00DA32AA">
        <w:rPr>
          <w:rFonts w:cstheme="minorHAnsi"/>
          <w:lang w:val="mk-MK"/>
        </w:rPr>
        <w:t>а</w:t>
      </w:r>
      <w:r w:rsidR="0031597C">
        <w:rPr>
          <w:rFonts w:cstheme="minorHAnsi"/>
          <w:lang w:val="mk-MK"/>
        </w:rPr>
        <w:t xml:space="preserve">тите поради пораст на новозаразени лица и една од </w:t>
      </w:r>
      <w:r w:rsidR="002A0D4B">
        <w:rPr>
          <w:rFonts w:cstheme="minorHAnsi"/>
          <w:lang w:val="mk-MK"/>
        </w:rPr>
        <w:t xml:space="preserve">најтранспарентните и </w:t>
      </w:r>
      <w:r w:rsidR="0031597C">
        <w:rPr>
          <w:rFonts w:cstheme="minorHAnsi"/>
          <w:lang w:val="mk-MK"/>
        </w:rPr>
        <w:t>најпроактивните – илустрирано преку низа иницијативи и барања кои безм</w:t>
      </w:r>
      <w:r w:rsidR="00DA32AA">
        <w:rPr>
          <w:rFonts w:cstheme="minorHAnsi"/>
          <w:lang w:val="mk-MK"/>
        </w:rPr>
        <w:t>ал</w:t>
      </w:r>
      <w:r w:rsidR="0031597C">
        <w:rPr>
          <w:rFonts w:cstheme="minorHAnsi"/>
          <w:lang w:val="mk-MK"/>
        </w:rPr>
        <w:t xml:space="preserve">ку секојдневно </w:t>
      </w:r>
      <w:r w:rsidR="00DA32AA">
        <w:rPr>
          <w:rFonts w:cstheme="minorHAnsi"/>
          <w:lang w:val="mk-MK"/>
        </w:rPr>
        <w:t xml:space="preserve">беа упатувани од страна на ОКШ до ГККШ но со мала респонсивност од страна на ГККШ што </w:t>
      </w:r>
      <w:r w:rsidR="003E5FA0">
        <w:rPr>
          <w:rFonts w:cstheme="minorHAnsi"/>
          <w:lang w:val="mk-MK"/>
        </w:rPr>
        <w:t xml:space="preserve">предизвика негативна реакција </w:t>
      </w:r>
      <w:r w:rsidR="00DA32AA">
        <w:rPr>
          <w:rFonts w:cstheme="minorHAnsi"/>
          <w:lang w:val="mk-MK"/>
        </w:rPr>
        <w:t>во ОКШ Куманово кој</w:t>
      </w:r>
      <w:r w:rsidR="003E5FA0">
        <w:rPr>
          <w:rFonts w:cstheme="minorHAnsi"/>
          <w:lang w:val="mk-MK"/>
        </w:rPr>
        <w:t>а</w:t>
      </w:r>
      <w:r w:rsidR="00DA32AA">
        <w:rPr>
          <w:rFonts w:cstheme="minorHAnsi"/>
          <w:lang w:val="mk-MK"/>
        </w:rPr>
        <w:t xml:space="preserve"> </w:t>
      </w:r>
      <w:r w:rsidR="002A0D4B">
        <w:rPr>
          <w:rFonts w:cstheme="minorHAnsi"/>
          <w:lang w:val="mk-MK"/>
        </w:rPr>
        <w:t xml:space="preserve">кулминираше </w:t>
      </w:r>
      <w:r w:rsidR="00AE4BE6">
        <w:rPr>
          <w:rFonts w:cstheme="minorHAnsi"/>
          <w:lang w:val="mk-MK"/>
        </w:rPr>
        <w:t>со јавна полемика по одбивањето на ГКК</w:t>
      </w:r>
      <w:r w:rsidR="002A0D4B">
        <w:rPr>
          <w:rFonts w:cstheme="minorHAnsi"/>
          <w:lang w:val="mk-MK"/>
        </w:rPr>
        <w:t>Ш да се проглас</w:t>
      </w:r>
      <w:r w:rsidR="00AE4BE6">
        <w:rPr>
          <w:rFonts w:cstheme="minorHAnsi"/>
          <w:lang w:val="mk-MK"/>
        </w:rPr>
        <w:t xml:space="preserve">и кризна состојба во Куманово на начин на кој беше постапено во случајот со Дебар и Центар Жупа. </w:t>
      </w:r>
      <w:r w:rsidR="00DA32AA">
        <w:rPr>
          <w:rFonts w:cstheme="minorHAnsi"/>
          <w:lang w:val="mk-MK"/>
        </w:rPr>
        <w:t xml:space="preserve"> </w:t>
      </w:r>
      <w:r w:rsidR="00AE4BE6">
        <w:rPr>
          <w:rFonts w:cstheme="minorHAnsi"/>
          <w:lang w:val="mk-MK"/>
        </w:rPr>
        <w:t>Образложението на ГКШШ беше фокусирано на аргумен</w:t>
      </w:r>
      <w:r w:rsidR="002A0D4B">
        <w:rPr>
          <w:rFonts w:cstheme="minorHAnsi"/>
          <w:lang w:val="mk-MK"/>
        </w:rPr>
        <w:t xml:space="preserve">тот </w:t>
      </w:r>
      <w:r w:rsidR="003E5FA0">
        <w:rPr>
          <w:rFonts w:cstheme="minorHAnsi"/>
          <w:lang w:val="mk-MK"/>
        </w:rPr>
        <w:t xml:space="preserve">(на Комисијата за заразни болести при МЗ) </w:t>
      </w:r>
      <w:r w:rsidR="002A0D4B">
        <w:rPr>
          <w:rFonts w:cstheme="minorHAnsi"/>
          <w:lang w:val="mk-MK"/>
        </w:rPr>
        <w:t xml:space="preserve">за споредбено помал број </w:t>
      </w:r>
      <w:r w:rsidR="00AE4BE6">
        <w:rPr>
          <w:rFonts w:cstheme="minorHAnsi"/>
          <w:lang w:val="mk-MK"/>
        </w:rPr>
        <w:t>заразени лица земајќи ја предвид големината на општина Куманово и градот Куманово како втор по големина град во РСМ</w:t>
      </w:r>
      <w:r w:rsidR="002A0D4B">
        <w:rPr>
          <w:rFonts w:cstheme="minorHAnsi"/>
          <w:lang w:val="mk-MK"/>
        </w:rPr>
        <w:t xml:space="preserve"> и сите други предизвици кои можат да се јават при „затворање“ на оваа голема општина и град</w:t>
      </w:r>
      <w:r w:rsidR="00AE4BE6">
        <w:rPr>
          <w:rFonts w:cstheme="minorHAnsi"/>
          <w:lang w:val="mk-MK"/>
        </w:rPr>
        <w:t xml:space="preserve">. Случајот со Куманово е карактеристичен и поради </w:t>
      </w:r>
      <w:r w:rsidR="002A0D4B">
        <w:rPr>
          <w:rFonts w:cstheme="minorHAnsi"/>
          <w:lang w:val="mk-MK"/>
        </w:rPr>
        <w:t>конзистентните</w:t>
      </w:r>
      <w:r w:rsidR="00AE4BE6">
        <w:rPr>
          <w:rFonts w:cstheme="minorHAnsi"/>
          <w:lang w:val="mk-MK"/>
        </w:rPr>
        <w:t xml:space="preserve"> обид</w:t>
      </w:r>
      <w:r w:rsidR="002A0D4B">
        <w:rPr>
          <w:rFonts w:cstheme="minorHAnsi"/>
          <w:lang w:val="mk-MK"/>
        </w:rPr>
        <w:t>и</w:t>
      </w:r>
      <w:r w:rsidR="00AE4BE6">
        <w:rPr>
          <w:rFonts w:cstheme="minorHAnsi"/>
          <w:lang w:val="mk-MK"/>
        </w:rPr>
        <w:t xml:space="preserve"> на ОКШ да управува со кризата оддолу – нагоре во услови кога беше воспоставен типичен хиерархиски поставен систем за управување со криза по вертикала заснован на начелото на субординација одгоре – надолу.  Ако се анализираат двата пристапи и споредат со неколку позитивни практики на зајакнат локален одговор односно управување со криза уште при настанување на кластери на случаи</w:t>
      </w:r>
      <w:r w:rsidR="002A0D4B">
        <w:rPr>
          <w:rFonts w:cstheme="minorHAnsi"/>
          <w:lang w:val="mk-MK"/>
        </w:rPr>
        <w:t xml:space="preserve"> (Германија, Швајцарија, Австрија)</w:t>
      </w:r>
      <w:r w:rsidR="00AE4BE6">
        <w:rPr>
          <w:rFonts w:cstheme="minorHAnsi"/>
          <w:lang w:val="mk-MK"/>
        </w:rPr>
        <w:t xml:space="preserve">, заложбите на ОКШ Куманово се чинат оправдани. Од друга страна ваков пристап </w:t>
      </w:r>
      <w:r w:rsidR="002A0D4B">
        <w:rPr>
          <w:rFonts w:cstheme="minorHAnsi"/>
          <w:lang w:val="mk-MK"/>
        </w:rPr>
        <w:t xml:space="preserve">одгоре – надолу со фокус на одредено подрачје резултираше со </w:t>
      </w:r>
      <w:r w:rsidR="00AE4BE6">
        <w:rPr>
          <w:rFonts w:cstheme="minorHAnsi"/>
          <w:lang w:val="mk-MK"/>
        </w:rPr>
        <w:t xml:space="preserve">одлични ефекти по однос на управување со кризата во Дебар и Центар Жупа. </w:t>
      </w:r>
      <w:r w:rsidR="002A0D4B">
        <w:rPr>
          <w:rFonts w:cstheme="minorHAnsi"/>
          <w:lang w:val="mk-MK"/>
        </w:rPr>
        <w:t xml:space="preserve">Двете искуства се вредни за засебна продлабочена анализа а со цел да се оптимизираат пристапите оддолу – нагоре и одгоре – надолу, истите евентуално да се комбинираат во зависност од околностите, земајќи предвид дека сепак поголемите општини во РСМ споредбено раасполагаат со поголем капацитет за самостојно </w:t>
      </w:r>
      <w:r w:rsidR="003E5FA0">
        <w:rPr>
          <w:rFonts w:cstheme="minorHAnsi"/>
          <w:lang w:val="mk-MK"/>
        </w:rPr>
        <w:t xml:space="preserve">оперативно </w:t>
      </w:r>
      <w:r w:rsidR="002A0D4B">
        <w:rPr>
          <w:rFonts w:cstheme="minorHAnsi"/>
          <w:lang w:val="mk-MK"/>
        </w:rPr>
        <w:t xml:space="preserve">одлучување и спроведување на активности. </w:t>
      </w:r>
    </w:p>
    <w:p w:rsidR="003E5FA0" w:rsidRDefault="00FF7A70" w:rsidP="003E5FA0">
      <w:pPr>
        <w:ind w:firstLine="720"/>
        <w:jc w:val="both"/>
        <w:rPr>
          <w:rFonts w:cstheme="minorHAnsi"/>
          <w:lang w:val="mk-MK"/>
        </w:rPr>
      </w:pPr>
      <w:r>
        <w:rPr>
          <w:rFonts w:cstheme="minorHAnsi"/>
          <w:lang w:val="mk-MK"/>
        </w:rPr>
        <w:t>Поврзано со услугите кои се предмет на оваа продлабочена анализа</w:t>
      </w:r>
      <w:r w:rsidR="00346327">
        <w:rPr>
          <w:rFonts w:cstheme="minorHAnsi"/>
          <w:lang w:val="mk-MK"/>
        </w:rPr>
        <w:t>,</w:t>
      </w:r>
      <w:r>
        <w:rPr>
          <w:rFonts w:cstheme="minorHAnsi"/>
          <w:lang w:val="mk-MK"/>
        </w:rPr>
        <w:t xml:space="preserve"> од Анкетниот Извештај може да се заклучи дека </w:t>
      </w:r>
      <w:r w:rsidRPr="00354FC6">
        <w:rPr>
          <w:rFonts w:cstheme="minorHAnsi"/>
          <w:lang w:val="mk-MK"/>
        </w:rPr>
        <w:t>н</w:t>
      </w:r>
      <w:r w:rsidRPr="009A489B">
        <w:rPr>
          <w:rFonts w:cstheme="minorHAnsi"/>
          <w:lang w:val="mk-MK"/>
        </w:rPr>
        <w:t>ајчесто ЕЛС ги испорачуваат следниве</w:t>
      </w:r>
      <w:r>
        <w:rPr>
          <w:rFonts w:cstheme="minorHAnsi"/>
          <w:lang w:val="mk-MK"/>
        </w:rPr>
        <w:t xml:space="preserve"> дополнителни и адаптирани услуги</w:t>
      </w:r>
      <w:r w:rsidRPr="009A489B">
        <w:rPr>
          <w:rFonts w:cstheme="minorHAnsi"/>
          <w:lang w:val="mk-MK"/>
        </w:rPr>
        <w:t xml:space="preserve">: дезинфекција на јавни простори и јавни објекти (сите 49 </w:t>
      </w:r>
      <w:r w:rsidR="00346327">
        <w:rPr>
          <w:rFonts w:cstheme="minorHAnsi"/>
          <w:lang w:val="mk-MK"/>
        </w:rPr>
        <w:t xml:space="preserve">анкетирани </w:t>
      </w:r>
      <w:r w:rsidRPr="009A489B">
        <w:rPr>
          <w:rFonts w:cstheme="minorHAnsi"/>
          <w:lang w:val="mk-MK"/>
        </w:rPr>
        <w:t xml:space="preserve">ЕЛС), воспоставување тимови за поддршка на ранливи категории на жители (48 ЕЛС) и бесплатно обезбедување на средства за лична заштита за населението кое е во социјален ризик (39 ЕЛС) а најретко следниве услуги:  зголемена фреквенција на јавниот превоз со цел намалување на бројот на корисници (10 ЕЛС), обезбедување на безбедно домување за жени жртви на семејно насилство (10 ЕЛС) и адаптирање на услугите од културата кон кризната ситуација (11 ЕЛС).  </w:t>
      </w:r>
      <w:r w:rsidR="00003C87" w:rsidRPr="009A489B">
        <w:rPr>
          <w:rFonts w:cstheme="minorHAnsi"/>
          <w:lang w:val="mk-MK"/>
        </w:rPr>
        <w:t xml:space="preserve">Што се однесува до 5-те пилот општини, </w:t>
      </w:r>
      <w:r w:rsidRPr="009A489B">
        <w:rPr>
          <w:rFonts w:cstheme="minorHAnsi"/>
          <w:lang w:val="mk-MK"/>
        </w:rPr>
        <w:t xml:space="preserve">со исклучок на општина Прилеп, </w:t>
      </w:r>
      <w:r w:rsidR="009A489B" w:rsidRPr="009A489B">
        <w:rPr>
          <w:rFonts w:cstheme="minorHAnsi"/>
          <w:lang w:val="mk-MK"/>
        </w:rPr>
        <w:t xml:space="preserve">за </w:t>
      </w:r>
      <w:r w:rsidRPr="009A489B">
        <w:rPr>
          <w:rFonts w:cstheme="minorHAnsi"/>
          <w:lang w:val="mk-MK"/>
        </w:rPr>
        <w:t xml:space="preserve">другите </w:t>
      </w:r>
      <w:r w:rsidR="009A489B">
        <w:rPr>
          <w:rFonts w:cstheme="minorHAnsi"/>
          <w:lang w:val="mk-MK"/>
        </w:rPr>
        <w:t xml:space="preserve">четири </w:t>
      </w:r>
      <w:r w:rsidRPr="009A489B">
        <w:rPr>
          <w:rFonts w:cstheme="minorHAnsi"/>
          <w:lang w:val="mk-MK"/>
        </w:rPr>
        <w:t xml:space="preserve">општини </w:t>
      </w:r>
      <w:r w:rsidR="009A489B" w:rsidRPr="009A489B">
        <w:rPr>
          <w:rFonts w:cstheme="minorHAnsi"/>
          <w:lang w:val="mk-MK"/>
        </w:rPr>
        <w:t xml:space="preserve">е карактеристично што немаат превземено конкретни мерки за </w:t>
      </w:r>
      <w:r w:rsidR="009A489B">
        <w:rPr>
          <w:rFonts w:cstheme="minorHAnsi"/>
          <w:lang w:val="mk-MK"/>
        </w:rPr>
        <w:t>зголемување на</w:t>
      </w:r>
      <w:r w:rsidR="009A489B" w:rsidRPr="009A489B">
        <w:rPr>
          <w:rFonts w:cstheme="minorHAnsi"/>
          <w:lang w:val="mk-MK"/>
        </w:rPr>
        <w:t xml:space="preserve"> фреквенција</w:t>
      </w:r>
      <w:r w:rsidR="009A489B">
        <w:rPr>
          <w:rFonts w:cstheme="minorHAnsi"/>
          <w:lang w:val="mk-MK"/>
        </w:rPr>
        <w:t>та</w:t>
      </w:r>
      <w:r w:rsidR="009A489B" w:rsidRPr="009A489B">
        <w:rPr>
          <w:rFonts w:cstheme="minorHAnsi"/>
          <w:lang w:val="mk-MK"/>
        </w:rPr>
        <w:t xml:space="preserve"> на јавниот превоз со цел намалување на бројот на корисници</w:t>
      </w:r>
      <w:r w:rsidR="009A489B">
        <w:rPr>
          <w:rFonts w:cstheme="minorHAnsi"/>
          <w:lang w:val="mk-MK"/>
        </w:rPr>
        <w:t xml:space="preserve">. Три од нив (Куманово, Боговиње и </w:t>
      </w:r>
      <w:r w:rsidR="009A489B">
        <w:rPr>
          <w:rFonts w:cstheme="minorHAnsi"/>
          <w:lang w:val="mk-MK"/>
        </w:rPr>
        <w:lastRenderedPageBreak/>
        <w:t xml:space="preserve">Центар Жупа) немаат засолништа за </w:t>
      </w:r>
      <w:r w:rsidR="009A489B" w:rsidRPr="00084FBC">
        <w:rPr>
          <w:rFonts w:cstheme="minorHAnsi"/>
          <w:lang w:val="mk-MK"/>
        </w:rPr>
        <w:t xml:space="preserve">безбедно домување за жени жртви на семејно насилство а не обезбедуваат (набавка или донација) </w:t>
      </w:r>
      <w:r w:rsidR="00E8225B">
        <w:rPr>
          <w:rFonts w:cstheme="minorHAnsi"/>
          <w:lang w:val="mk-MK"/>
        </w:rPr>
        <w:t xml:space="preserve">како општинска администрација </w:t>
      </w:r>
      <w:r w:rsidR="009A489B" w:rsidRPr="00084FBC">
        <w:rPr>
          <w:rFonts w:cstheme="minorHAnsi"/>
          <w:lang w:val="mk-MK"/>
        </w:rPr>
        <w:t>и не дистрибуираат картички за мобилен интернет за ученици од социјално загрозени семејства</w:t>
      </w:r>
      <w:r w:rsidR="00E8225B">
        <w:rPr>
          <w:rFonts w:cstheme="minorHAnsi"/>
          <w:lang w:val="mk-MK"/>
        </w:rPr>
        <w:t xml:space="preserve"> (што не значи дека тоа го нема направено некоја друга институција</w:t>
      </w:r>
      <w:r w:rsidR="003E5FA0">
        <w:rPr>
          <w:rFonts w:cstheme="minorHAnsi"/>
          <w:lang w:val="mk-MK"/>
        </w:rPr>
        <w:t xml:space="preserve"> – МОН или Меѓуопштинскиот центар за социјални работи</w:t>
      </w:r>
      <w:r w:rsidR="00E8225B">
        <w:rPr>
          <w:rFonts w:cstheme="minorHAnsi"/>
          <w:lang w:val="mk-MK"/>
        </w:rPr>
        <w:t>)</w:t>
      </w:r>
      <w:r w:rsidR="00B32EED" w:rsidRPr="00084FBC">
        <w:rPr>
          <w:rFonts w:cstheme="minorHAnsi"/>
          <w:lang w:val="mk-MK"/>
        </w:rPr>
        <w:t>,</w:t>
      </w:r>
      <w:r w:rsidR="009A489B" w:rsidRPr="00084FBC">
        <w:rPr>
          <w:rFonts w:cstheme="minorHAnsi"/>
          <w:lang w:val="mk-MK"/>
        </w:rPr>
        <w:t xml:space="preserve"> притоа во општина Боговиње е укажано на предизвици со одвивањето на наставата преку далечинско учење. Општините Свети Николе и Центар Жупа се соочиле </w:t>
      </w:r>
      <w:r w:rsidR="00346327">
        <w:rPr>
          <w:rFonts w:cstheme="minorHAnsi"/>
          <w:lang w:val="mk-MK"/>
        </w:rPr>
        <w:t>со предизвик да ги адаптираат у</w:t>
      </w:r>
      <w:r w:rsidR="009A489B" w:rsidRPr="00084FBC">
        <w:rPr>
          <w:rFonts w:cstheme="minorHAnsi"/>
          <w:lang w:val="mk-MK"/>
        </w:rPr>
        <w:t>с</w:t>
      </w:r>
      <w:r w:rsidR="00346327">
        <w:rPr>
          <w:rFonts w:cstheme="minorHAnsi"/>
          <w:lang w:val="mk-MK"/>
        </w:rPr>
        <w:t>л</w:t>
      </w:r>
      <w:r w:rsidR="009A489B" w:rsidRPr="00084FBC">
        <w:rPr>
          <w:rFonts w:cstheme="minorHAnsi"/>
          <w:lang w:val="mk-MK"/>
        </w:rPr>
        <w:t xml:space="preserve">угите од културата додека со специфичен предизвик  за организирање и дистрибуирање на </w:t>
      </w:r>
      <w:r w:rsidR="00B32EED" w:rsidRPr="00084FBC">
        <w:rPr>
          <w:rFonts w:cstheme="minorHAnsi"/>
          <w:lang w:val="mk-MK"/>
        </w:rPr>
        <w:t xml:space="preserve">бесплатни </w:t>
      </w:r>
      <w:r w:rsidR="009A489B" w:rsidRPr="00084FBC">
        <w:rPr>
          <w:rFonts w:cstheme="minorHAnsi"/>
          <w:lang w:val="mk-MK"/>
        </w:rPr>
        <w:t xml:space="preserve">хуманитарни пакети се има соочено општина Боговиње. </w:t>
      </w:r>
    </w:p>
    <w:p w:rsidR="00DD7B10" w:rsidRDefault="00DD7B10" w:rsidP="003032A9">
      <w:pPr>
        <w:ind w:firstLine="720"/>
        <w:jc w:val="both"/>
        <w:rPr>
          <w:rFonts w:cstheme="minorHAnsi"/>
          <w:lang w:val="mk-MK"/>
        </w:rPr>
      </w:pPr>
      <w:r>
        <w:rPr>
          <w:rFonts w:ascii="Calibri" w:eastAsia="Calibri" w:hAnsi="Calibri" w:cs="Calibri"/>
          <w:lang w:val="mk-MK"/>
        </w:rPr>
        <w:t xml:space="preserve">Последен значаен наод од Анкетниот Извештај кој е поврзан со областите на анализа е дека над 80% од анкетираните 49 ЕЛС </w:t>
      </w:r>
      <w:r w:rsidRPr="00DD7B10">
        <w:rPr>
          <w:rFonts w:ascii="Calibri" w:eastAsia="Calibri" w:hAnsi="Calibri" w:cs="Calibri"/>
          <w:b/>
          <w:u w:val="single"/>
          <w:lang w:val="mk-MK"/>
        </w:rPr>
        <w:t xml:space="preserve">немаат </w:t>
      </w:r>
      <w:r w:rsidR="00003C87" w:rsidRPr="00DD7B10">
        <w:rPr>
          <w:rFonts w:ascii="Calibri" w:eastAsia="Calibri" w:hAnsi="Calibri" w:cs="Calibri"/>
          <w:b/>
          <w:u w:val="single"/>
          <w:lang w:val="mk-MK"/>
        </w:rPr>
        <w:t>з</w:t>
      </w:r>
      <w:r w:rsidR="00003C87" w:rsidRPr="004E599D">
        <w:rPr>
          <w:rFonts w:ascii="Calibri" w:eastAsia="Calibri" w:hAnsi="Calibri" w:cs="Calibri"/>
          <w:b/>
          <w:u w:val="single"/>
          <w:lang w:val="mk-MK"/>
        </w:rPr>
        <w:t>апочнато со подготовка на соодветен план за опоравување или излезна стратегија од кризата</w:t>
      </w:r>
      <w:r>
        <w:rPr>
          <w:rFonts w:ascii="Calibri" w:eastAsia="Calibri" w:hAnsi="Calibri" w:cs="Calibri"/>
          <w:lang w:val="mk-MK"/>
        </w:rPr>
        <w:t xml:space="preserve"> и дека </w:t>
      </w:r>
      <w:r w:rsidR="00003C87" w:rsidRPr="00C76530">
        <w:rPr>
          <w:rFonts w:ascii="Calibri" w:eastAsia="Calibri" w:hAnsi="Calibri" w:cs="Calibri"/>
          <w:lang w:val="mk-MK"/>
        </w:rPr>
        <w:t xml:space="preserve">ќе го сторат тоа откако Владата на РСМ ќе објави </w:t>
      </w:r>
      <w:r w:rsidR="00003C87">
        <w:rPr>
          <w:rFonts w:ascii="Calibri" w:eastAsia="Calibri" w:hAnsi="Calibri" w:cs="Calibri"/>
          <w:lang w:val="mk-MK"/>
        </w:rPr>
        <w:t xml:space="preserve">национален </w:t>
      </w:r>
      <w:r w:rsidR="00003C87" w:rsidRPr="00C76530">
        <w:rPr>
          <w:rFonts w:ascii="Calibri" w:eastAsia="Calibri" w:hAnsi="Calibri" w:cs="Calibri"/>
          <w:lang w:val="mk-MK"/>
        </w:rPr>
        <w:t>План за опоравување (излезна стратегија). Овој наод е индикативен и значаен како информација особено за Владата на РСМ поради фактот дека и покрај делокругот на локални надлежности големо мнозинство од ЕЛС очекуваат да добијат стратешки и други одредници од Владат</w:t>
      </w:r>
      <w:r w:rsidR="00003C87">
        <w:rPr>
          <w:rFonts w:ascii="Calibri" w:eastAsia="Calibri" w:hAnsi="Calibri" w:cs="Calibri"/>
          <w:lang w:val="mk-MK"/>
        </w:rPr>
        <w:t>а за водење на процесот на пост</w:t>
      </w:r>
      <w:r w:rsidR="00003C87" w:rsidRPr="00C76530">
        <w:rPr>
          <w:rFonts w:ascii="Calibri" w:eastAsia="Calibri" w:hAnsi="Calibri" w:cs="Calibri"/>
          <w:lang w:val="mk-MK"/>
        </w:rPr>
        <w:t xml:space="preserve">кризна обнова и опоравување на општините. </w:t>
      </w:r>
      <w:r w:rsidR="00003C87">
        <w:rPr>
          <w:rFonts w:ascii="Calibri" w:hAnsi="Calibri" w:cs="Calibri"/>
          <w:lang w:val="mk-MK"/>
        </w:rPr>
        <w:t xml:space="preserve">Во оваа насока </w:t>
      </w:r>
      <w:r w:rsidR="00E8225B">
        <w:rPr>
          <w:rFonts w:ascii="Calibri" w:hAnsi="Calibri" w:cs="Calibri"/>
          <w:lang w:val="mk-MK"/>
        </w:rPr>
        <w:t>Владата на РСМ исчекори пред се</w:t>
      </w:r>
      <w:r w:rsidR="00003C87">
        <w:rPr>
          <w:rFonts w:ascii="Calibri" w:hAnsi="Calibri" w:cs="Calibri"/>
          <w:lang w:val="mk-MK"/>
        </w:rPr>
        <w:t xml:space="preserve"> преку подготовка на </w:t>
      </w:r>
      <w:r w:rsidR="00003C87" w:rsidRPr="00C76530">
        <w:rPr>
          <w:rFonts w:ascii="Calibri" w:eastAsia="Calibri" w:hAnsi="Calibri" w:cs="Calibri"/>
          <w:lang w:val="mk-MK"/>
        </w:rPr>
        <w:t xml:space="preserve">протоколи за реактивирање на </w:t>
      </w:r>
      <w:r w:rsidR="00003C87">
        <w:rPr>
          <w:rFonts w:ascii="Calibri" w:hAnsi="Calibri" w:cs="Calibri"/>
          <w:lang w:val="mk-MK"/>
        </w:rPr>
        <w:t>дел од локалните</w:t>
      </w:r>
      <w:r w:rsidR="00003C87" w:rsidRPr="00C76530">
        <w:rPr>
          <w:rFonts w:ascii="Calibri" w:eastAsia="Calibri" w:hAnsi="Calibri" w:cs="Calibri"/>
          <w:lang w:val="mk-MK"/>
        </w:rPr>
        <w:t xml:space="preserve"> установи, </w:t>
      </w:r>
      <w:r w:rsidR="00003C87">
        <w:rPr>
          <w:rFonts w:ascii="Calibri" w:hAnsi="Calibri" w:cs="Calibri"/>
          <w:lang w:val="mk-MK"/>
        </w:rPr>
        <w:t xml:space="preserve">но барем до  моментот на финализирање на овој Извештај не е подготвена специфична интегрирана програма или план со мерки насочени кон задоволување на </w:t>
      </w:r>
      <w:r w:rsidR="00003C87" w:rsidRPr="00C76530">
        <w:rPr>
          <w:rFonts w:ascii="Calibri" w:eastAsia="Calibri" w:hAnsi="Calibri" w:cs="Calibri"/>
          <w:lang w:val="mk-MK"/>
        </w:rPr>
        <w:t>потреб</w:t>
      </w:r>
      <w:r w:rsidR="00003C87">
        <w:rPr>
          <w:rFonts w:ascii="Calibri" w:eastAsia="Calibri" w:hAnsi="Calibri" w:cs="Calibri"/>
          <w:lang w:val="mk-MK"/>
        </w:rPr>
        <w:t>и</w:t>
      </w:r>
      <w:r w:rsidR="00003C87">
        <w:rPr>
          <w:rFonts w:ascii="Calibri" w:hAnsi="Calibri" w:cs="Calibri"/>
          <w:lang w:val="mk-MK"/>
        </w:rPr>
        <w:t xml:space="preserve">те на ЕЛС </w:t>
      </w:r>
      <w:r w:rsidR="00E8225B">
        <w:rPr>
          <w:rFonts w:ascii="Calibri" w:eastAsia="Calibri" w:hAnsi="Calibri" w:cs="Calibri"/>
          <w:lang w:val="mk-MK"/>
        </w:rPr>
        <w:t xml:space="preserve">особено </w:t>
      </w:r>
      <w:r w:rsidR="00003C87">
        <w:rPr>
          <w:rFonts w:ascii="Calibri" w:eastAsia="Calibri" w:hAnsi="Calibri" w:cs="Calibri"/>
          <w:lang w:val="mk-MK"/>
        </w:rPr>
        <w:t>поврзани со финансиски и човеч</w:t>
      </w:r>
      <w:r w:rsidR="00003C87" w:rsidRPr="00C76530">
        <w:rPr>
          <w:rFonts w:ascii="Calibri" w:eastAsia="Calibri" w:hAnsi="Calibri" w:cs="Calibri"/>
          <w:lang w:val="mk-MK"/>
        </w:rPr>
        <w:t>ки ресурси за ефик</w:t>
      </w:r>
      <w:r w:rsidR="00003C87">
        <w:rPr>
          <w:rFonts w:ascii="Calibri" w:hAnsi="Calibri" w:cs="Calibri"/>
          <w:lang w:val="mk-MK"/>
        </w:rPr>
        <w:t>асно и ефективно справување со и опоравување од здравствената криза</w:t>
      </w:r>
      <w:r w:rsidR="00003C87" w:rsidRPr="00C76530">
        <w:rPr>
          <w:rFonts w:ascii="Calibri" w:eastAsia="Calibri" w:hAnsi="Calibri" w:cs="Calibri"/>
          <w:lang w:val="mk-MK"/>
        </w:rPr>
        <w:t>.</w:t>
      </w:r>
      <w:r>
        <w:rPr>
          <w:rFonts w:ascii="Calibri" w:eastAsia="Calibri" w:hAnsi="Calibri" w:cs="Calibri"/>
          <w:lang w:val="mk-MK"/>
        </w:rPr>
        <w:t xml:space="preserve"> </w:t>
      </w:r>
      <w:r w:rsidR="00003C87" w:rsidRPr="00196D69">
        <w:rPr>
          <w:rFonts w:ascii="Calibri" w:hAnsi="Calibri" w:cs="Calibri"/>
          <w:lang w:val="mk-MK"/>
        </w:rPr>
        <w:t xml:space="preserve">Од пилот општините </w:t>
      </w:r>
      <w:r w:rsidR="00003C87">
        <w:rPr>
          <w:rFonts w:ascii="Calibri" w:hAnsi="Calibri" w:cs="Calibri"/>
          <w:lang w:val="mk-MK"/>
        </w:rPr>
        <w:t xml:space="preserve">каде е направено </w:t>
      </w:r>
      <w:r w:rsidR="00003C87" w:rsidRPr="00196D69">
        <w:rPr>
          <w:rFonts w:ascii="Calibri" w:hAnsi="Calibri" w:cs="Calibri"/>
          <w:lang w:val="mk-MK"/>
        </w:rPr>
        <w:t>продлабочено</w:t>
      </w:r>
      <w:r w:rsidR="00003C87">
        <w:rPr>
          <w:rFonts w:ascii="Calibri" w:hAnsi="Calibri" w:cs="Calibri"/>
          <w:lang w:val="mk-MK"/>
        </w:rPr>
        <w:t xml:space="preserve">то истражување, општините Прилеп и </w:t>
      </w:r>
      <w:r w:rsidR="00003C87" w:rsidRPr="00196D69">
        <w:rPr>
          <w:rFonts w:ascii="Calibri" w:hAnsi="Calibri" w:cs="Calibri"/>
          <w:lang w:val="mk-MK"/>
        </w:rPr>
        <w:t xml:space="preserve"> Куманово има започнато подготовка на план за опоравување</w:t>
      </w:r>
      <w:r w:rsidR="00003C87">
        <w:rPr>
          <w:rFonts w:ascii="Calibri" w:hAnsi="Calibri" w:cs="Calibri"/>
          <w:lang w:val="mk-MK"/>
        </w:rPr>
        <w:t xml:space="preserve"> (излезна стратегија од здравствената криза) а</w:t>
      </w:r>
      <w:r w:rsidR="00003C87" w:rsidRPr="00196D69">
        <w:rPr>
          <w:rFonts w:ascii="Calibri" w:hAnsi="Calibri" w:cs="Calibri"/>
          <w:lang w:val="mk-MK"/>
        </w:rPr>
        <w:t xml:space="preserve"> општините Боговиње, Свети Николе и Центар Жупа чекаат на </w:t>
      </w:r>
      <w:r w:rsidR="00003C87">
        <w:rPr>
          <w:rFonts w:ascii="Calibri" w:hAnsi="Calibri" w:cs="Calibri"/>
          <w:lang w:val="mk-MK"/>
        </w:rPr>
        <w:t>Владата на РСМ да</w:t>
      </w:r>
      <w:r w:rsidR="00003C87" w:rsidRPr="00196D69">
        <w:rPr>
          <w:rFonts w:ascii="Calibri" w:hAnsi="Calibri" w:cs="Calibri"/>
          <w:lang w:val="mk-MK"/>
        </w:rPr>
        <w:t xml:space="preserve"> објави план за опоравување (излезна стратегија)</w:t>
      </w:r>
      <w:r w:rsidR="00003C87">
        <w:rPr>
          <w:rFonts w:ascii="Calibri" w:hAnsi="Calibri" w:cs="Calibri"/>
          <w:lang w:val="mk-MK"/>
        </w:rPr>
        <w:t>.</w:t>
      </w:r>
    </w:p>
    <w:p w:rsidR="00DD7B10" w:rsidRDefault="00003C87" w:rsidP="00003C87">
      <w:pPr>
        <w:ind w:firstLine="720"/>
        <w:jc w:val="both"/>
        <w:rPr>
          <w:rFonts w:cstheme="minorHAnsi"/>
          <w:lang w:val="mk-MK"/>
        </w:rPr>
      </w:pPr>
      <w:r>
        <w:rPr>
          <w:rFonts w:cstheme="minorHAnsi"/>
          <w:lang w:val="mk-MK"/>
        </w:rPr>
        <w:t xml:space="preserve">Во продолжение се </w:t>
      </w:r>
      <w:r w:rsidR="00DD7B10">
        <w:rPr>
          <w:rFonts w:cstheme="minorHAnsi"/>
          <w:lang w:val="mk-MK"/>
        </w:rPr>
        <w:t xml:space="preserve">изведени дополнителни заклучоци од продлабоченото истражување кои се однесуваат на специфики поврзани со управување со кризата од страна на секоја пилот општина засебно.  </w:t>
      </w:r>
    </w:p>
    <w:p w:rsidR="00003C87" w:rsidRPr="003032A9" w:rsidRDefault="00084FBC" w:rsidP="003032A9">
      <w:pPr>
        <w:pStyle w:val="ListParagraph"/>
        <w:numPr>
          <w:ilvl w:val="0"/>
          <w:numId w:val="34"/>
        </w:numPr>
        <w:jc w:val="both"/>
        <w:rPr>
          <w:rFonts w:asciiTheme="minorHAnsi" w:hAnsiTheme="minorHAnsi" w:cstheme="minorHAnsi"/>
          <w:lang w:val="mk-MK"/>
        </w:rPr>
      </w:pPr>
      <w:r w:rsidRPr="003032A9">
        <w:rPr>
          <w:rFonts w:asciiTheme="minorHAnsi" w:hAnsiTheme="minorHAnsi" w:cstheme="minorHAnsi"/>
          <w:lang w:val="mk-MK"/>
        </w:rPr>
        <w:t xml:space="preserve">ОКШ на </w:t>
      </w:r>
      <w:r w:rsidRPr="003032A9">
        <w:rPr>
          <w:rFonts w:asciiTheme="minorHAnsi" w:hAnsiTheme="minorHAnsi" w:cstheme="minorHAnsi"/>
          <w:b/>
          <w:lang w:val="mk-MK"/>
        </w:rPr>
        <w:t>општината Боговиње</w:t>
      </w:r>
      <w:r w:rsidRPr="003032A9">
        <w:rPr>
          <w:rFonts w:asciiTheme="minorHAnsi" w:hAnsiTheme="minorHAnsi" w:cstheme="minorHAnsi"/>
          <w:lang w:val="mk-MK"/>
        </w:rPr>
        <w:t xml:space="preserve"> има до</w:t>
      </w:r>
      <w:r w:rsidR="00E8225B" w:rsidRPr="003032A9">
        <w:rPr>
          <w:rFonts w:asciiTheme="minorHAnsi" w:hAnsiTheme="minorHAnsi" w:cstheme="minorHAnsi"/>
          <w:lang w:val="mk-MK"/>
        </w:rPr>
        <w:t>несено</w:t>
      </w:r>
      <w:r w:rsidRPr="003032A9">
        <w:rPr>
          <w:rFonts w:asciiTheme="minorHAnsi" w:hAnsiTheme="minorHAnsi" w:cstheme="minorHAnsi"/>
          <w:lang w:val="mk-MK"/>
        </w:rPr>
        <w:t xml:space="preserve"> </w:t>
      </w:r>
      <w:r w:rsidR="00003C87" w:rsidRPr="003032A9">
        <w:rPr>
          <w:rFonts w:asciiTheme="minorHAnsi" w:hAnsiTheme="minorHAnsi" w:cstheme="minorHAnsi"/>
          <w:lang w:val="mk-MK"/>
        </w:rPr>
        <w:t xml:space="preserve">Оперативен план за справување со кризата </w:t>
      </w:r>
      <w:r w:rsidRPr="003032A9">
        <w:rPr>
          <w:rFonts w:asciiTheme="minorHAnsi" w:hAnsiTheme="minorHAnsi" w:cstheme="minorHAnsi"/>
          <w:lang w:val="mk-MK"/>
        </w:rPr>
        <w:t xml:space="preserve">но безмалку целиот фокус е ставен на вршењето </w:t>
      </w:r>
      <w:r w:rsidR="00003C87" w:rsidRPr="003032A9">
        <w:rPr>
          <w:rFonts w:asciiTheme="minorHAnsi" w:hAnsiTheme="minorHAnsi" w:cstheme="minorHAnsi"/>
          <w:lang w:val="mk-MK"/>
        </w:rPr>
        <w:t xml:space="preserve"> дезинфекција на јавните површини и на локалните патишта и улици во соработка со месните заедници и</w:t>
      </w:r>
      <w:r w:rsidR="003032A9">
        <w:rPr>
          <w:rFonts w:asciiTheme="minorHAnsi" w:hAnsiTheme="minorHAnsi" w:cstheme="minorHAnsi"/>
          <w:lang w:val="mk-MK"/>
        </w:rPr>
        <w:t xml:space="preserve"> комуналното јавно претпријатие;</w:t>
      </w:r>
      <w:r w:rsidRPr="003032A9">
        <w:rPr>
          <w:rFonts w:asciiTheme="minorHAnsi" w:hAnsiTheme="minorHAnsi" w:cstheme="minorHAnsi"/>
          <w:lang w:val="mk-MK"/>
        </w:rPr>
        <w:t xml:space="preserve"> </w:t>
      </w:r>
    </w:p>
    <w:p w:rsidR="00346327" w:rsidRPr="003032A9" w:rsidRDefault="00084FBC" w:rsidP="003032A9">
      <w:pPr>
        <w:pStyle w:val="ListParagraph"/>
        <w:numPr>
          <w:ilvl w:val="0"/>
          <w:numId w:val="34"/>
        </w:numPr>
        <w:jc w:val="both"/>
        <w:rPr>
          <w:rFonts w:asciiTheme="minorHAnsi" w:hAnsiTheme="minorHAnsi" w:cstheme="minorHAnsi"/>
          <w:lang w:val="mk-MK"/>
        </w:rPr>
      </w:pPr>
      <w:r w:rsidRPr="003032A9">
        <w:rPr>
          <w:rFonts w:asciiTheme="minorHAnsi" w:hAnsiTheme="minorHAnsi" w:cstheme="minorHAnsi"/>
          <w:lang w:val="mk-MK"/>
        </w:rPr>
        <w:t xml:space="preserve">ОКШ на </w:t>
      </w:r>
      <w:r w:rsidRPr="003032A9">
        <w:rPr>
          <w:rFonts w:asciiTheme="minorHAnsi" w:hAnsiTheme="minorHAnsi" w:cstheme="minorHAnsi"/>
          <w:b/>
          <w:lang w:val="mk-MK"/>
        </w:rPr>
        <w:t>општината Центар Жупа</w:t>
      </w:r>
      <w:r w:rsidRPr="003032A9">
        <w:rPr>
          <w:rFonts w:asciiTheme="minorHAnsi" w:hAnsiTheme="minorHAnsi" w:cstheme="minorHAnsi"/>
          <w:lang w:val="mk-MK"/>
        </w:rPr>
        <w:t xml:space="preserve"> има донесено Оперативен план </w:t>
      </w:r>
      <w:r w:rsidR="00346327" w:rsidRPr="003032A9">
        <w:rPr>
          <w:rFonts w:asciiTheme="minorHAnsi" w:hAnsiTheme="minorHAnsi" w:cstheme="minorHAnsi"/>
          <w:lang w:val="mk-MK"/>
        </w:rPr>
        <w:t>кој упатува на з</w:t>
      </w:r>
      <w:r w:rsidR="00003C87" w:rsidRPr="003032A9">
        <w:rPr>
          <w:rFonts w:asciiTheme="minorHAnsi" w:hAnsiTheme="minorHAnsi" w:cstheme="minorHAnsi"/>
          <w:lang w:val="mk-MK"/>
        </w:rPr>
        <w:t>аедничко дејствување со соседната општина Дебар, координација со РЦУК и Дир</w:t>
      </w:r>
      <w:r w:rsidR="00346327" w:rsidRPr="003032A9">
        <w:rPr>
          <w:rFonts w:asciiTheme="minorHAnsi" w:hAnsiTheme="minorHAnsi" w:cstheme="minorHAnsi"/>
          <w:lang w:val="mk-MK"/>
        </w:rPr>
        <w:t>екцијата за заштита и спасување и покрај фокусот на дезинфекција наведува и други приоритетни активности поврзани со давање помош на најранливите категории на население, унапредување на системите за информирање, о</w:t>
      </w:r>
      <w:r w:rsidR="00003C87" w:rsidRPr="003032A9">
        <w:rPr>
          <w:rFonts w:asciiTheme="minorHAnsi" w:hAnsiTheme="minorHAnsi" w:cstheme="minorHAnsi"/>
          <w:lang w:val="mk-MK"/>
        </w:rPr>
        <w:t xml:space="preserve">рганизирање на наставата преку интернет, и создавање на </w:t>
      </w:r>
      <w:r w:rsidR="00346327" w:rsidRPr="003032A9">
        <w:rPr>
          <w:rFonts w:asciiTheme="minorHAnsi" w:hAnsiTheme="minorHAnsi" w:cstheme="minorHAnsi"/>
          <w:lang w:val="mk-MK"/>
        </w:rPr>
        <w:t>услови за реализација на истата, и набавка на неопход</w:t>
      </w:r>
      <w:r w:rsidR="003032A9">
        <w:rPr>
          <w:rFonts w:asciiTheme="minorHAnsi" w:hAnsiTheme="minorHAnsi" w:cstheme="minorHAnsi"/>
          <w:lang w:val="mk-MK"/>
        </w:rPr>
        <w:t>на опрема и средства за заштита;</w:t>
      </w:r>
      <w:r w:rsidR="00346327" w:rsidRPr="003032A9">
        <w:rPr>
          <w:rFonts w:asciiTheme="minorHAnsi" w:hAnsiTheme="minorHAnsi" w:cstheme="minorHAnsi"/>
          <w:lang w:val="mk-MK"/>
        </w:rPr>
        <w:t xml:space="preserve"> </w:t>
      </w:r>
    </w:p>
    <w:p w:rsidR="00B00D83" w:rsidRPr="003032A9" w:rsidRDefault="00346327" w:rsidP="003032A9">
      <w:pPr>
        <w:pStyle w:val="ListParagraph"/>
        <w:numPr>
          <w:ilvl w:val="0"/>
          <w:numId w:val="34"/>
        </w:numPr>
        <w:jc w:val="both"/>
        <w:rPr>
          <w:rFonts w:asciiTheme="minorHAnsi" w:hAnsiTheme="minorHAnsi" w:cstheme="minorHAnsi"/>
          <w:lang w:val="mk-MK"/>
        </w:rPr>
      </w:pPr>
      <w:r w:rsidRPr="003032A9">
        <w:rPr>
          <w:rFonts w:asciiTheme="minorHAnsi" w:hAnsiTheme="minorHAnsi" w:cstheme="minorHAnsi"/>
          <w:lang w:val="mk-MK"/>
        </w:rPr>
        <w:lastRenderedPageBreak/>
        <w:t xml:space="preserve">ОКШ на </w:t>
      </w:r>
      <w:r w:rsidRPr="003032A9">
        <w:rPr>
          <w:rFonts w:asciiTheme="minorHAnsi" w:hAnsiTheme="minorHAnsi" w:cstheme="minorHAnsi"/>
          <w:b/>
          <w:lang w:val="mk-MK"/>
        </w:rPr>
        <w:t>општина Куманово</w:t>
      </w:r>
      <w:r w:rsidRPr="003032A9">
        <w:rPr>
          <w:rFonts w:asciiTheme="minorHAnsi" w:hAnsiTheme="minorHAnsi" w:cstheme="minorHAnsi"/>
          <w:lang w:val="mk-MK"/>
        </w:rPr>
        <w:t xml:space="preserve"> нема усвоено Оперативен план и пристапот за работа бил заснован на редовно формулирање </w:t>
      </w:r>
      <w:r w:rsidR="00B00D83" w:rsidRPr="003032A9">
        <w:rPr>
          <w:rFonts w:asciiTheme="minorHAnsi" w:hAnsiTheme="minorHAnsi" w:cstheme="minorHAnsi"/>
          <w:lang w:val="mk-MK"/>
        </w:rPr>
        <w:t xml:space="preserve">и транспарентно споделување на </w:t>
      </w:r>
      <w:r w:rsidR="00003C87" w:rsidRPr="003032A9">
        <w:rPr>
          <w:rFonts w:asciiTheme="minorHAnsi" w:hAnsiTheme="minorHAnsi" w:cstheme="minorHAnsi"/>
          <w:lang w:val="mk-MK"/>
        </w:rPr>
        <w:t xml:space="preserve">заклучоци и препораки </w:t>
      </w:r>
      <w:r w:rsidRPr="003032A9">
        <w:rPr>
          <w:rFonts w:asciiTheme="minorHAnsi" w:hAnsiTheme="minorHAnsi" w:cstheme="minorHAnsi"/>
          <w:lang w:val="mk-MK"/>
        </w:rPr>
        <w:t xml:space="preserve">чиј фокус (поврзано со </w:t>
      </w:r>
      <w:r w:rsidR="00003C87" w:rsidRPr="003032A9">
        <w:rPr>
          <w:rFonts w:asciiTheme="minorHAnsi" w:hAnsiTheme="minorHAnsi" w:cstheme="minorHAnsi"/>
          <w:lang w:val="mk-MK"/>
        </w:rPr>
        <w:t>5-</w:t>
      </w:r>
      <w:r w:rsidRPr="003032A9">
        <w:rPr>
          <w:rFonts w:asciiTheme="minorHAnsi" w:hAnsiTheme="minorHAnsi" w:cstheme="minorHAnsi"/>
          <w:lang w:val="mk-MK"/>
        </w:rPr>
        <w:t xml:space="preserve">те </w:t>
      </w:r>
      <w:r w:rsidR="00003C87" w:rsidRPr="003032A9">
        <w:rPr>
          <w:rFonts w:asciiTheme="minorHAnsi" w:hAnsiTheme="minorHAnsi" w:cstheme="minorHAnsi"/>
          <w:lang w:val="mk-MK"/>
        </w:rPr>
        <w:t>области од локална надлежност во овој Извештај</w:t>
      </w:r>
      <w:r w:rsidRPr="003032A9">
        <w:rPr>
          <w:rFonts w:asciiTheme="minorHAnsi" w:hAnsiTheme="minorHAnsi" w:cstheme="minorHAnsi"/>
          <w:lang w:val="mk-MK"/>
        </w:rPr>
        <w:t>) е ставен на дезинфекцијата</w:t>
      </w:r>
      <w:r w:rsidR="00B00D83" w:rsidRPr="003032A9">
        <w:rPr>
          <w:rFonts w:asciiTheme="minorHAnsi" w:hAnsiTheme="minorHAnsi" w:cstheme="minorHAnsi"/>
          <w:lang w:val="mk-MK"/>
        </w:rPr>
        <w:t xml:space="preserve"> (</w:t>
      </w:r>
      <w:r w:rsidR="00B00D83" w:rsidRPr="003032A9">
        <w:rPr>
          <w:rFonts w:asciiTheme="minorHAnsi" w:hAnsiTheme="minorHAnsi" w:cstheme="minorHAnsi"/>
          <w:i/>
          <w:lang w:val="mk-MK"/>
        </w:rPr>
        <w:t>во соработка со ЈКП, ТППЕ и АРМ</w:t>
      </w:r>
      <w:r w:rsidR="00B00D83" w:rsidRPr="003032A9">
        <w:rPr>
          <w:rFonts w:asciiTheme="minorHAnsi" w:hAnsiTheme="minorHAnsi" w:cstheme="minorHAnsi"/>
          <w:lang w:val="mk-MK"/>
        </w:rPr>
        <w:t>)</w:t>
      </w:r>
      <w:r w:rsidRPr="003032A9">
        <w:rPr>
          <w:rFonts w:asciiTheme="minorHAnsi" w:hAnsiTheme="minorHAnsi" w:cstheme="minorHAnsi"/>
          <w:lang w:val="mk-MK"/>
        </w:rPr>
        <w:t xml:space="preserve">, давањето помош на болни и </w:t>
      </w:r>
      <w:r w:rsidR="00003C87" w:rsidRPr="003032A9">
        <w:rPr>
          <w:rFonts w:asciiTheme="minorHAnsi" w:hAnsiTheme="minorHAnsi" w:cstheme="minorHAnsi"/>
          <w:lang w:val="mk-MK"/>
        </w:rPr>
        <w:t xml:space="preserve">изнемоштени </w:t>
      </w:r>
      <w:r w:rsidRPr="003032A9">
        <w:rPr>
          <w:rFonts w:asciiTheme="minorHAnsi" w:hAnsiTheme="minorHAnsi" w:cstheme="minorHAnsi"/>
          <w:lang w:val="mk-MK"/>
        </w:rPr>
        <w:t>(</w:t>
      </w:r>
      <w:r w:rsidRPr="003032A9">
        <w:rPr>
          <w:rFonts w:asciiTheme="minorHAnsi" w:hAnsiTheme="minorHAnsi" w:cstheme="minorHAnsi"/>
          <w:i/>
          <w:lang w:val="mk-MK"/>
        </w:rPr>
        <w:t xml:space="preserve">во соработка со </w:t>
      </w:r>
      <w:r w:rsidR="00003C87" w:rsidRPr="003032A9">
        <w:rPr>
          <w:rFonts w:asciiTheme="minorHAnsi" w:hAnsiTheme="minorHAnsi" w:cstheme="minorHAnsi"/>
          <w:i/>
          <w:lang w:val="mk-MK"/>
        </w:rPr>
        <w:t>Меѓуопштинскиот Центар за социјална работа</w:t>
      </w:r>
      <w:r w:rsidR="00B00D83" w:rsidRPr="003032A9">
        <w:rPr>
          <w:rFonts w:asciiTheme="minorHAnsi" w:hAnsiTheme="minorHAnsi" w:cstheme="minorHAnsi"/>
          <w:i/>
          <w:lang w:val="mk-MK"/>
        </w:rPr>
        <w:t xml:space="preserve"> и месните и урбаните заедници</w:t>
      </w:r>
      <w:r w:rsidR="00B00D83" w:rsidRPr="003032A9">
        <w:rPr>
          <w:rFonts w:asciiTheme="minorHAnsi" w:hAnsiTheme="minorHAnsi" w:cstheme="minorHAnsi"/>
          <w:lang w:val="mk-MK"/>
        </w:rPr>
        <w:t xml:space="preserve">), зголемувањето на ефикасноста на социјалните услуги и трансфери, </w:t>
      </w:r>
      <w:r w:rsidR="00003C87" w:rsidRPr="003032A9">
        <w:rPr>
          <w:rFonts w:asciiTheme="minorHAnsi" w:hAnsiTheme="minorHAnsi" w:cstheme="minorHAnsi"/>
          <w:lang w:val="mk-MK"/>
        </w:rPr>
        <w:t>организирање и одржување на музички концерти на отворен про</w:t>
      </w:r>
      <w:r w:rsidR="00B00D83" w:rsidRPr="003032A9">
        <w:rPr>
          <w:rFonts w:asciiTheme="minorHAnsi" w:hAnsiTheme="minorHAnsi" w:cstheme="minorHAnsi"/>
          <w:lang w:val="mk-MK"/>
        </w:rPr>
        <w:t xml:space="preserve">стор за време на полициски час на посочени локации како и на низа барања </w:t>
      </w:r>
      <w:r w:rsidR="00003C87" w:rsidRPr="003032A9">
        <w:rPr>
          <w:rFonts w:asciiTheme="minorHAnsi" w:hAnsiTheme="minorHAnsi" w:cstheme="minorHAnsi"/>
          <w:lang w:val="mk-MK"/>
        </w:rPr>
        <w:t xml:space="preserve">до Владата на РСМ </w:t>
      </w:r>
      <w:r w:rsidR="00B00D83" w:rsidRPr="003032A9">
        <w:rPr>
          <w:rFonts w:asciiTheme="minorHAnsi" w:hAnsiTheme="minorHAnsi" w:cstheme="minorHAnsi"/>
          <w:lang w:val="mk-MK"/>
        </w:rPr>
        <w:t>да ја потпомогне општината во справување со кризата</w:t>
      </w:r>
      <w:r w:rsidR="00E8225B" w:rsidRPr="003032A9">
        <w:rPr>
          <w:rFonts w:asciiTheme="minorHAnsi" w:hAnsiTheme="minorHAnsi" w:cstheme="minorHAnsi"/>
          <w:lang w:val="mk-MK"/>
        </w:rPr>
        <w:t xml:space="preserve"> (</w:t>
      </w:r>
      <w:r w:rsidR="00E8225B" w:rsidRPr="003032A9">
        <w:rPr>
          <w:rFonts w:asciiTheme="minorHAnsi" w:hAnsiTheme="minorHAnsi" w:cstheme="minorHAnsi"/>
          <w:i/>
          <w:lang w:val="mk-MK"/>
        </w:rPr>
        <w:t xml:space="preserve">кои во најголем дел </w:t>
      </w:r>
      <w:r w:rsidR="003032A9">
        <w:rPr>
          <w:rFonts w:asciiTheme="minorHAnsi" w:hAnsiTheme="minorHAnsi" w:cstheme="minorHAnsi"/>
          <w:i/>
          <w:lang w:val="mk-MK"/>
        </w:rPr>
        <w:t>не биле задоволени)</w:t>
      </w:r>
      <w:r w:rsidR="00B00D83" w:rsidRPr="003032A9">
        <w:rPr>
          <w:rFonts w:asciiTheme="minorHAnsi" w:hAnsiTheme="minorHAnsi" w:cstheme="minorHAnsi"/>
          <w:lang w:val="mk-MK"/>
        </w:rPr>
        <w:t xml:space="preserve">. </w:t>
      </w:r>
      <w:r w:rsidR="006D355A" w:rsidRPr="003032A9">
        <w:rPr>
          <w:rFonts w:asciiTheme="minorHAnsi" w:hAnsiTheme="minorHAnsi" w:cstheme="minorHAnsi"/>
          <w:lang w:val="mk-MK"/>
        </w:rPr>
        <w:t>Карактеристично за ОКШ</w:t>
      </w:r>
      <w:r w:rsidR="00B00D83" w:rsidRPr="003032A9">
        <w:rPr>
          <w:rFonts w:asciiTheme="minorHAnsi" w:hAnsiTheme="minorHAnsi" w:cstheme="minorHAnsi"/>
          <w:lang w:val="mk-MK"/>
        </w:rPr>
        <w:t xml:space="preserve"> Ку</w:t>
      </w:r>
      <w:r w:rsidR="006D355A" w:rsidRPr="003032A9">
        <w:rPr>
          <w:rFonts w:asciiTheme="minorHAnsi" w:hAnsiTheme="minorHAnsi" w:cstheme="minorHAnsi"/>
          <w:lang w:val="mk-MK"/>
        </w:rPr>
        <w:t>м</w:t>
      </w:r>
      <w:r w:rsidR="00B00D83" w:rsidRPr="003032A9">
        <w:rPr>
          <w:rFonts w:asciiTheme="minorHAnsi" w:hAnsiTheme="minorHAnsi" w:cstheme="minorHAnsi"/>
          <w:lang w:val="mk-MK"/>
        </w:rPr>
        <w:t xml:space="preserve">аново е што иницирал воспоставување на </w:t>
      </w:r>
      <w:r w:rsidR="00003C87" w:rsidRPr="003032A9">
        <w:rPr>
          <w:rFonts w:asciiTheme="minorHAnsi" w:hAnsiTheme="minorHAnsi" w:cstheme="minorHAnsi"/>
          <w:lang w:val="mk-MK"/>
        </w:rPr>
        <w:t>меѓуопштинска соработка</w:t>
      </w:r>
      <w:r w:rsidR="00B00D83" w:rsidRPr="003032A9">
        <w:rPr>
          <w:rFonts w:asciiTheme="minorHAnsi" w:hAnsiTheme="minorHAnsi" w:cstheme="minorHAnsi"/>
          <w:lang w:val="mk-MK"/>
        </w:rPr>
        <w:t xml:space="preserve"> со соседната рурална општина Старо Нагоричане за испорака на хуманитарни пакети а активности за дезинфекција се спроведувани</w:t>
      </w:r>
      <w:r w:rsidR="003032A9">
        <w:rPr>
          <w:rFonts w:asciiTheme="minorHAnsi" w:hAnsiTheme="minorHAnsi" w:cstheme="minorHAnsi"/>
          <w:lang w:val="mk-MK"/>
        </w:rPr>
        <w:t xml:space="preserve"> и во соседната општина Липково;</w:t>
      </w:r>
    </w:p>
    <w:p w:rsidR="00003C87" w:rsidRPr="003032A9" w:rsidRDefault="00B00D83" w:rsidP="003032A9">
      <w:pPr>
        <w:pStyle w:val="ListParagraph"/>
        <w:numPr>
          <w:ilvl w:val="0"/>
          <w:numId w:val="34"/>
        </w:numPr>
        <w:jc w:val="both"/>
        <w:rPr>
          <w:rFonts w:asciiTheme="minorHAnsi" w:hAnsiTheme="minorHAnsi" w:cstheme="minorHAnsi"/>
          <w:lang w:val="mk-MK"/>
        </w:rPr>
      </w:pPr>
      <w:r w:rsidRPr="003032A9">
        <w:rPr>
          <w:rFonts w:asciiTheme="minorHAnsi" w:hAnsiTheme="minorHAnsi" w:cstheme="minorHAnsi"/>
          <w:lang w:val="mk-MK"/>
        </w:rPr>
        <w:t xml:space="preserve">ОКШ во </w:t>
      </w:r>
      <w:r w:rsidRPr="003032A9">
        <w:rPr>
          <w:rFonts w:asciiTheme="minorHAnsi" w:hAnsiTheme="minorHAnsi" w:cstheme="minorHAnsi"/>
          <w:b/>
          <w:lang w:val="mk-MK"/>
        </w:rPr>
        <w:t>општина Прилеп</w:t>
      </w:r>
      <w:r w:rsidRPr="003032A9">
        <w:rPr>
          <w:rFonts w:asciiTheme="minorHAnsi" w:hAnsiTheme="minorHAnsi" w:cstheme="minorHAnsi"/>
          <w:lang w:val="mk-MK"/>
        </w:rPr>
        <w:t xml:space="preserve"> </w:t>
      </w:r>
      <w:r w:rsidR="00563BFC" w:rsidRPr="003032A9">
        <w:rPr>
          <w:rFonts w:asciiTheme="minorHAnsi" w:hAnsiTheme="minorHAnsi" w:cstheme="minorHAnsi"/>
          <w:lang w:val="mk-MK"/>
        </w:rPr>
        <w:t>има донесено листа на приритени мерки со фокус на дезинфекција, организирање на т.н „Волонтерска служба“ во функција на подгот</w:t>
      </w:r>
      <w:r w:rsidR="006D355A" w:rsidRPr="003032A9">
        <w:rPr>
          <w:rFonts w:asciiTheme="minorHAnsi" w:hAnsiTheme="minorHAnsi" w:cstheme="minorHAnsi"/>
          <w:lang w:val="mk-MK"/>
        </w:rPr>
        <w:t>о</w:t>
      </w:r>
      <w:r w:rsidR="00563BFC" w:rsidRPr="003032A9">
        <w:rPr>
          <w:rFonts w:asciiTheme="minorHAnsi" w:hAnsiTheme="minorHAnsi" w:cstheme="minorHAnsi"/>
          <w:lang w:val="mk-MK"/>
        </w:rPr>
        <w:t xml:space="preserve">вка и достава на хуманитарни пакети на најзагрозените сегменти на населението но и препораки кои подоцна биле потврдени со одлуки на Советот на општината а поврзано со прекин на одвивање на јавниот превоз во градот како и потврда на „забраните“ согласно одлуки на Владата на РСМ а поврзано со </w:t>
      </w:r>
      <w:r w:rsidR="00003C87" w:rsidRPr="003032A9">
        <w:rPr>
          <w:rFonts w:asciiTheme="minorHAnsi" w:hAnsiTheme="minorHAnsi" w:cstheme="minorHAnsi"/>
          <w:lang w:val="mk-MK"/>
        </w:rPr>
        <w:t xml:space="preserve">организирање локални настани, јавни собири, културни манифестации, промоции, панаѓури, саеми , спортски настани и слично. </w:t>
      </w:r>
      <w:r w:rsidR="00563BFC" w:rsidRPr="003032A9">
        <w:rPr>
          <w:rFonts w:asciiTheme="minorHAnsi" w:hAnsiTheme="minorHAnsi" w:cstheme="minorHAnsi"/>
          <w:lang w:val="mk-MK"/>
        </w:rPr>
        <w:t>Карактеристично за општината Прилеп е што во споредба со другите пилот општини о</w:t>
      </w:r>
      <w:r w:rsidR="00003C87" w:rsidRPr="003032A9">
        <w:rPr>
          <w:rFonts w:asciiTheme="minorHAnsi" w:hAnsiTheme="minorHAnsi" w:cstheme="minorHAnsi"/>
          <w:lang w:val="mk-MK"/>
        </w:rPr>
        <w:t xml:space="preserve">д страна на Центарот за јавно здравје </w:t>
      </w:r>
      <w:r w:rsidR="00563BFC" w:rsidRPr="003032A9">
        <w:rPr>
          <w:rFonts w:asciiTheme="minorHAnsi" w:hAnsiTheme="minorHAnsi" w:cstheme="minorHAnsi"/>
          <w:lang w:val="mk-MK"/>
        </w:rPr>
        <w:t xml:space="preserve">бил </w:t>
      </w:r>
      <w:r w:rsidR="00003C87" w:rsidRPr="003032A9">
        <w:rPr>
          <w:rFonts w:asciiTheme="minorHAnsi" w:hAnsiTheme="minorHAnsi" w:cstheme="minorHAnsi"/>
          <w:lang w:val="mk-MK"/>
        </w:rPr>
        <w:t>подготвен Протокол за работа на волонтерите вклучени во помош на лица</w:t>
      </w:r>
      <w:r w:rsidR="003032A9">
        <w:rPr>
          <w:rFonts w:asciiTheme="minorHAnsi" w:hAnsiTheme="minorHAnsi" w:cstheme="minorHAnsi"/>
          <w:lang w:val="mk-MK"/>
        </w:rPr>
        <w:t>та кои се во домашна изолација;</w:t>
      </w:r>
    </w:p>
    <w:p w:rsidR="00003C87" w:rsidRPr="003032A9" w:rsidRDefault="00563BFC" w:rsidP="003032A9">
      <w:pPr>
        <w:pStyle w:val="ListParagraph"/>
        <w:numPr>
          <w:ilvl w:val="0"/>
          <w:numId w:val="34"/>
        </w:numPr>
        <w:jc w:val="both"/>
        <w:rPr>
          <w:rFonts w:asciiTheme="minorHAnsi" w:hAnsiTheme="minorHAnsi" w:cstheme="minorHAnsi"/>
          <w:lang w:val="mk-MK"/>
        </w:rPr>
      </w:pPr>
      <w:r w:rsidRPr="003032A9">
        <w:rPr>
          <w:rFonts w:asciiTheme="minorHAnsi" w:hAnsiTheme="minorHAnsi" w:cstheme="minorHAnsi"/>
          <w:lang w:val="mk-MK"/>
        </w:rPr>
        <w:t xml:space="preserve">ОКШ на </w:t>
      </w:r>
      <w:r w:rsidRPr="003032A9">
        <w:rPr>
          <w:rFonts w:asciiTheme="minorHAnsi" w:hAnsiTheme="minorHAnsi" w:cstheme="minorHAnsi"/>
          <w:b/>
          <w:lang w:val="mk-MK"/>
        </w:rPr>
        <w:t>општина Свети Николе</w:t>
      </w:r>
      <w:r w:rsidRPr="003032A9">
        <w:rPr>
          <w:rFonts w:asciiTheme="minorHAnsi" w:hAnsiTheme="minorHAnsi" w:cstheme="minorHAnsi"/>
          <w:lang w:val="mk-MK"/>
        </w:rPr>
        <w:t xml:space="preserve"> има донесено листа на приритени мерки со фокус на одвивање на онлајн настава во училиштата, об</w:t>
      </w:r>
      <w:r w:rsidR="00E8225B" w:rsidRPr="003032A9">
        <w:rPr>
          <w:rFonts w:asciiTheme="minorHAnsi" w:hAnsiTheme="minorHAnsi" w:cstheme="minorHAnsi"/>
          <w:lang w:val="mk-MK"/>
        </w:rPr>
        <w:t xml:space="preserve">езбедување </w:t>
      </w:r>
      <w:r w:rsidR="00003C87" w:rsidRPr="003032A9">
        <w:rPr>
          <w:rFonts w:asciiTheme="minorHAnsi" w:hAnsiTheme="minorHAnsi" w:cstheme="minorHAnsi"/>
          <w:lang w:val="mk-MK"/>
        </w:rPr>
        <w:t xml:space="preserve">интернет </w:t>
      </w:r>
      <w:r w:rsidRPr="003032A9">
        <w:rPr>
          <w:rFonts w:asciiTheme="minorHAnsi" w:hAnsiTheme="minorHAnsi" w:cstheme="minorHAnsi"/>
          <w:lang w:val="mk-MK"/>
        </w:rPr>
        <w:t xml:space="preserve">конекции </w:t>
      </w:r>
      <w:r w:rsidR="00003C87" w:rsidRPr="003032A9">
        <w:rPr>
          <w:rFonts w:asciiTheme="minorHAnsi" w:hAnsiTheme="minorHAnsi" w:cstheme="minorHAnsi"/>
          <w:lang w:val="mk-MK"/>
        </w:rPr>
        <w:t>и материјали на веб страниците и ф</w:t>
      </w:r>
      <w:r w:rsidRPr="003032A9">
        <w:rPr>
          <w:rFonts w:asciiTheme="minorHAnsi" w:hAnsiTheme="minorHAnsi" w:cstheme="minorHAnsi"/>
          <w:lang w:val="mk-MK"/>
        </w:rPr>
        <w:t>ејсбук страниците на училиштата, дезинфекција, организирање на мобилни тимови (</w:t>
      </w:r>
      <w:r w:rsidRPr="003032A9">
        <w:rPr>
          <w:rFonts w:asciiTheme="minorHAnsi" w:hAnsiTheme="minorHAnsi" w:cstheme="minorHAnsi"/>
          <w:i/>
          <w:lang w:val="mk-MK"/>
        </w:rPr>
        <w:t>во соработка со Црвениот Крст и Меѓуопштинскиот Центар за социјална работа</w:t>
      </w:r>
      <w:r w:rsidRPr="003032A9">
        <w:rPr>
          <w:rFonts w:asciiTheme="minorHAnsi" w:hAnsiTheme="minorHAnsi" w:cstheme="minorHAnsi"/>
          <w:lang w:val="mk-MK"/>
        </w:rPr>
        <w:t>) за дистрибуција на хуманитарни пакети, печатење на информативни материјали и одлука за прекин на ј</w:t>
      </w:r>
      <w:r w:rsidR="00003C87" w:rsidRPr="003032A9">
        <w:rPr>
          <w:rFonts w:asciiTheme="minorHAnsi" w:hAnsiTheme="minorHAnsi" w:cstheme="minorHAnsi"/>
          <w:lang w:val="mk-MK"/>
        </w:rPr>
        <w:t>авниот превоз на патници</w:t>
      </w:r>
      <w:r w:rsidRPr="003032A9">
        <w:rPr>
          <w:rFonts w:asciiTheme="minorHAnsi" w:hAnsiTheme="minorHAnsi" w:cstheme="minorHAnsi"/>
          <w:lang w:val="mk-MK"/>
        </w:rPr>
        <w:t xml:space="preserve">. </w:t>
      </w:r>
      <w:r w:rsidR="00003C87" w:rsidRPr="003032A9">
        <w:rPr>
          <w:rFonts w:asciiTheme="minorHAnsi" w:hAnsiTheme="minorHAnsi" w:cstheme="minorHAnsi"/>
          <w:lang w:val="mk-MK"/>
        </w:rPr>
        <w:t xml:space="preserve"> </w:t>
      </w:r>
    </w:p>
    <w:p w:rsidR="003032A9" w:rsidRDefault="00563BFC" w:rsidP="003032A9">
      <w:pPr>
        <w:ind w:firstLine="720"/>
        <w:jc w:val="both"/>
        <w:rPr>
          <w:rFonts w:cstheme="minorHAnsi"/>
          <w:lang w:val="mk-MK"/>
        </w:rPr>
      </w:pPr>
      <w:r>
        <w:rPr>
          <w:rFonts w:cstheme="minorHAnsi"/>
          <w:lang w:val="mk-MK"/>
        </w:rPr>
        <w:lastRenderedPageBreak/>
        <w:t>Заедничко за сите 5 пилот општини е што фокусот на приоритетните мерки е ставен на вршење на дезинфекција на јавниот простор и објекти и на организирање на подготовка</w:t>
      </w:r>
      <w:r w:rsidR="006D355A">
        <w:rPr>
          <w:rFonts w:cstheme="minorHAnsi"/>
          <w:lang w:val="mk-MK"/>
        </w:rPr>
        <w:t>та</w:t>
      </w:r>
      <w:r>
        <w:rPr>
          <w:rFonts w:cstheme="minorHAnsi"/>
          <w:lang w:val="mk-MK"/>
        </w:rPr>
        <w:t xml:space="preserve"> и дистрибуција</w:t>
      </w:r>
      <w:r w:rsidR="006D355A">
        <w:rPr>
          <w:rFonts w:cstheme="minorHAnsi"/>
          <w:lang w:val="mk-MK"/>
        </w:rPr>
        <w:t>та</w:t>
      </w:r>
      <w:r>
        <w:rPr>
          <w:rFonts w:cstheme="minorHAnsi"/>
          <w:lang w:val="mk-MK"/>
        </w:rPr>
        <w:t xml:space="preserve"> на хуманитарните пакети</w:t>
      </w:r>
      <w:r w:rsidR="003032A9">
        <w:rPr>
          <w:rFonts w:cstheme="minorHAnsi"/>
          <w:lang w:val="mk-MK"/>
        </w:rPr>
        <w:t xml:space="preserve"> за најранливите сегменти од населението</w:t>
      </w:r>
      <w:r>
        <w:rPr>
          <w:rFonts w:cstheme="minorHAnsi"/>
          <w:lang w:val="mk-MK"/>
        </w:rPr>
        <w:t xml:space="preserve">. Значајно е да се истакне и дека се создадени времени но целисходни облици на меѓуопштинска соработка и на тој начин е демонстрирана солидарност особено со помалите соседни и претежно рурални општини. </w:t>
      </w:r>
      <w:r w:rsidR="006D355A">
        <w:rPr>
          <w:rFonts w:cstheme="minorHAnsi"/>
          <w:lang w:val="mk-MK"/>
        </w:rPr>
        <w:t xml:space="preserve">За поздравување се напорите кои ги имаат вложено општините во остварување на соработка со сите институции на локално и регионално ниво а во функција на подобар (поефикасен и поефективен) </w:t>
      </w:r>
      <w:r w:rsidR="00E8225B">
        <w:rPr>
          <w:rFonts w:cstheme="minorHAnsi"/>
          <w:lang w:val="mk-MK"/>
        </w:rPr>
        <w:t xml:space="preserve">ЛОКАЛЕН </w:t>
      </w:r>
      <w:r w:rsidR="006D355A">
        <w:rPr>
          <w:rFonts w:cstheme="minorHAnsi"/>
          <w:lang w:val="mk-MK"/>
        </w:rPr>
        <w:t>одговор на кризата. Споредбено помал фокус ОКШ имаат ставено на одвивањето на наставата преку далечинско учење и на потребата да се унапредат системите за информирање на засегнатите страни како и на изнаоѓањето алтернативни облици на испорака на услуги од областа на културата</w:t>
      </w:r>
      <w:r w:rsidR="00E8225B">
        <w:rPr>
          <w:rFonts w:cstheme="minorHAnsi"/>
          <w:lang w:val="mk-MK"/>
        </w:rPr>
        <w:t xml:space="preserve"> и социјалната заштита</w:t>
      </w:r>
      <w:r w:rsidR="006D355A">
        <w:rPr>
          <w:rFonts w:cstheme="minorHAnsi"/>
          <w:lang w:val="mk-MK"/>
        </w:rPr>
        <w:t xml:space="preserve">. Од процедурален аспект за поздравување е зајакнатото инволвирање на Советот на општината Прилеп во потврдување и спроведување на приоритетните мерки со кое се обезбедува поголемо чувство на сопственост на сите политички чинители врз планот за акција на општината. Општината Прилеп во споредба со другите пилот општини има исчекорено </w:t>
      </w:r>
      <w:r w:rsidR="003032A9">
        <w:rPr>
          <w:rFonts w:cstheme="minorHAnsi"/>
          <w:lang w:val="mk-MK"/>
        </w:rPr>
        <w:t xml:space="preserve">и </w:t>
      </w:r>
      <w:r w:rsidR="006D355A">
        <w:rPr>
          <w:rFonts w:cstheme="minorHAnsi"/>
          <w:lang w:val="mk-MK"/>
        </w:rPr>
        <w:t xml:space="preserve">во елаборирање на процедури и правила вклучувајќи и протокол за работа на тимовите на волонтери, кој пристап може да се оцени како добра практика вредна за пошироко дисеминирање и надградба во други општини. </w:t>
      </w:r>
    </w:p>
    <w:p w:rsidR="00003C87" w:rsidRPr="00CA0E2D" w:rsidRDefault="00D0476F" w:rsidP="00CA0E2D">
      <w:pPr>
        <w:ind w:firstLine="720"/>
        <w:jc w:val="both"/>
        <w:rPr>
          <w:rStyle w:val="normaltextrun"/>
          <w:rFonts w:cstheme="minorHAnsi"/>
          <w:lang w:val="mk-MK"/>
        </w:rPr>
      </w:pPr>
      <w:r>
        <w:rPr>
          <w:rFonts w:cstheme="minorHAnsi"/>
          <w:lang w:val="mk-MK"/>
        </w:rPr>
        <w:t xml:space="preserve">На крај на ова подпоглавје изведени се заклучоци засновани на наодите од </w:t>
      </w:r>
      <w:r w:rsidR="00003C87">
        <w:rPr>
          <w:rFonts w:cstheme="minorHAnsi"/>
          <w:lang w:val="mk-MK"/>
        </w:rPr>
        <w:t>собраните примарни податоци од вкупно 37 полуструктуирани прашалници кои ги пополнија претставници на 5-те пилот општини</w:t>
      </w:r>
      <w:r>
        <w:rPr>
          <w:rFonts w:cstheme="minorHAnsi"/>
          <w:lang w:val="mk-MK"/>
        </w:rPr>
        <w:t xml:space="preserve"> за секоја од </w:t>
      </w:r>
      <w:r w:rsidR="00003C87">
        <w:rPr>
          <w:rStyle w:val="normaltextrun"/>
          <w:rFonts w:ascii="Calibri" w:hAnsi="Calibri" w:cs="Calibri"/>
          <w:color w:val="000000"/>
          <w:shd w:val="clear" w:color="auto" w:fill="FFFFFF"/>
          <w:lang w:val="mk-MK"/>
        </w:rPr>
        <w:t xml:space="preserve"> 5-те анализиран</w:t>
      </w:r>
      <w:r>
        <w:rPr>
          <w:rStyle w:val="normaltextrun"/>
          <w:rFonts w:ascii="Calibri" w:hAnsi="Calibri" w:cs="Calibri"/>
          <w:color w:val="000000"/>
          <w:shd w:val="clear" w:color="auto" w:fill="FFFFFF"/>
          <w:lang w:val="mk-MK"/>
        </w:rPr>
        <w:t>и области од локална надлежност:</w:t>
      </w:r>
    </w:p>
    <w:p w:rsidR="00003C87" w:rsidRPr="005B4F3F" w:rsidRDefault="00003C87" w:rsidP="0038454A">
      <w:pPr>
        <w:spacing w:after="0" w:line="240" w:lineRule="auto"/>
        <w:ind w:firstLine="720"/>
        <w:jc w:val="both"/>
        <w:rPr>
          <w:rStyle w:val="normaltextrun"/>
          <w:rFonts w:ascii="Calibri" w:hAnsi="Calibri" w:cs="Calibri"/>
          <w:b/>
          <w:color w:val="000000"/>
          <w:shd w:val="clear" w:color="auto" w:fill="FFFFFF"/>
          <w:lang w:val="mk-MK"/>
        </w:rPr>
      </w:pPr>
      <w:r w:rsidRPr="005B4F3F">
        <w:rPr>
          <w:rStyle w:val="normaltextrun"/>
          <w:rFonts w:ascii="Calibri" w:hAnsi="Calibri" w:cs="Calibri"/>
          <w:b/>
          <w:color w:val="000000"/>
          <w:shd w:val="clear" w:color="auto" w:fill="FFFFFF"/>
          <w:lang w:val="mk-MK"/>
        </w:rPr>
        <w:t>КОМУНАЛНИ ДЕЈНОСТИ</w:t>
      </w:r>
      <w:r w:rsidR="00D0476F" w:rsidRPr="005B4F3F">
        <w:rPr>
          <w:rStyle w:val="normaltextrun"/>
          <w:rFonts w:ascii="Calibri" w:hAnsi="Calibri" w:cs="Calibri"/>
          <w:b/>
          <w:color w:val="000000"/>
          <w:shd w:val="clear" w:color="auto" w:fill="FFFFFF"/>
          <w:lang w:val="mk-MK"/>
        </w:rPr>
        <w:t>:</w:t>
      </w:r>
    </w:p>
    <w:p w:rsidR="00003C87" w:rsidRDefault="00003C87" w:rsidP="00003C87">
      <w:pPr>
        <w:spacing w:after="0" w:line="240" w:lineRule="auto"/>
        <w:jc w:val="both"/>
        <w:rPr>
          <w:rStyle w:val="normaltextrun"/>
          <w:rFonts w:ascii="Calibri" w:hAnsi="Calibri" w:cs="Calibri"/>
          <w:color w:val="000000"/>
          <w:shd w:val="clear" w:color="auto" w:fill="FFFFFF"/>
          <w:lang w:val="mk-MK"/>
        </w:rPr>
      </w:pPr>
    </w:p>
    <w:p w:rsidR="004A3A3C" w:rsidRDefault="00D0476F" w:rsidP="004A3A3C">
      <w:pPr>
        <w:ind w:firstLine="720"/>
        <w:jc w:val="both"/>
        <w:rPr>
          <w:rFonts w:cstheme="minorHAnsi"/>
          <w:lang w:val="mk-MK"/>
        </w:rPr>
      </w:pPr>
      <w:r w:rsidRPr="00D0476F">
        <w:rPr>
          <w:rFonts w:cstheme="minorHAnsi"/>
        </w:rPr>
        <w:t xml:space="preserve">По однос на </w:t>
      </w:r>
      <w:r w:rsidRPr="00D0476F">
        <w:rPr>
          <w:rFonts w:cstheme="minorHAnsi"/>
          <w:u w:val="single"/>
        </w:rPr>
        <w:t>к</w:t>
      </w:r>
      <w:r w:rsidR="00003C87" w:rsidRPr="00D0476F">
        <w:rPr>
          <w:rFonts w:cstheme="minorHAnsi"/>
          <w:u w:val="single"/>
        </w:rPr>
        <w:t>оординација</w:t>
      </w:r>
      <w:r w:rsidRPr="00D0476F">
        <w:rPr>
          <w:rFonts w:cstheme="minorHAnsi"/>
          <w:u w:val="single"/>
          <w:lang w:val="mk-MK"/>
        </w:rPr>
        <w:t>та</w:t>
      </w:r>
      <w:r w:rsidR="00003C87" w:rsidRPr="00D0476F">
        <w:rPr>
          <w:rFonts w:cstheme="minorHAnsi"/>
          <w:u w:val="single"/>
        </w:rPr>
        <w:t xml:space="preserve"> и комуникација</w:t>
      </w:r>
      <w:r w:rsidRPr="00D0476F">
        <w:rPr>
          <w:rFonts w:cstheme="minorHAnsi"/>
          <w:u w:val="single"/>
          <w:lang w:val="mk-MK"/>
        </w:rPr>
        <w:t>та</w:t>
      </w:r>
      <w:r w:rsidR="00003C87" w:rsidRPr="00D0476F">
        <w:rPr>
          <w:rFonts w:cstheme="minorHAnsi"/>
          <w:u w:val="single"/>
        </w:rPr>
        <w:t xml:space="preserve"> на хоризонтално ниво</w:t>
      </w:r>
      <w:r>
        <w:rPr>
          <w:rFonts w:cstheme="minorHAnsi"/>
          <w:lang w:val="mk-MK"/>
        </w:rPr>
        <w:t xml:space="preserve"> одговорите на прашалниците го валидизираат наодот од канцеларискиот дел на истражувањето дека </w:t>
      </w:r>
      <w:r w:rsidR="00003C87" w:rsidRPr="00D0476F">
        <w:rPr>
          <w:rFonts w:cstheme="minorHAnsi"/>
        </w:rPr>
        <w:t xml:space="preserve">Директорите на јавните комунални претпријатија а особено оние ЈКП кои даваат услуги поврзани со одржување на јавната хигиена се членови на </w:t>
      </w:r>
      <w:r>
        <w:rPr>
          <w:rFonts w:cstheme="minorHAnsi"/>
          <w:lang w:val="mk-MK"/>
        </w:rPr>
        <w:t xml:space="preserve">ОКШ. </w:t>
      </w:r>
      <w:r w:rsidR="009E61D3">
        <w:rPr>
          <w:rFonts w:cstheme="minorHAnsi"/>
          <w:lang w:val="mk-MK"/>
        </w:rPr>
        <w:t>Ова е сосема логично и целисходно решение земајќи предви</w:t>
      </w:r>
      <w:r w:rsidR="00477124">
        <w:rPr>
          <w:rFonts w:cstheme="minorHAnsi"/>
          <w:lang w:val="mk-MK"/>
        </w:rPr>
        <w:t>д дека</w:t>
      </w:r>
      <w:r w:rsidR="009E61D3">
        <w:rPr>
          <w:rFonts w:cstheme="minorHAnsi"/>
          <w:lang w:val="mk-MK"/>
        </w:rPr>
        <w:t xml:space="preserve"> согласно претходните заклучоци фокусот на локалниот одговор во голема мера бил ставен на дезинфекцијата на јавниот простор и објекти и одржувањето на  јавната хигиена. </w:t>
      </w:r>
      <w:r>
        <w:rPr>
          <w:rFonts w:cstheme="minorHAnsi"/>
          <w:lang w:val="mk-MK"/>
        </w:rPr>
        <w:t>Притоа а</w:t>
      </w:r>
      <w:r w:rsidR="00003C87" w:rsidRPr="00D0476F">
        <w:rPr>
          <w:rFonts w:cstheme="minorHAnsi"/>
        </w:rPr>
        <w:t xml:space="preserve">нкетираните ЈКП даваат висока оценка за соработката со ОКШ. По однос на аспекти кои може да се подобрат укажано е на потребата за навремено информирање за донесените одлуки, со прикачување на информации (од преземени или иницирани дејствија на ОКШ) </w:t>
      </w:r>
      <w:r w:rsidR="00477124">
        <w:rPr>
          <w:rFonts w:cstheme="minorHAnsi"/>
          <w:lang w:val="mk-MK"/>
        </w:rPr>
        <w:t xml:space="preserve">не сами </w:t>
      </w:r>
      <w:r w:rsidR="00003C87" w:rsidRPr="00D0476F">
        <w:rPr>
          <w:rFonts w:cstheme="minorHAnsi"/>
        </w:rPr>
        <w:t xml:space="preserve">на огласна табла на општината </w:t>
      </w:r>
      <w:r w:rsidR="00477124">
        <w:rPr>
          <w:rFonts w:cstheme="minorHAnsi"/>
          <w:lang w:val="mk-MK"/>
        </w:rPr>
        <w:t xml:space="preserve">туку и </w:t>
      </w:r>
      <w:r w:rsidR="00003C87" w:rsidRPr="00D0476F">
        <w:rPr>
          <w:rFonts w:cstheme="minorHAnsi"/>
        </w:rPr>
        <w:t>на огласните табли на ЈКП а паралелно да има и директно споделување на записници, одлуки и други материјали со засегнатите страни, се со цел да се подобри ефикасноста и транспарентноста на ОКШ (особено преку засилено користење на локалните медиуми)</w:t>
      </w:r>
      <w:r>
        <w:rPr>
          <w:rFonts w:cstheme="minorHAnsi"/>
          <w:lang w:val="mk-MK"/>
        </w:rPr>
        <w:t xml:space="preserve">. </w:t>
      </w:r>
      <w:r w:rsidR="00003C87" w:rsidRPr="00D0476F">
        <w:rPr>
          <w:rFonts w:cstheme="minorHAnsi"/>
        </w:rPr>
        <w:t>Укажано</w:t>
      </w:r>
      <w:r w:rsidR="00477124">
        <w:rPr>
          <w:rFonts w:cstheme="minorHAnsi"/>
        </w:rPr>
        <w:t xml:space="preserve"> е и на потребата за едукација </w:t>
      </w:r>
      <w:r w:rsidR="00003C87" w:rsidRPr="00D0476F">
        <w:rPr>
          <w:rFonts w:cstheme="minorHAnsi"/>
        </w:rPr>
        <w:t xml:space="preserve">на сите членови на ОКШ за стекнување комуникациски вештини и остварување на репутациски менџмент при управување со кризи а со цел да се зајкне довербата и сигурноста на населението дека ОКШ делува целисходно и ефикасно но и </w:t>
      </w:r>
      <w:r>
        <w:rPr>
          <w:rFonts w:cstheme="minorHAnsi"/>
          <w:lang w:val="mk-MK"/>
        </w:rPr>
        <w:t xml:space="preserve">да се зајакне </w:t>
      </w:r>
      <w:r w:rsidR="00003C87" w:rsidRPr="00D0476F">
        <w:rPr>
          <w:rFonts w:cstheme="minorHAnsi"/>
        </w:rPr>
        <w:t>самодовербата на членовите на ОКШ дека во услови на криза поседуваат капацитет за носење брзи но истовреме</w:t>
      </w:r>
      <w:r>
        <w:rPr>
          <w:rFonts w:cstheme="minorHAnsi"/>
        </w:rPr>
        <w:t>но квалитетни и безбедни одлуки</w:t>
      </w:r>
      <w:r>
        <w:rPr>
          <w:rFonts w:cstheme="minorHAnsi"/>
          <w:lang w:val="mk-MK"/>
        </w:rPr>
        <w:t xml:space="preserve">. </w:t>
      </w:r>
      <w:r w:rsidR="00003C87" w:rsidRPr="00D0476F">
        <w:rPr>
          <w:rFonts w:cstheme="minorHAnsi"/>
        </w:rPr>
        <w:t xml:space="preserve">Во спроведување на заклучоците, одлуките и препораките на ОКШ, ЈКП дејствуваат претежно самостојно но остваруваат и директната соработка со општинската администрација и месните </w:t>
      </w:r>
      <w:r w:rsidR="00003C87" w:rsidRPr="00D0476F">
        <w:rPr>
          <w:rFonts w:cstheme="minorHAnsi"/>
        </w:rPr>
        <w:lastRenderedPageBreak/>
        <w:t>заедници (особено во руралните општини). Споделени се сведоштва и за ефикасна соработка со полициските</w:t>
      </w:r>
      <w:r w:rsidR="00477124">
        <w:rPr>
          <w:rFonts w:cstheme="minorHAnsi"/>
        </w:rPr>
        <w:t xml:space="preserve"> станици, ТППЕ, АРМ</w:t>
      </w:r>
      <w:r w:rsidR="00477124">
        <w:rPr>
          <w:rFonts w:cstheme="minorHAnsi"/>
          <w:lang w:val="mk-MK"/>
        </w:rPr>
        <w:t xml:space="preserve"> </w:t>
      </w:r>
      <w:r w:rsidR="00003C87" w:rsidRPr="00D0476F">
        <w:rPr>
          <w:rFonts w:cstheme="minorHAnsi"/>
        </w:rPr>
        <w:t xml:space="preserve">и Центрите за јавно здравје. Беше укажано и на директната соработка со Институтот за јавно здравје на РСМ (поврзано со зајакнати мерки за </w:t>
      </w:r>
      <w:r w:rsidR="00477124">
        <w:rPr>
          <w:rFonts w:cstheme="minorHAnsi"/>
          <w:lang w:val="mk-MK"/>
        </w:rPr>
        <w:t xml:space="preserve">спречување </w:t>
      </w:r>
      <w:r w:rsidR="00003C87" w:rsidRPr="00D0476F">
        <w:rPr>
          <w:rFonts w:cstheme="minorHAnsi"/>
        </w:rPr>
        <w:t xml:space="preserve">било каков ризик </w:t>
      </w:r>
      <w:r w:rsidR="00477124">
        <w:rPr>
          <w:rFonts w:cstheme="minorHAnsi"/>
          <w:lang w:val="mk-MK"/>
        </w:rPr>
        <w:t xml:space="preserve">по </w:t>
      </w:r>
      <w:r w:rsidR="00477124">
        <w:rPr>
          <w:rFonts w:cstheme="minorHAnsi"/>
        </w:rPr>
        <w:t>квалитетот на водата за пиење)</w:t>
      </w:r>
      <w:r w:rsidR="00003C87" w:rsidRPr="00D0476F">
        <w:rPr>
          <w:rFonts w:cstheme="minorHAnsi"/>
        </w:rPr>
        <w:t xml:space="preserve"> и со АДКОМ (споделени се искуства и разменети добри практики).  </w:t>
      </w:r>
      <w:r>
        <w:rPr>
          <w:rStyle w:val="normaltextrun"/>
          <w:rFonts w:ascii="Calibri" w:hAnsi="Calibri" w:cs="Calibri"/>
          <w:color w:val="000000"/>
          <w:shd w:val="clear" w:color="auto" w:fill="FFFFFF"/>
          <w:lang w:val="mk-MK"/>
        </w:rPr>
        <w:t xml:space="preserve">По однос на </w:t>
      </w:r>
      <w:r w:rsidRPr="009E61D3">
        <w:rPr>
          <w:rFonts w:cstheme="minorHAnsi"/>
          <w:u w:val="single"/>
          <w:lang w:val="mk-MK"/>
        </w:rPr>
        <w:t>к</w:t>
      </w:r>
      <w:r w:rsidR="00003C87" w:rsidRPr="009E61D3">
        <w:rPr>
          <w:rFonts w:cstheme="minorHAnsi"/>
          <w:u w:val="single"/>
          <w:lang w:val="mk-MK"/>
        </w:rPr>
        <w:t>оординација</w:t>
      </w:r>
      <w:r w:rsidRPr="009E61D3">
        <w:rPr>
          <w:rFonts w:cstheme="minorHAnsi"/>
          <w:u w:val="single"/>
          <w:lang w:val="mk-MK"/>
        </w:rPr>
        <w:t>та</w:t>
      </w:r>
      <w:r w:rsidR="00003C87" w:rsidRPr="009E61D3">
        <w:rPr>
          <w:rFonts w:cstheme="minorHAnsi"/>
          <w:u w:val="single"/>
          <w:lang w:val="mk-MK"/>
        </w:rPr>
        <w:t xml:space="preserve"> и комуникација на вертикално ниво</w:t>
      </w:r>
      <w:r>
        <w:rPr>
          <w:rFonts w:cstheme="minorHAnsi"/>
          <w:lang w:val="mk-MK"/>
        </w:rPr>
        <w:t xml:space="preserve"> </w:t>
      </w:r>
      <w:r w:rsidR="009E61D3">
        <w:rPr>
          <w:rFonts w:cstheme="minorHAnsi"/>
          <w:lang w:val="mk-MK"/>
        </w:rPr>
        <w:t xml:space="preserve">од одговорите </w:t>
      </w:r>
      <w:r>
        <w:rPr>
          <w:rFonts w:cstheme="minorHAnsi"/>
          <w:lang w:val="mk-MK"/>
        </w:rPr>
        <w:t xml:space="preserve">може да се заклучи дека ЈКП немаат добиено поблиски насоки од МТВ и МЖСПП </w:t>
      </w:r>
      <w:r w:rsidR="009E61D3">
        <w:rPr>
          <w:rFonts w:cstheme="minorHAnsi"/>
          <w:lang w:val="mk-MK"/>
        </w:rPr>
        <w:t>за п</w:t>
      </w:r>
      <w:r w:rsidR="00477124">
        <w:rPr>
          <w:rFonts w:cstheme="minorHAnsi"/>
          <w:lang w:val="mk-MK"/>
        </w:rPr>
        <w:t>ос</w:t>
      </w:r>
      <w:r w:rsidR="009E61D3">
        <w:rPr>
          <w:rFonts w:cstheme="minorHAnsi"/>
          <w:lang w:val="mk-MK"/>
        </w:rPr>
        <w:t xml:space="preserve">тапување во услови на криза а </w:t>
      </w:r>
      <w:r>
        <w:rPr>
          <w:rFonts w:cstheme="minorHAnsi"/>
          <w:lang w:val="mk-MK"/>
        </w:rPr>
        <w:t>кои би можеле да послужат како основ</w:t>
      </w:r>
      <w:r w:rsidR="00477124">
        <w:rPr>
          <w:rFonts w:cstheme="minorHAnsi"/>
          <w:lang w:val="mk-MK"/>
        </w:rPr>
        <w:t>а</w:t>
      </w:r>
      <w:r>
        <w:rPr>
          <w:rFonts w:cstheme="minorHAnsi"/>
          <w:lang w:val="mk-MK"/>
        </w:rPr>
        <w:t xml:space="preserve"> за подгот</w:t>
      </w:r>
      <w:r w:rsidR="009E61D3">
        <w:rPr>
          <w:rFonts w:cstheme="minorHAnsi"/>
          <w:lang w:val="mk-MK"/>
        </w:rPr>
        <w:t>о</w:t>
      </w:r>
      <w:r>
        <w:rPr>
          <w:rFonts w:cstheme="minorHAnsi"/>
          <w:lang w:val="mk-MK"/>
        </w:rPr>
        <w:t>вка на нивните операти</w:t>
      </w:r>
      <w:r w:rsidR="009E61D3">
        <w:rPr>
          <w:rFonts w:cstheme="minorHAnsi"/>
          <w:lang w:val="mk-MK"/>
        </w:rPr>
        <w:t>вни планови и дека фокусот на нивното делување е ст</w:t>
      </w:r>
      <w:r>
        <w:rPr>
          <w:rFonts w:cstheme="minorHAnsi"/>
          <w:lang w:val="mk-MK"/>
        </w:rPr>
        <w:t>авен на постапувањето по насоките и барањата на ОКШ</w:t>
      </w:r>
      <w:r w:rsidR="00477124">
        <w:rPr>
          <w:rFonts w:cstheme="minorHAnsi"/>
          <w:lang w:val="mk-MK"/>
        </w:rPr>
        <w:t xml:space="preserve"> и општината</w:t>
      </w:r>
      <w:r>
        <w:rPr>
          <w:rFonts w:cstheme="minorHAnsi"/>
          <w:lang w:val="mk-MK"/>
        </w:rPr>
        <w:t xml:space="preserve">. </w:t>
      </w:r>
      <w:r w:rsidR="009E61D3">
        <w:rPr>
          <w:rFonts w:cstheme="minorHAnsi"/>
          <w:lang w:val="mk-MK"/>
        </w:rPr>
        <w:t xml:space="preserve">Динамиката на формално известување од страна на ЈКП во овој период на здравствена криза (за спроведените активности и остварените резултати) не е стандардизирана и не се одвивала во редовни временски интервали и претежно </w:t>
      </w:r>
      <w:r w:rsidR="003032A9">
        <w:rPr>
          <w:rFonts w:cstheme="minorHAnsi"/>
          <w:lang w:val="mk-MK"/>
        </w:rPr>
        <w:t>била насочена кон известување кон ОКШ и општината а помалку на директно известување кон</w:t>
      </w:r>
      <w:r w:rsidR="009E61D3">
        <w:rPr>
          <w:rFonts w:cstheme="minorHAnsi"/>
          <w:lang w:val="mk-MK"/>
        </w:rPr>
        <w:t xml:space="preserve"> МТВ и МЖСПП а преку нив и Владата на РСМ. Ако се земе предвид дека во ГККШ учествува МТВ но не учествува МЖСПП произлегува заклучок дека МЖСПП е безмалку целосно изолирано од оперативните канали на комуникација, мониторинг на состојбите и известување иако е надлежно министерство за регулирање на водните услуги и услугите за управување со отпад. </w:t>
      </w:r>
      <w:r w:rsidR="004A3A3C">
        <w:rPr>
          <w:rFonts w:cstheme="minorHAnsi"/>
          <w:lang w:val="mk-MK"/>
        </w:rPr>
        <w:t>До соодветни подетални информации за состојбите МЖСПП можело да дојде само на седница на Владата на РСМ</w:t>
      </w:r>
      <w:r w:rsidR="003032A9">
        <w:rPr>
          <w:rFonts w:cstheme="minorHAnsi"/>
          <w:lang w:val="mk-MK"/>
        </w:rPr>
        <w:t xml:space="preserve"> или низ проактивен однос кон општините и ЈКП кој очигледно недостасувал</w:t>
      </w:r>
      <w:r w:rsidR="004A3A3C">
        <w:rPr>
          <w:rFonts w:cstheme="minorHAnsi"/>
          <w:lang w:val="mk-MK"/>
        </w:rPr>
        <w:t>. Иако недостатокот на насоки од МТВ и МЖСПП не е препознаен како дефицит од страна на ЈКП и општините сепак проактивен однос на овие две минситерства би бил пожелен особено по однос на остварување на надзор врз спроведувањето на сите комунални дејности во услови на криза, споделување на добри практики и анкетирање на потребите на ЈКП како и залагање за обезбедување подобри услови за нивно делување во услови на криза вклучувајќи мобилизирање на техничка и финансиска помош.  Од таа причина и согласно со наодите од ова истражување може да се заклучи дека ЈКП за цело времетраење на кризата се ослонети на сопствените ресурси (човечки и финансиски), финансиските трансфери од општините</w:t>
      </w:r>
      <w:r w:rsidR="00E520CF">
        <w:rPr>
          <w:rFonts w:cstheme="minorHAnsi"/>
          <w:lang w:val="mk-MK"/>
        </w:rPr>
        <w:t xml:space="preserve"> и дека биле лишени </w:t>
      </w:r>
      <w:r w:rsidR="00477124">
        <w:rPr>
          <w:rFonts w:cstheme="minorHAnsi"/>
          <w:lang w:val="mk-MK"/>
        </w:rPr>
        <w:t xml:space="preserve">од директни донации </w:t>
      </w:r>
      <w:r w:rsidR="00E520CF">
        <w:rPr>
          <w:rFonts w:cstheme="minorHAnsi"/>
          <w:lang w:val="mk-MK"/>
        </w:rPr>
        <w:t xml:space="preserve">бидејќи истите биле </w:t>
      </w:r>
      <w:r w:rsidR="003032A9">
        <w:rPr>
          <w:rFonts w:cstheme="minorHAnsi"/>
          <w:lang w:val="mk-MK"/>
        </w:rPr>
        <w:t xml:space="preserve">доминантно </w:t>
      </w:r>
      <w:r w:rsidR="00E520CF">
        <w:rPr>
          <w:rFonts w:cstheme="minorHAnsi"/>
          <w:lang w:val="mk-MK"/>
        </w:rPr>
        <w:t xml:space="preserve">насочувани кон општината, локалните установи и здруженијата на граѓани. По однос на добивање насоки за спроведување вонредни мерки и активности во услови на криза, ЈКП биле ослонети на </w:t>
      </w:r>
      <w:r w:rsidR="004A3A3C">
        <w:rPr>
          <w:rFonts w:cstheme="minorHAnsi"/>
          <w:lang w:val="mk-MK"/>
        </w:rPr>
        <w:t>градоначалниците (во функција и на раководители со ОКШ)</w:t>
      </w:r>
      <w:r w:rsidR="00E520CF">
        <w:rPr>
          <w:rFonts w:cstheme="minorHAnsi"/>
          <w:lang w:val="mk-MK"/>
        </w:rPr>
        <w:t xml:space="preserve">, </w:t>
      </w:r>
      <w:r w:rsidR="004A3A3C">
        <w:rPr>
          <w:rFonts w:cstheme="minorHAnsi"/>
          <w:lang w:val="mk-MK"/>
        </w:rPr>
        <w:t>општинската админ</w:t>
      </w:r>
      <w:r w:rsidR="00477124">
        <w:rPr>
          <w:rFonts w:cstheme="minorHAnsi"/>
          <w:lang w:val="mk-MK"/>
        </w:rPr>
        <w:t>ис</w:t>
      </w:r>
      <w:r w:rsidR="00E520CF">
        <w:rPr>
          <w:rFonts w:cstheme="minorHAnsi"/>
          <w:lang w:val="mk-MK"/>
        </w:rPr>
        <w:t>трација и ОКШ</w:t>
      </w:r>
      <w:r w:rsidR="004A3A3C">
        <w:rPr>
          <w:rFonts w:cstheme="minorHAnsi"/>
          <w:lang w:val="mk-MK"/>
        </w:rPr>
        <w:t xml:space="preserve">. </w:t>
      </w:r>
      <w:r w:rsidR="00003C87" w:rsidRPr="00D0476F">
        <w:rPr>
          <w:rFonts w:cstheme="minorHAnsi"/>
          <w:lang w:val="mk-MK"/>
        </w:rPr>
        <w:t xml:space="preserve">По однос на </w:t>
      </w:r>
      <w:r w:rsidR="004A3A3C">
        <w:rPr>
          <w:rFonts w:cstheme="minorHAnsi"/>
          <w:lang w:val="mk-MK"/>
        </w:rPr>
        <w:t xml:space="preserve">состојбата со </w:t>
      </w:r>
      <w:r w:rsidR="00003C87" w:rsidRPr="00D0476F">
        <w:rPr>
          <w:rFonts w:cstheme="minorHAnsi"/>
          <w:lang w:val="mk-MK"/>
        </w:rPr>
        <w:t xml:space="preserve">заштитна опрема за вработените во ЈКП проценка на мнозинство од анкетираните е дека потребите се задоволени но неопходно е да се планираат резерви (залиха) со оглед на времетраењето на кризата и ризикот од влошување на состојбите. </w:t>
      </w:r>
    </w:p>
    <w:p w:rsidR="00CA0E2D" w:rsidRDefault="004A3A3C" w:rsidP="00CA0E2D">
      <w:pPr>
        <w:ind w:firstLine="720"/>
        <w:jc w:val="both"/>
        <w:rPr>
          <w:rStyle w:val="normaltextrun"/>
          <w:rFonts w:cstheme="minorHAnsi"/>
          <w:lang w:val="mk-MK"/>
        </w:rPr>
      </w:pPr>
      <w:r>
        <w:rPr>
          <w:rFonts w:cstheme="minorHAnsi"/>
          <w:lang w:val="mk-MK"/>
        </w:rPr>
        <w:t xml:space="preserve">По однос на </w:t>
      </w:r>
      <w:r w:rsidRPr="004A3A3C">
        <w:rPr>
          <w:rFonts w:cstheme="minorHAnsi"/>
          <w:u w:val="single"/>
          <w:lang w:val="mk-MK"/>
        </w:rPr>
        <w:t>и</w:t>
      </w:r>
      <w:r w:rsidR="00003C87" w:rsidRPr="004A3A3C">
        <w:rPr>
          <w:rFonts w:cstheme="minorHAnsi"/>
          <w:u w:val="single"/>
        </w:rPr>
        <w:t>спорака</w:t>
      </w:r>
      <w:r w:rsidRPr="004A3A3C">
        <w:rPr>
          <w:rFonts w:cstheme="minorHAnsi"/>
          <w:u w:val="single"/>
          <w:lang w:val="mk-MK"/>
        </w:rPr>
        <w:t>та</w:t>
      </w:r>
      <w:r w:rsidR="00003C87" w:rsidRPr="004A3A3C">
        <w:rPr>
          <w:rFonts w:cstheme="minorHAnsi"/>
          <w:u w:val="single"/>
        </w:rPr>
        <w:t xml:space="preserve"> на комунални</w:t>
      </w:r>
      <w:r w:rsidRPr="004A3A3C">
        <w:rPr>
          <w:rFonts w:cstheme="minorHAnsi"/>
          <w:u w:val="single"/>
          <w:lang w:val="mk-MK"/>
        </w:rPr>
        <w:t>те</w:t>
      </w:r>
      <w:r w:rsidR="00003C87" w:rsidRPr="004A3A3C">
        <w:rPr>
          <w:rFonts w:cstheme="minorHAnsi"/>
          <w:u w:val="single"/>
        </w:rPr>
        <w:t xml:space="preserve"> услуги во услови на криза</w:t>
      </w:r>
      <w:r>
        <w:rPr>
          <w:rFonts w:cstheme="minorHAnsi"/>
          <w:lang w:val="mk-MK"/>
        </w:rPr>
        <w:t xml:space="preserve">, достапните податоци укажуваат дека во најголем дел сите комунални услуги биле непречено спроведувани што претставува индикатор на соодветен </w:t>
      </w:r>
      <w:r w:rsidR="00603601">
        <w:rPr>
          <w:rFonts w:cstheme="minorHAnsi"/>
          <w:lang w:val="mk-MK"/>
        </w:rPr>
        <w:t xml:space="preserve">и задоволителен </w:t>
      </w:r>
      <w:r>
        <w:rPr>
          <w:rFonts w:cstheme="minorHAnsi"/>
          <w:lang w:val="mk-MK"/>
        </w:rPr>
        <w:t xml:space="preserve">капацитет на </w:t>
      </w:r>
      <w:r w:rsidR="00003C87" w:rsidRPr="004A3A3C">
        <w:rPr>
          <w:rFonts w:cstheme="minorHAnsi"/>
        </w:rPr>
        <w:t xml:space="preserve">ЈКП и општинската администрација за </w:t>
      </w:r>
      <w:r>
        <w:rPr>
          <w:rFonts w:cstheme="minorHAnsi"/>
          <w:lang w:val="mk-MK"/>
        </w:rPr>
        <w:t>работа во кризни услови.</w:t>
      </w:r>
      <w:r w:rsidR="00603601">
        <w:rPr>
          <w:rFonts w:cstheme="minorHAnsi"/>
          <w:lang w:val="mk-MK"/>
        </w:rPr>
        <w:t xml:space="preserve"> </w:t>
      </w:r>
      <w:r w:rsidR="00003C87" w:rsidRPr="004A3A3C">
        <w:rPr>
          <w:rFonts w:cstheme="minorHAnsi"/>
        </w:rPr>
        <w:t xml:space="preserve">Согласно со итните потреби </w:t>
      </w:r>
      <w:r w:rsidR="00603601">
        <w:rPr>
          <w:rFonts w:cstheme="minorHAnsi"/>
          <w:lang w:val="mk-MK"/>
        </w:rPr>
        <w:t xml:space="preserve">бил </w:t>
      </w:r>
      <w:r w:rsidR="00603601">
        <w:rPr>
          <w:rFonts w:cstheme="minorHAnsi"/>
        </w:rPr>
        <w:t>зголемен</w:t>
      </w:r>
      <w:r w:rsidR="00603601">
        <w:rPr>
          <w:rFonts w:cstheme="minorHAnsi"/>
          <w:lang w:val="mk-MK"/>
        </w:rPr>
        <w:t xml:space="preserve"> </w:t>
      </w:r>
      <w:r w:rsidR="00003C87" w:rsidRPr="004A3A3C">
        <w:rPr>
          <w:rFonts w:cstheme="minorHAnsi"/>
        </w:rPr>
        <w:t xml:space="preserve">само обемот и опфатот на активности за дезинфекција на јавниот простор и објекти кој во некои ЈКП има предизвикано вонредна но </w:t>
      </w:r>
      <w:r w:rsidR="00E520CF">
        <w:rPr>
          <w:rFonts w:cstheme="minorHAnsi"/>
          <w:lang w:val="mk-MK"/>
        </w:rPr>
        <w:t xml:space="preserve">сепак </w:t>
      </w:r>
      <w:r w:rsidR="00003C87" w:rsidRPr="004A3A3C">
        <w:rPr>
          <w:rFonts w:cstheme="minorHAnsi"/>
        </w:rPr>
        <w:t>времена реорганизација со цел да се алоцираат повеќе</w:t>
      </w:r>
      <w:r w:rsidR="00603601">
        <w:rPr>
          <w:rFonts w:cstheme="minorHAnsi"/>
        </w:rPr>
        <w:t xml:space="preserve"> човечки ресурси за оваа услуга</w:t>
      </w:r>
      <w:r w:rsidR="00603601">
        <w:rPr>
          <w:rFonts w:cstheme="minorHAnsi"/>
          <w:lang w:val="mk-MK"/>
        </w:rPr>
        <w:t xml:space="preserve">. </w:t>
      </w:r>
      <w:r w:rsidR="00003C87" w:rsidRPr="004A3A3C">
        <w:rPr>
          <w:rFonts w:cstheme="minorHAnsi"/>
        </w:rPr>
        <w:t xml:space="preserve">Нема сведоштво за </w:t>
      </w:r>
      <w:r w:rsidR="00603601">
        <w:rPr>
          <w:rFonts w:cstheme="minorHAnsi"/>
          <w:lang w:val="mk-MK"/>
        </w:rPr>
        <w:t xml:space="preserve">позначајно прилагодување на </w:t>
      </w:r>
      <w:r w:rsidR="00003C87" w:rsidRPr="004A3A3C">
        <w:rPr>
          <w:rFonts w:cstheme="minorHAnsi"/>
        </w:rPr>
        <w:t>комунални</w:t>
      </w:r>
      <w:r w:rsidR="00603601">
        <w:rPr>
          <w:rFonts w:cstheme="minorHAnsi"/>
          <w:lang w:val="mk-MK"/>
        </w:rPr>
        <w:t>те</w:t>
      </w:r>
      <w:r w:rsidR="00603601">
        <w:rPr>
          <w:rFonts w:cstheme="minorHAnsi"/>
        </w:rPr>
        <w:t xml:space="preserve"> услуги </w:t>
      </w:r>
      <w:r w:rsidR="00603601">
        <w:rPr>
          <w:rFonts w:cstheme="minorHAnsi"/>
          <w:lang w:val="mk-MK"/>
        </w:rPr>
        <w:t>на</w:t>
      </w:r>
      <w:r w:rsidR="00003C87" w:rsidRPr="004A3A3C">
        <w:rPr>
          <w:rFonts w:cstheme="minorHAnsi"/>
        </w:rPr>
        <w:t xml:space="preserve"> најранливите делови од населението но е излагано во пресрет на индивидуални </w:t>
      </w:r>
      <w:r w:rsidR="00003C87" w:rsidRPr="004A3A3C">
        <w:rPr>
          <w:rFonts w:cstheme="minorHAnsi"/>
        </w:rPr>
        <w:lastRenderedPageBreak/>
        <w:t xml:space="preserve">барања. </w:t>
      </w:r>
      <w:r w:rsidR="00603601">
        <w:rPr>
          <w:rFonts w:cstheme="minorHAnsi"/>
          <w:lang w:val="mk-MK"/>
        </w:rPr>
        <w:t xml:space="preserve">Безмалку сите анкетирани ЈКП имаат задолжено свои  </w:t>
      </w:r>
      <w:r w:rsidR="00003C87" w:rsidRPr="004A3A3C">
        <w:rPr>
          <w:rFonts w:cstheme="minorHAnsi"/>
        </w:rPr>
        <w:t xml:space="preserve">вработени </w:t>
      </w:r>
      <w:r w:rsidR="00603601">
        <w:rPr>
          <w:rFonts w:cstheme="minorHAnsi"/>
          <w:lang w:val="mk-MK"/>
        </w:rPr>
        <w:t xml:space="preserve">лица за помош при </w:t>
      </w:r>
      <w:r w:rsidR="00003C87" w:rsidRPr="004A3A3C">
        <w:rPr>
          <w:rFonts w:cstheme="minorHAnsi"/>
        </w:rPr>
        <w:t>дистрибуцијата на хуманитарните пакети и заштитна опрема за најранливите. Од стандардните мерки кои се применувале и пред кризата треба да се спомне давањето гратис услуга за 5м3 вода за пиење на корисници на социјална помош во Прилеп (со одлука на Советот на општината)</w:t>
      </w:r>
      <w:r w:rsidR="00603601">
        <w:rPr>
          <w:rFonts w:cstheme="minorHAnsi"/>
          <w:lang w:val="mk-MK"/>
        </w:rPr>
        <w:t xml:space="preserve"> а </w:t>
      </w:r>
      <w:r w:rsidR="00003C87" w:rsidRPr="004A3A3C">
        <w:rPr>
          <w:rFonts w:cstheme="minorHAnsi"/>
        </w:rPr>
        <w:t xml:space="preserve">Центар Жупа има излезено во пресрет на корисниците од ранливите групи овозможувајќи </w:t>
      </w:r>
      <w:r w:rsidR="00603601">
        <w:rPr>
          <w:rFonts w:cstheme="minorHAnsi"/>
          <w:lang w:val="mk-MK"/>
        </w:rPr>
        <w:t xml:space="preserve">за прв пат </w:t>
      </w:r>
      <w:r w:rsidR="00603601">
        <w:rPr>
          <w:rFonts w:cstheme="minorHAnsi"/>
        </w:rPr>
        <w:t>одложено плаќање на обврските</w:t>
      </w:r>
      <w:r w:rsidR="00603601">
        <w:rPr>
          <w:rFonts w:cstheme="minorHAnsi"/>
          <w:lang w:val="mk-MK"/>
        </w:rPr>
        <w:t xml:space="preserve">. По однос на јавниот превоз на патници тежиштето за спроведување на мерките е префрлено на општините и полициските станици. </w:t>
      </w:r>
      <w:r w:rsidR="00003C87" w:rsidRPr="004A3A3C">
        <w:rPr>
          <w:rFonts w:cstheme="minorHAnsi"/>
        </w:rPr>
        <w:t>Чистењето и дезинфекцијата на контејнери и корпи за отпадоци е интензивирано во 4 општини со исклучок на Прилеп каде е продолжено со иста динамика како и пред кризата најмногу поради немање предизвик со пр</w:t>
      </w:r>
      <w:r w:rsidR="00603601">
        <w:rPr>
          <w:rFonts w:cstheme="minorHAnsi"/>
        </w:rPr>
        <w:t>еполни и неподигнати контејнери</w:t>
      </w:r>
      <w:r w:rsidR="00603601">
        <w:rPr>
          <w:rFonts w:cstheme="minorHAnsi"/>
          <w:lang w:val="mk-MK"/>
        </w:rPr>
        <w:t>.</w:t>
      </w:r>
      <w:r w:rsidR="00003C87" w:rsidRPr="004A3A3C">
        <w:rPr>
          <w:rFonts w:cstheme="minorHAnsi"/>
        </w:rPr>
        <w:t xml:space="preserve"> </w:t>
      </w:r>
      <w:r w:rsidR="00603601">
        <w:rPr>
          <w:rFonts w:cstheme="minorHAnsi"/>
          <w:lang w:val="mk-MK"/>
        </w:rPr>
        <w:t>У</w:t>
      </w:r>
      <w:r w:rsidR="00003C87" w:rsidRPr="004A3A3C">
        <w:rPr>
          <w:rFonts w:cstheme="minorHAnsi"/>
        </w:rPr>
        <w:t xml:space="preserve">правувањето со медицинскиот отпад во сите 5 пилот општини, </w:t>
      </w:r>
      <w:r w:rsidR="00603601">
        <w:rPr>
          <w:rFonts w:cstheme="minorHAnsi"/>
          <w:lang w:val="mk-MK"/>
        </w:rPr>
        <w:t xml:space="preserve">се одвивало непрекинато </w:t>
      </w:r>
      <w:r w:rsidR="00003C87" w:rsidRPr="004A3A3C">
        <w:rPr>
          <w:rFonts w:cstheme="minorHAnsi"/>
        </w:rPr>
        <w:t xml:space="preserve">од </w:t>
      </w:r>
      <w:r w:rsidR="00603601">
        <w:rPr>
          <w:rFonts w:cstheme="minorHAnsi"/>
        </w:rPr>
        <w:t>страна на специјализирани фирми</w:t>
      </w:r>
      <w:r w:rsidR="00603601">
        <w:rPr>
          <w:rFonts w:cstheme="minorHAnsi"/>
          <w:lang w:val="mk-MK"/>
        </w:rPr>
        <w:t xml:space="preserve">. По однос на </w:t>
      </w:r>
      <w:r w:rsidR="00003C87" w:rsidRPr="004A3A3C">
        <w:rPr>
          <w:rFonts w:cstheme="minorHAnsi"/>
        </w:rPr>
        <w:t>неформални</w:t>
      </w:r>
      <w:r w:rsidR="00603601">
        <w:rPr>
          <w:rFonts w:cstheme="minorHAnsi"/>
          <w:lang w:val="mk-MK"/>
        </w:rPr>
        <w:t>те</w:t>
      </w:r>
      <w:r w:rsidR="00003C87" w:rsidRPr="004A3A3C">
        <w:rPr>
          <w:rFonts w:cstheme="minorHAnsi"/>
        </w:rPr>
        <w:t xml:space="preserve"> собирачи на отпад</w:t>
      </w:r>
      <w:r w:rsidR="00603601">
        <w:rPr>
          <w:rFonts w:cstheme="minorHAnsi"/>
          <w:lang w:val="mk-MK"/>
        </w:rPr>
        <w:t xml:space="preserve"> особено во поголемите градови, </w:t>
      </w:r>
      <w:r w:rsidR="00003C87" w:rsidRPr="004A3A3C">
        <w:rPr>
          <w:rFonts w:cstheme="minorHAnsi"/>
        </w:rPr>
        <w:t xml:space="preserve">ЈКП не спроведуваат мерки за ограничување на нивниот пристап </w:t>
      </w:r>
      <w:r w:rsidR="00603601">
        <w:rPr>
          <w:rFonts w:cstheme="minorHAnsi"/>
          <w:lang w:val="mk-MK"/>
        </w:rPr>
        <w:t xml:space="preserve">до контејнерите </w:t>
      </w:r>
      <w:r w:rsidR="00003C87" w:rsidRPr="004A3A3C">
        <w:rPr>
          <w:rFonts w:cstheme="minorHAnsi"/>
        </w:rPr>
        <w:t>со паралелно обезбедување</w:t>
      </w:r>
      <w:r w:rsidR="00603601">
        <w:rPr>
          <w:rFonts w:cstheme="minorHAnsi"/>
        </w:rPr>
        <w:t xml:space="preserve"> можност за алтернативен при</w:t>
      </w:r>
      <w:r w:rsidR="00603601">
        <w:rPr>
          <w:rFonts w:cstheme="minorHAnsi"/>
          <w:lang w:val="mk-MK"/>
        </w:rPr>
        <w:t xml:space="preserve">ход (иако неуспешен обид е направен во Прилеп) </w:t>
      </w:r>
      <w:r w:rsidR="005A703D">
        <w:rPr>
          <w:rFonts w:cstheme="minorHAnsi"/>
          <w:lang w:val="mk-MK"/>
        </w:rPr>
        <w:t xml:space="preserve">или бесплатно делење на средства за себезаштита </w:t>
      </w:r>
      <w:r w:rsidR="00603601">
        <w:rPr>
          <w:rFonts w:cstheme="minorHAnsi"/>
          <w:lang w:val="mk-MK"/>
        </w:rPr>
        <w:t>при</w:t>
      </w:r>
      <w:r w:rsidR="00603601">
        <w:rPr>
          <w:rFonts w:cstheme="minorHAnsi"/>
        </w:rPr>
        <w:t xml:space="preserve"> што може да се заклучи дека оваа ранлива група е </w:t>
      </w:r>
      <w:r w:rsidR="00E520CF">
        <w:rPr>
          <w:rFonts w:cstheme="minorHAnsi"/>
          <w:lang w:val="mk-MK"/>
        </w:rPr>
        <w:t xml:space="preserve">сеуште </w:t>
      </w:r>
      <w:r w:rsidR="00603601">
        <w:rPr>
          <w:rFonts w:cstheme="minorHAnsi"/>
        </w:rPr>
        <w:t>изложена на поголем ризик</w:t>
      </w:r>
      <w:r w:rsidR="005A703D">
        <w:rPr>
          <w:rFonts w:cstheme="minorHAnsi"/>
          <w:lang w:val="mk-MK"/>
        </w:rPr>
        <w:t xml:space="preserve"> од инфекција. </w:t>
      </w:r>
      <w:r w:rsidR="00003C87" w:rsidRPr="004A3A3C">
        <w:rPr>
          <w:rFonts w:cstheme="minorHAnsi"/>
        </w:rPr>
        <w:t>Само ЈКП во Куманово и Боговиње имаат подготвено и дистрибуирано материјали за информирање на граѓаните за начинот на постапување со комуналниот отпад во нивните домови во услови на здравствена криза</w:t>
      </w:r>
      <w:r w:rsidR="005A703D">
        <w:rPr>
          <w:rFonts w:cstheme="minorHAnsi"/>
          <w:lang w:val="mk-MK"/>
        </w:rPr>
        <w:t xml:space="preserve"> и препорачливо е оваа практика да се воспостави во и во другите општини</w:t>
      </w:r>
      <w:r w:rsidR="00003C87" w:rsidRPr="004A3A3C">
        <w:rPr>
          <w:rFonts w:cstheme="minorHAnsi"/>
        </w:rPr>
        <w:t xml:space="preserve">. План со вонредни мерки за управување со отпадот имаат подготвено и го спроведуваат само ЈКП во Прилеп и Куманово. Во Прилеп со вонредни мерки е адресиран намалениот број на работници поради оправдано отсуство во услови на здравствена криза,  извршена е прераспределба на  локации, реони, возила и работници и зголемен е бројот на вработени со Договор за вработување на неопределено време за да не дојде до застој во извршување на услугата. </w:t>
      </w:r>
      <w:r w:rsidR="005A703D">
        <w:rPr>
          <w:rFonts w:cstheme="minorHAnsi"/>
          <w:lang w:val="mk-MK"/>
        </w:rPr>
        <w:t xml:space="preserve">Ова искуство особено на ЈКП од Прилеп е поучно и може да се дообработи како добра практика </w:t>
      </w:r>
      <w:r w:rsidR="00E520CF">
        <w:rPr>
          <w:rFonts w:cstheme="minorHAnsi"/>
          <w:lang w:val="mk-MK"/>
        </w:rPr>
        <w:t xml:space="preserve">(студија на случај) </w:t>
      </w:r>
      <w:r w:rsidR="005A703D">
        <w:rPr>
          <w:rFonts w:cstheme="minorHAnsi"/>
          <w:lang w:val="mk-MK"/>
        </w:rPr>
        <w:t xml:space="preserve">која подоцна би се споделила со сите ЈКП во државата. По однос на </w:t>
      </w:r>
      <w:r w:rsidR="005A703D" w:rsidRPr="005A703D">
        <w:rPr>
          <w:rFonts w:cstheme="minorHAnsi"/>
          <w:u w:val="single"/>
          <w:lang w:val="mk-MK"/>
        </w:rPr>
        <w:t>ф</w:t>
      </w:r>
      <w:r w:rsidR="00003C87" w:rsidRPr="005A703D">
        <w:rPr>
          <w:rFonts w:cstheme="minorHAnsi"/>
          <w:u w:val="single"/>
        </w:rPr>
        <w:t>инансиски</w:t>
      </w:r>
      <w:r w:rsidR="005A703D" w:rsidRPr="005A703D">
        <w:rPr>
          <w:rFonts w:cstheme="minorHAnsi"/>
          <w:u w:val="single"/>
          <w:lang w:val="mk-MK"/>
        </w:rPr>
        <w:t>те</w:t>
      </w:r>
      <w:r w:rsidR="00003C87" w:rsidRPr="005A703D">
        <w:rPr>
          <w:rFonts w:cstheme="minorHAnsi"/>
          <w:u w:val="single"/>
        </w:rPr>
        <w:t xml:space="preserve"> предизвици поврзани со испораката на комуналните услуги во услови на криза</w:t>
      </w:r>
      <w:r w:rsidR="005A703D">
        <w:rPr>
          <w:rFonts w:cstheme="minorHAnsi"/>
          <w:lang w:val="mk-MK"/>
        </w:rPr>
        <w:t xml:space="preserve"> од анализираните податоци може да се извлече заклучок дека финансиските средс</w:t>
      </w:r>
      <w:r w:rsidR="00E520CF">
        <w:rPr>
          <w:rFonts w:cstheme="minorHAnsi"/>
          <w:lang w:val="mk-MK"/>
        </w:rPr>
        <w:t xml:space="preserve">тва дури и во редовни услови биле </w:t>
      </w:r>
      <w:r w:rsidR="005A703D">
        <w:rPr>
          <w:rFonts w:cstheme="minorHAnsi"/>
          <w:lang w:val="mk-MK"/>
        </w:rPr>
        <w:t xml:space="preserve">недоволни а во услови на здравствена криза ЈКП имаат </w:t>
      </w:r>
      <w:r w:rsidR="00003C87" w:rsidRPr="005A703D">
        <w:rPr>
          <w:rFonts w:cstheme="minorHAnsi"/>
        </w:rPr>
        <w:t>зголемени расходи</w:t>
      </w:r>
      <w:r w:rsidR="005A703D">
        <w:rPr>
          <w:rFonts w:cstheme="minorHAnsi"/>
          <w:lang w:val="mk-MK"/>
        </w:rPr>
        <w:t xml:space="preserve"> по низа основи (вонредни времени вработувања, зголемени потреби за опрема и ср</w:t>
      </w:r>
      <w:r w:rsidR="00E520CF">
        <w:rPr>
          <w:rFonts w:cstheme="minorHAnsi"/>
          <w:lang w:val="mk-MK"/>
        </w:rPr>
        <w:t>едства за дезинфекција, заштитна</w:t>
      </w:r>
      <w:r w:rsidR="005A703D">
        <w:rPr>
          <w:rFonts w:cstheme="minorHAnsi"/>
          <w:lang w:val="mk-MK"/>
        </w:rPr>
        <w:t xml:space="preserve"> опрема</w:t>
      </w:r>
      <w:r w:rsidR="00E520CF">
        <w:rPr>
          <w:rFonts w:cstheme="minorHAnsi"/>
          <w:lang w:val="mk-MK"/>
        </w:rPr>
        <w:t xml:space="preserve"> за вработените</w:t>
      </w:r>
      <w:r w:rsidR="005A703D">
        <w:rPr>
          <w:rFonts w:cstheme="minorHAnsi"/>
          <w:lang w:val="mk-MK"/>
        </w:rPr>
        <w:t xml:space="preserve"> и сл.). По однос на приходите од наплата на комуналните услуги забележано е нивно намалување само во </w:t>
      </w:r>
      <w:r w:rsidR="00003C87" w:rsidRPr="005A703D">
        <w:rPr>
          <w:rFonts w:cstheme="minorHAnsi"/>
        </w:rPr>
        <w:t xml:space="preserve"> </w:t>
      </w:r>
      <w:r w:rsidR="005A703D">
        <w:rPr>
          <w:rFonts w:cstheme="minorHAnsi"/>
        </w:rPr>
        <w:t xml:space="preserve">двете рурални општини: </w:t>
      </w:r>
      <w:r w:rsidR="005A703D">
        <w:rPr>
          <w:rFonts w:cstheme="minorHAnsi"/>
          <w:lang w:val="mk-MK"/>
        </w:rPr>
        <w:t xml:space="preserve">Боговиње и Центар Жупа. Зголемените расходи на ЈКП до овој момент биле компензирани </w:t>
      </w:r>
      <w:r w:rsidR="00E520CF">
        <w:rPr>
          <w:rFonts w:cstheme="minorHAnsi"/>
          <w:lang w:val="mk-MK"/>
        </w:rPr>
        <w:t xml:space="preserve">во сите ЈКП </w:t>
      </w:r>
      <w:r w:rsidR="005A703D">
        <w:rPr>
          <w:rFonts w:cstheme="minorHAnsi"/>
          <w:lang w:val="mk-MK"/>
        </w:rPr>
        <w:t xml:space="preserve">преку трансфери (донации/грантови) од буџетот на општините. Со цел да ги избалансираат расходите и да не се создаваат загуби од работење </w:t>
      </w:r>
      <w:r w:rsidR="00003C87" w:rsidRPr="005A703D">
        <w:rPr>
          <w:rFonts w:cstheme="minorHAnsi"/>
        </w:rPr>
        <w:t xml:space="preserve">ЈКП </w:t>
      </w:r>
      <w:r w:rsidR="005A703D">
        <w:rPr>
          <w:rFonts w:cstheme="minorHAnsi"/>
          <w:lang w:val="mk-MK"/>
        </w:rPr>
        <w:t xml:space="preserve">запреле со </w:t>
      </w:r>
      <w:r w:rsidR="005A703D">
        <w:rPr>
          <w:rFonts w:cstheme="minorHAnsi"/>
        </w:rPr>
        <w:t>спроведува</w:t>
      </w:r>
      <w:r w:rsidR="005A703D">
        <w:rPr>
          <w:rFonts w:cstheme="minorHAnsi"/>
          <w:lang w:val="mk-MK"/>
        </w:rPr>
        <w:t>ње</w:t>
      </w:r>
      <w:r w:rsidR="00003C87" w:rsidRPr="005A703D">
        <w:rPr>
          <w:rFonts w:cstheme="minorHAnsi"/>
        </w:rPr>
        <w:t xml:space="preserve"> постапки од јавни набавки кои не се од особена важност</w:t>
      </w:r>
      <w:r w:rsidR="005A703D">
        <w:rPr>
          <w:rFonts w:cstheme="minorHAnsi"/>
        </w:rPr>
        <w:t xml:space="preserve"> (Свети Николе и Боговиње)</w:t>
      </w:r>
      <w:r w:rsidR="005A703D">
        <w:rPr>
          <w:rFonts w:cstheme="minorHAnsi"/>
          <w:lang w:val="mk-MK"/>
        </w:rPr>
        <w:t>, ги свеле н</w:t>
      </w:r>
      <w:r w:rsidR="00003C87" w:rsidRPr="005A703D">
        <w:rPr>
          <w:rFonts w:cstheme="minorHAnsi"/>
        </w:rPr>
        <w:t>епродуктивните трошоци за репрезентации, дневници, хотелско сместув</w:t>
      </w:r>
      <w:r w:rsidR="005F6A3D">
        <w:rPr>
          <w:rFonts w:cstheme="minorHAnsi"/>
        </w:rPr>
        <w:t>ање</w:t>
      </w:r>
      <w:r w:rsidR="00003C87" w:rsidRPr="005A703D">
        <w:rPr>
          <w:rFonts w:cstheme="minorHAnsi"/>
        </w:rPr>
        <w:t>, за семинари и конференции</w:t>
      </w:r>
      <w:r w:rsidR="005F6A3D">
        <w:rPr>
          <w:rFonts w:cstheme="minorHAnsi"/>
          <w:lang w:val="mk-MK"/>
        </w:rPr>
        <w:t xml:space="preserve"> на минимум</w:t>
      </w:r>
      <w:r w:rsidR="005F6A3D">
        <w:rPr>
          <w:rFonts w:cstheme="minorHAnsi"/>
        </w:rPr>
        <w:t xml:space="preserve"> (Прилеп, Куманово и Боговиње)</w:t>
      </w:r>
      <w:r w:rsidR="005F6A3D">
        <w:rPr>
          <w:rFonts w:cstheme="minorHAnsi"/>
          <w:lang w:val="mk-MK"/>
        </w:rPr>
        <w:t xml:space="preserve">, ги намалиле </w:t>
      </w:r>
      <w:r w:rsidR="00003C87" w:rsidRPr="005A703D">
        <w:rPr>
          <w:rFonts w:cstheme="minorHAnsi"/>
        </w:rPr>
        <w:t>средства</w:t>
      </w:r>
      <w:r w:rsidR="005F6A3D">
        <w:rPr>
          <w:rFonts w:cstheme="minorHAnsi"/>
          <w:lang w:val="mk-MK"/>
        </w:rPr>
        <w:t>та</w:t>
      </w:r>
      <w:r w:rsidR="00003C87" w:rsidRPr="005A703D">
        <w:rPr>
          <w:rFonts w:cstheme="minorHAnsi"/>
        </w:rPr>
        <w:t xml:space="preserve"> за исплата на регрес за годишен одмор</w:t>
      </w:r>
      <w:r w:rsidR="005F6A3D">
        <w:rPr>
          <w:rFonts w:cstheme="minorHAnsi"/>
        </w:rPr>
        <w:t xml:space="preserve"> (Куманово и Боговиње)</w:t>
      </w:r>
      <w:r w:rsidR="005F6A3D">
        <w:rPr>
          <w:rFonts w:cstheme="minorHAnsi"/>
          <w:lang w:val="mk-MK"/>
        </w:rPr>
        <w:t>, скратиле с</w:t>
      </w:r>
      <w:r w:rsidR="005F6A3D">
        <w:rPr>
          <w:rFonts w:cstheme="minorHAnsi"/>
        </w:rPr>
        <w:t>редства за проекти (Боговиње</w:t>
      </w:r>
      <w:r w:rsidR="005F6A3D">
        <w:rPr>
          <w:rFonts w:cstheme="minorHAnsi"/>
          <w:lang w:val="mk-MK"/>
        </w:rPr>
        <w:t xml:space="preserve">), намалиле </w:t>
      </w:r>
      <w:r w:rsidR="00003C87" w:rsidRPr="005A703D">
        <w:rPr>
          <w:rFonts w:cstheme="minorHAnsi"/>
        </w:rPr>
        <w:t>средства з</w:t>
      </w:r>
      <w:r w:rsidR="005F6A3D">
        <w:rPr>
          <w:rFonts w:cstheme="minorHAnsi"/>
        </w:rPr>
        <w:t>а адвокатски трошоци (Боговиње)</w:t>
      </w:r>
      <w:r w:rsidR="005F6A3D">
        <w:rPr>
          <w:rFonts w:cstheme="minorHAnsi"/>
          <w:lang w:val="mk-MK"/>
        </w:rPr>
        <w:t xml:space="preserve"> и побарале </w:t>
      </w:r>
      <w:r w:rsidR="00003C87" w:rsidRPr="005A703D">
        <w:rPr>
          <w:rFonts w:cstheme="minorHAnsi"/>
        </w:rPr>
        <w:t>одлагање за исплата на кредитни обврски (Боговиње).</w:t>
      </w:r>
      <w:r w:rsidR="005F6A3D">
        <w:rPr>
          <w:rFonts w:cstheme="minorHAnsi"/>
          <w:lang w:val="mk-MK"/>
        </w:rPr>
        <w:t xml:space="preserve"> Од овие применети мерки, може да се заклучи дека ЈКП имале проактивен и ангажиран пристап за намалување на ризици поврзани со финансиската  состојба и стабилност.  Иако соочени со финансиски предизвици со </w:t>
      </w:r>
      <w:r w:rsidR="005F6A3D">
        <w:rPr>
          <w:rFonts w:cstheme="minorHAnsi"/>
          <w:lang w:val="mk-MK"/>
        </w:rPr>
        <w:lastRenderedPageBreak/>
        <w:t xml:space="preserve">исклучок на ЈКП од Центар Жупа другите ЈКП имаат спроведено </w:t>
      </w:r>
      <w:r w:rsidR="00003C87" w:rsidRPr="005A703D">
        <w:rPr>
          <w:rFonts w:cstheme="minorHAnsi"/>
        </w:rPr>
        <w:t xml:space="preserve">мерки за олеснување на последиците од здравствената криза врз </w:t>
      </w:r>
      <w:r w:rsidR="005F6A3D">
        <w:rPr>
          <w:rFonts w:cstheme="minorHAnsi"/>
        </w:rPr>
        <w:t>населението и приватниот сектор</w:t>
      </w:r>
      <w:r w:rsidR="005F6A3D">
        <w:rPr>
          <w:rFonts w:cstheme="minorHAnsi"/>
          <w:lang w:val="mk-MK"/>
        </w:rPr>
        <w:t xml:space="preserve"> на начин што ги имаат ослободено </w:t>
      </w:r>
      <w:r w:rsidR="00003C87" w:rsidRPr="005A703D">
        <w:rPr>
          <w:rFonts w:cstheme="minorHAnsi"/>
        </w:rPr>
        <w:t xml:space="preserve">од плаќање за комунален отпад </w:t>
      </w:r>
      <w:r w:rsidR="005F6A3D">
        <w:rPr>
          <w:rFonts w:cstheme="minorHAnsi"/>
          <w:lang w:val="mk-MK"/>
        </w:rPr>
        <w:t xml:space="preserve">– корисниците кои се </w:t>
      </w:r>
      <w:r w:rsidR="00003C87" w:rsidRPr="005A703D">
        <w:rPr>
          <w:rFonts w:cstheme="minorHAnsi"/>
        </w:rPr>
        <w:t>социјално загрозен</w:t>
      </w:r>
      <w:r w:rsidR="005F6A3D">
        <w:rPr>
          <w:rFonts w:cstheme="minorHAnsi"/>
        </w:rPr>
        <w:t>и</w:t>
      </w:r>
      <w:r w:rsidR="005F6A3D">
        <w:rPr>
          <w:rFonts w:cstheme="minorHAnsi"/>
          <w:lang w:val="mk-MK"/>
        </w:rPr>
        <w:t xml:space="preserve"> </w:t>
      </w:r>
      <w:r w:rsidR="00003C87" w:rsidRPr="005A703D">
        <w:rPr>
          <w:rFonts w:cstheme="minorHAnsi"/>
        </w:rPr>
        <w:t xml:space="preserve">лица и самохраните родители (Свети </w:t>
      </w:r>
      <w:r w:rsidR="005F6A3D">
        <w:rPr>
          <w:rFonts w:cstheme="minorHAnsi"/>
        </w:rPr>
        <w:t>Николе, Прилеп и Боговиње)</w:t>
      </w:r>
      <w:r w:rsidR="005F6A3D">
        <w:rPr>
          <w:rFonts w:cstheme="minorHAnsi"/>
          <w:lang w:val="mk-MK"/>
        </w:rPr>
        <w:t>, го имаат одложено</w:t>
      </w:r>
      <w:r w:rsidR="00003C87" w:rsidRPr="005A703D">
        <w:rPr>
          <w:rFonts w:cstheme="minorHAnsi"/>
        </w:rPr>
        <w:t xml:space="preserve"> процес</w:t>
      </w:r>
      <w:r w:rsidR="005F6A3D">
        <w:rPr>
          <w:rFonts w:cstheme="minorHAnsi"/>
          <w:lang w:val="mk-MK"/>
        </w:rPr>
        <w:t>от</w:t>
      </w:r>
      <w:r w:rsidR="00003C87" w:rsidRPr="005A703D">
        <w:rPr>
          <w:rFonts w:cstheme="minorHAnsi"/>
        </w:rPr>
        <w:t xml:space="preserve"> на отужување на </w:t>
      </w:r>
      <w:r w:rsidR="005F6A3D">
        <w:rPr>
          <w:rFonts w:cstheme="minorHAnsi"/>
          <w:lang w:val="mk-MK"/>
        </w:rPr>
        <w:t xml:space="preserve">корисници за </w:t>
      </w:r>
      <w:r w:rsidR="005F6A3D">
        <w:rPr>
          <w:rFonts w:cstheme="minorHAnsi"/>
        </w:rPr>
        <w:t xml:space="preserve">настанати долгови </w:t>
      </w:r>
      <w:r w:rsidR="005F6A3D">
        <w:rPr>
          <w:rFonts w:cstheme="minorHAnsi"/>
          <w:lang w:val="mk-MK"/>
        </w:rPr>
        <w:t xml:space="preserve">по основ на </w:t>
      </w:r>
      <w:r w:rsidR="00003C87" w:rsidRPr="005A703D">
        <w:rPr>
          <w:rFonts w:cstheme="minorHAnsi"/>
        </w:rPr>
        <w:t>испорачани комунални услуги (Свети Никол</w:t>
      </w:r>
      <w:r w:rsidR="005F6A3D">
        <w:rPr>
          <w:rFonts w:cstheme="minorHAnsi"/>
        </w:rPr>
        <w:t>е, Прилеп, Куманово и Боговиње)</w:t>
      </w:r>
      <w:r w:rsidR="005F6A3D">
        <w:rPr>
          <w:rFonts w:cstheme="minorHAnsi"/>
          <w:lang w:val="mk-MK"/>
        </w:rPr>
        <w:t xml:space="preserve"> и имаат овозможено о</w:t>
      </w:r>
      <w:r w:rsidR="00003C87" w:rsidRPr="005A703D">
        <w:rPr>
          <w:rFonts w:cstheme="minorHAnsi"/>
        </w:rPr>
        <w:t>дложено плаќање или плаќање на зголемен број рати на надоместокот за испорачани комунални услуги (Свети Николе, Прилеп и Боговиње).</w:t>
      </w:r>
      <w:r w:rsidR="00477124">
        <w:rPr>
          <w:rFonts w:cstheme="minorHAnsi"/>
          <w:lang w:val="mk-MK"/>
        </w:rPr>
        <w:t xml:space="preserve"> Овие обиди на ЈКП да ги намалат расходите и во рамки на сопствените можности да им помогнат на корисниците преку мерки кои резултираат со одложени но намалени приходи се впечатливи и постои висок степен на оправданост но и потреба централната власт да создаде целисходна програма за интервентна помош на ЈКП (било во финансиски средства или опрема) со цел да можат да продолжат со непречено вршење на комуналните дејности и спроведување на специфични мерки за превенција и намалување на последиците од здравствената криза. </w:t>
      </w:r>
    </w:p>
    <w:p w:rsidR="00CA0E2D" w:rsidRPr="00CA0E2D" w:rsidRDefault="00CA0E2D" w:rsidP="0038454A">
      <w:pPr>
        <w:ind w:firstLine="720"/>
        <w:jc w:val="both"/>
        <w:rPr>
          <w:rStyle w:val="normaltextrun"/>
          <w:rFonts w:cstheme="minorHAnsi"/>
          <w:b/>
          <w:lang w:val="mk-MK"/>
        </w:rPr>
      </w:pPr>
      <w:r w:rsidRPr="00CA0E2D">
        <w:rPr>
          <w:rStyle w:val="normaltextrun"/>
          <w:rFonts w:cstheme="minorHAnsi"/>
          <w:b/>
          <w:lang w:val="mk-MK"/>
        </w:rPr>
        <w:t>КУЛТУРА</w:t>
      </w:r>
    </w:p>
    <w:p w:rsidR="00CA0E2D" w:rsidRDefault="005B4F3F" w:rsidP="00CA0E2D">
      <w:pPr>
        <w:ind w:firstLine="720"/>
        <w:jc w:val="both"/>
        <w:rPr>
          <w:rStyle w:val="normaltextrun"/>
          <w:rFonts w:cstheme="minorHAnsi"/>
          <w:lang w:val="mk-MK"/>
        </w:rPr>
      </w:pPr>
      <w:r>
        <w:rPr>
          <w:rFonts w:cstheme="minorHAnsi"/>
          <w:lang w:val="mk-MK"/>
        </w:rPr>
        <w:t xml:space="preserve">По однос на </w:t>
      </w:r>
      <w:r w:rsidRPr="005B4F3F">
        <w:rPr>
          <w:rFonts w:cstheme="minorHAnsi"/>
          <w:u w:val="single"/>
          <w:lang w:val="mk-MK"/>
        </w:rPr>
        <w:t>к</w:t>
      </w:r>
      <w:r w:rsidR="00003C87" w:rsidRPr="005B4F3F">
        <w:rPr>
          <w:rFonts w:cstheme="minorHAnsi"/>
          <w:u w:val="single"/>
        </w:rPr>
        <w:t>оординација</w:t>
      </w:r>
      <w:r w:rsidRPr="005B4F3F">
        <w:rPr>
          <w:rFonts w:cstheme="minorHAnsi"/>
          <w:u w:val="single"/>
          <w:lang w:val="mk-MK"/>
        </w:rPr>
        <w:t>та</w:t>
      </w:r>
      <w:r w:rsidR="00003C87" w:rsidRPr="005B4F3F">
        <w:rPr>
          <w:rFonts w:cstheme="minorHAnsi"/>
          <w:u w:val="single"/>
        </w:rPr>
        <w:t xml:space="preserve"> и комуникација</w:t>
      </w:r>
      <w:r w:rsidRPr="005B4F3F">
        <w:rPr>
          <w:rFonts w:cstheme="minorHAnsi"/>
          <w:u w:val="single"/>
          <w:lang w:val="mk-MK"/>
        </w:rPr>
        <w:t>та</w:t>
      </w:r>
      <w:r w:rsidR="00003C87" w:rsidRPr="005B4F3F">
        <w:rPr>
          <w:rFonts w:cstheme="minorHAnsi"/>
          <w:u w:val="single"/>
        </w:rPr>
        <w:t xml:space="preserve"> на хоризонтално </w:t>
      </w:r>
      <w:r>
        <w:rPr>
          <w:rFonts w:cstheme="minorHAnsi"/>
          <w:u w:val="single"/>
          <w:lang w:val="mk-MK"/>
        </w:rPr>
        <w:t xml:space="preserve">и вертикално </w:t>
      </w:r>
      <w:r w:rsidR="00003C87" w:rsidRPr="005B4F3F">
        <w:rPr>
          <w:rFonts w:cstheme="minorHAnsi"/>
          <w:u w:val="single"/>
        </w:rPr>
        <w:t>ниво</w:t>
      </w:r>
      <w:r>
        <w:rPr>
          <w:rFonts w:cstheme="minorHAnsi"/>
          <w:lang w:val="mk-MK"/>
        </w:rPr>
        <w:t xml:space="preserve"> треба да се напомене дека анкетираните директори на </w:t>
      </w:r>
      <w:r w:rsidR="00003C87" w:rsidRPr="005B4F3F">
        <w:rPr>
          <w:rFonts w:cstheme="minorHAnsi"/>
        </w:rPr>
        <w:t xml:space="preserve">библиотеки (Прилеп и Куманово) не се членови на ОКШ и не </w:t>
      </w:r>
      <w:r>
        <w:rPr>
          <w:rFonts w:cstheme="minorHAnsi"/>
          <w:lang w:val="mk-MK"/>
        </w:rPr>
        <w:t xml:space="preserve">се дел од формалната коресподенција за </w:t>
      </w:r>
      <w:r>
        <w:rPr>
          <w:rFonts w:cstheme="minorHAnsi"/>
        </w:rPr>
        <w:t>д</w:t>
      </w:r>
      <w:r>
        <w:rPr>
          <w:rFonts w:cstheme="minorHAnsi"/>
          <w:lang w:val="mk-MK"/>
        </w:rPr>
        <w:t>обивање</w:t>
      </w:r>
      <w:r w:rsidR="00003C87" w:rsidRPr="005B4F3F">
        <w:rPr>
          <w:rFonts w:cstheme="minorHAnsi"/>
        </w:rPr>
        <w:t xml:space="preserve"> запис</w:t>
      </w:r>
      <w:r>
        <w:rPr>
          <w:rFonts w:cstheme="minorHAnsi"/>
        </w:rPr>
        <w:t>ници и други информации од ОКШ</w:t>
      </w:r>
      <w:r>
        <w:rPr>
          <w:rFonts w:cstheme="minorHAnsi"/>
          <w:lang w:val="mk-MK"/>
        </w:rPr>
        <w:t xml:space="preserve">. </w:t>
      </w:r>
      <w:r w:rsidR="00003C87" w:rsidRPr="005B4F3F">
        <w:rPr>
          <w:rFonts w:cstheme="minorHAnsi"/>
        </w:rPr>
        <w:t xml:space="preserve">Од таа причина споделена е </w:t>
      </w:r>
      <w:r>
        <w:rPr>
          <w:rFonts w:cstheme="minorHAnsi"/>
          <w:lang w:val="mk-MK"/>
        </w:rPr>
        <w:t xml:space="preserve">нивна </w:t>
      </w:r>
      <w:r w:rsidR="00003C87" w:rsidRPr="005B4F3F">
        <w:rPr>
          <w:rFonts w:cstheme="minorHAnsi"/>
        </w:rPr>
        <w:t>заложба за учество во ОКШ и</w:t>
      </w:r>
      <w:r>
        <w:rPr>
          <w:rFonts w:cstheme="minorHAnsi"/>
          <w:lang w:val="mk-MK"/>
        </w:rPr>
        <w:t>ли да се овозможи</w:t>
      </w:r>
      <w:r w:rsidR="00003C87" w:rsidRPr="005B4F3F">
        <w:rPr>
          <w:rFonts w:cstheme="minorHAnsi"/>
        </w:rPr>
        <w:t xml:space="preserve"> подобрена комуникација и координација на ОКШ со установите од областа на културата. </w:t>
      </w:r>
      <w:r w:rsidR="00B61FBE">
        <w:rPr>
          <w:rFonts w:cstheme="minorHAnsi"/>
          <w:lang w:val="mk-MK"/>
        </w:rPr>
        <w:t>Аргумент повеќе кој го споделуваат директорите на библиотеките е дека се случувало пред кризата библиотеките во еден ден да ги п</w:t>
      </w:r>
      <w:r w:rsidR="006138CF">
        <w:rPr>
          <w:rFonts w:cstheme="minorHAnsi"/>
          <w:lang w:val="mk-MK"/>
        </w:rPr>
        <w:t>осе</w:t>
      </w:r>
      <w:r w:rsidR="00B61FBE">
        <w:rPr>
          <w:rFonts w:cstheme="minorHAnsi"/>
          <w:lang w:val="mk-MK"/>
        </w:rPr>
        <w:t xml:space="preserve">тат и над 700 корисници. </w:t>
      </w:r>
      <w:r>
        <w:rPr>
          <w:rFonts w:cstheme="minorHAnsi"/>
          <w:lang w:val="mk-MK"/>
        </w:rPr>
        <w:t>М</w:t>
      </w:r>
      <w:r w:rsidR="00003C87" w:rsidRPr="005B4F3F">
        <w:rPr>
          <w:rFonts w:cstheme="minorHAnsi"/>
        </w:rPr>
        <w:t>ерки поврзани со одвивањето на услуги од областа на културата биле утврдени</w:t>
      </w:r>
      <w:r>
        <w:rPr>
          <w:rFonts w:cstheme="minorHAnsi"/>
          <w:lang w:val="mk-MK"/>
        </w:rPr>
        <w:t xml:space="preserve"> </w:t>
      </w:r>
      <w:r w:rsidR="00003C87" w:rsidRPr="005B4F3F">
        <w:rPr>
          <w:rFonts w:cstheme="minorHAnsi"/>
        </w:rPr>
        <w:t>од Советот на општина Прилеп</w:t>
      </w:r>
      <w:r>
        <w:rPr>
          <w:rFonts w:cstheme="minorHAnsi"/>
          <w:lang w:val="mk-MK"/>
        </w:rPr>
        <w:t xml:space="preserve"> и во листата на мерки на ОКШ Куманово но поврзано со концертни дејности</w:t>
      </w:r>
      <w:r w:rsidR="00003C87" w:rsidRPr="005B4F3F">
        <w:rPr>
          <w:rFonts w:cstheme="minorHAnsi"/>
        </w:rPr>
        <w:t xml:space="preserve">. Другите мерки (поврзани со библиотеките) се спроведуваат во согласност со Протокол </w:t>
      </w:r>
      <w:r>
        <w:rPr>
          <w:rFonts w:cstheme="minorHAnsi"/>
        </w:rPr>
        <w:t>изготвен од Министерството за з</w:t>
      </w:r>
      <w:r w:rsidR="00003C87" w:rsidRPr="005B4F3F">
        <w:rPr>
          <w:rFonts w:cstheme="minorHAnsi"/>
        </w:rPr>
        <w:t xml:space="preserve">дравство и во координација со Министерството за култура и Главниот кризен штаб односно Владата на РСМ. </w:t>
      </w:r>
      <w:r w:rsidRPr="005B4F3F">
        <w:rPr>
          <w:rStyle w:val="normaltextrun"/>
          <w:rFonts w:ascii="Calibri" w:hAnsi="Calibri" w:cs="Calibri"/>
          <w:color w:val="000000"/>
          <w:shd w:val="clear" w:color="auto" w:fill="FFFFFF"/>
          <w:lang w:val="mk-MK"/>
        </w:rPr>
        <w:t xml:space="preserve">Формалната комуникација на одговорните државни органи на управата по однос на овој протокол ја има заобиколено локалната самоуправа иако општините се вклучени во програмирањето и делумно во финансирањето на испораката на услуги од страна на установите во културата. </w:t>
      </w:r>
      <w:r w:rsidR="00B45700">
        <w:rPr>
          <w:rStyle w:val="normaltextrun"/>
          <w:rFonts w:ascii="Calibri" w:hAnsi="Calibri" w:cs="Calibri"/>
          <w:color w:val="000000"/>
          <w:shd w:val="clear" w:color="auto" w:fill="FFFFFF"/>
          <w:lang w:val="mk-MK"/>
        </w:rPr>
        <w:t xml:space="preserve">Последица е и што општината (Прилеп) ниту побарала ниту пак добила извештај за спроведување на протоколите од страна на библиотеката. </w:t>
      </w:r>
      <w:r>
        <w:rPr>
          <w:rStyle w:val="normaltextrun"/>
          <w:rFonts w:ascii="Calibri" w:hAnsi="Calibri" w:cs="Calibri"/>
          <w:color w:val="000000"/>
          <w:shd w:val="clear" w:color="auto" w:fill="FFFFFF"/>
          <w:lang w:val="mk-MK"/>
        </w:rPr>
        <w:t xml:space="preserve">Од друга страна, </w:t>
      </w:r>
      <w:r>
        <w:rPr>
          <w:rFonts w:cstheme="minorHAnsi"/>
          <w:lang w:val="mk-MK"/>
        </w:rPr>
        <w:t>с</w:t>
      </w:r>
      <w:r w:rsidR="00003C87" w:rsidRPr="005B4F3F">
        <w:rPr>
          <w:rFonts w:cstheme="minorHAnsi"/>
        </w:rPr>
        <w:t>оработката на установите со општината е оценета позитивно како и соработката со урбаните заедници каде има лоцирано клонови н</w:t>
      </w:r>
      <w:r>
        <w:rPr>
          <w:rFonts w:cstheme="minorHAnsi"/>
        </w:rPr>
        <w:t>а матичните библиотеки (Прилеп)</w:t>
      </w:r>
      <w:r>
        <w:rPr>
          <w:rFonts w:cstheme="minorHAnsi"/>
          <w:lang w:val="mk-MK"/>
        </w:rPr>
        <w:t xml:space="preserve">. </w:t>
      </w:r>
      <w:r w:rsidR="00003C87" w:rsidRPr="005B4F3F">
        <w:rPr>
          <w:rFonts w:cstheme="minorHAnsi"/>
        </w:rPr>
        <w:t>Библиотеката во Прилеп планира да донира мала библиотека на домот за стари лица во Прилеп</w:t>
      </w:r>
      <w:r>
        <w:rPr>
          <w:rFonts w:cstheme="minorHAnsi"/>
          <w:lang w:val="mk-MK"/>
        </w:rPr>
        <w:t xml:space="preserve"> што претставува изво</w:t>
      </w:r>
      <w:r w:rsidR="00B45700">
        <w:rPr>
          <w:rFonts w:cstheme="minorHAnsi"/>
          <w:lang w:val="mk-MK"/>
        </w:rPr>
        <w:t xml:space="preserve">нреден пример на соработка помеѓу две локални установи, притоа со фокус на ранлива група особено во услови на здравствена криза. Библиотеките имаат во план да спроведат и други иновативни активности во услови на здравствена криза а со цел да го приближат читањето книги </w:t>
      </w:r>
      <w:r w:rsidR="00003C87" w:rsidRPr="005B4F3F">
        <w:rPr>
          <w:rFonts w:cstheme="minorHAnsi"/>
        </w:rPr>
        <w:t xml:space="preserve">особено </w:t>
      </w:r>
      <w:r w:rsidR="00B45700">
        <w:rPr>
          <w:rFonts w:cstheme="minorHAnsi"/>
          <w:lang w:val="mk-MK"/>
        </w:rPr>
        <w:t xml:space="preserve">до </w:t>
      </w:r>
      <w:r w:rsidR="00003C87" w:rsidRPr="005B4F3F">
        <w:rPr>
          <w:rFonts w:cstheme="minorHAnsi"/>
        </w:rPr>
        <w:t>најмладите лица.</w:t>
      </w:r>
      <w:r>
        <w:rPr>
          <w:rFonts w:cstheme="minorHAnsi"/>
          <w:lang w:val="mk-MK"/>
        </w:rPr>
        <w:t xml:space="preserve"> </w:t>
      </w:r>
      <w:r w:rsidR="00B61FBE">
        <w:rPr>
          <w:rFonts w:cstheme="minorHAnsi"/>
          <w:lang w:val="mk-MK"/>
        </w:rPr>
        <w:t xml:space="preserve">Во услови на пролонгирана здравствена криза и активирани библиотеки и други установи од областа на културата поради управување со потенцијално голем број на корисници пожелно е овие установи да бидат најмалку поканети како набљудувачи на седниците на ОКШ </w:t>
      </w:r>
      <w:r w:rsidR="006138CF">
        <w:rPr>
          <w:rFonts w:cstheme="minorHAnsi"/>
          <w:lang w:val="mk-MK"/>
        </w:rPr>
        <w:t xml:space="preserve">а по можност и </w:t>
      </w:r>
      <w:r w:rsidR="00B61FBE">
        <w:rPr>
          <w:rFonts w:cstheme="minorHAnsi"/>
          <w:lang w:val="mk-MK"/>
        </w:rPr>
        <w:t xml:space="preserve">како редовни членови земајќи предвид дека проширувањето на ОКШ сепак не треба да се </w:t>
      </w:r>
      <w:r w:rsidR="00B61FBE">
        <w:rPr>
          <w:rFonts w:cstheme="minorHAnsi"/>
          <w:lang w:val="mk-MK"/>
        </w:rPr>
        <w:lastRenderedPageBreak/>
        <w:t xml:space="preserve">одрази на неговата ефикасност. </w:t>
      </w:r>
      <w:r w:rsidR="006138CF">
        <w:rPr>
          <w:rFonts w:cstheme="minorHAnsi"/>
          <w:lang w:val="mk-MK"/>
        </w:rPr>
        <w:t xml:space="preserve">Се наметнува и потребата од зајакната соработка на МК и општините а поврзано со предизвиците со кои се соочуваат локалните установи од културата при што МК иако не е дел од ГККШ сепак може да ја информира Владата за состојбите и да се обиде да мобилизира техничка и финансиска помош за остварување помалку ризична и поквалитетна испорака на локалните услуги во областа на културата. </w:t>
      </w:r>
    </w:p>
    <w:p w:rsidR="00E561FE" w:rsidRDefault="006138CF" w:rsidP="00E561FE">
      <w:pPr>
        <w:ind w:firstLine="720"/>
        <w:jc w:val="both"/>
        <w:rPr>
          <w:rFonts w:cstheme="minorHAnsi"/>
        </w:rPr>
      </w:pPr>
      <w:r>
        <w:rPr>
          <w:rStyle w:val="normaltextrun"/>
          <w:rFonts w:ascii="Calibri" w:hAnsi="Calibri" w:cs="Calibri"/>
          <w:color w:val="000000"/>
          <w:shd w:val="clear" w:color="auto" w:fill="FFFFFF"/>
          <w:lang w:val="mk-MK"/>
        </w:rPr>
        <w:t xml:space="preserve">По однос на самата </w:t>
      </w:r>
      <w:r w:rsidRPr="006138CF">
        <w:rPr>
          <w:rFonts w:cstheme="minorHAnsi"/>
          <w:u w:val="single"/>
          <w:lang w:val="mk-MK"/>
        </w:rPr>
        <w:t>и</w:t>
      </w:r>
      <w:r w:rsidR="00003C87" w:rsidRPr="006138CF">
        <w:rPr>
          <w:rFonts w:cstheme="minorHAnsi"/>
          <w:u w:val="single"/>
        </w:rPr>
        <w:t>спорака на услуги</w:t>
      </w:r>
      <w:r w:rsidRPr="006138CF">
        <w:rPr>
          <w:rFonts w:cstheme="minorHAnsi"/>
          <w:u w:val="single"/>
          <w:lang w:val="mk-MK"/>
        </w:rPr>
        <w:t>те</w:t>
      </w:r>
      <w:r w:rsidR="00003C87" w:rsidRPr="006138CF">
        <w:rPr>
          <w:rFonts w:cstheme="minorHAnsi"/>
          <w:u w:val="single"/>
        </w:rPr>
        <w:t xml:space="preserve"> во областа на културата во услови на криза</w:t>
      </w:r>
      <w:r>
        <w:rPr>
          <w:rFonts w:cstheme="minorHAnsi"/>
          <w:lang w:val="mk-MK"/>
        </w:rPr>
        <w:t>, к</w:t>
      </w:r>
      <w:r w:rsidR="00003C87" w:rsidRPr="006138CF">
        <w:rPr>
          <w:rFonts w:cstheme="minorHAnsi"/>
        </w:rPr>
        <w:t xml:space="preserve">апацитетот </w:t>
      </w:r>
      <w:r>
        <w:rPr>
          <w:rFonts w:cstheme="minorHAnsi"/>
          <w:lang w:val="mk-MK"/>
        </w:rPr>
        <w:t xml:space="preserve">на </w:t>
      </w:r>
      <w:r w:rsidR="00003C87" w:rsidRPr="006138CF">
        <w:rPr>
          <w:rFonts w:cstheme="minorHAnsi"/>
        </w:rPr>
        <w:t xml:space="preserve">општината и установите </w:t>
      </w:r>
      <w:r w:rsidRPr="006138CF">
        <w:rPr>
          <w:rFonts w:cstheme="minorHAnsi"/>
        </w:rPr>
        <w:t xml:space="preserve">е оценет како доволен </w:t>
      </w:r>
      <w:r w:rsidR="00003C87" w:rsidRPr="006138CF">
        <w:rPr>
          <w:rFonts w:cstheme="minorHAnsi"/>
        </w:rPr>
        <w:t xml:space="preserve">но библиотеката во Прилеп укажува на несоодветен објект и просторни услови за квалитетно </w:t>
      </w:r>
      <w:r>
        <w:rPr>
          <w:rFonts w:cstheme="minorHAnsi"/>
        </w:rPr>
        <w:t>вршење на дејностите и услугите</w:t>
      </w:r>
      <w:r>
        <w:rPr>
          <w:rFonts w:cstheme="minorHAnsi"/>
          <w:lang w:val="mk-MK"/>
        </w:rPr>
        <w:t xml:space="preserve">. </w:t>
      </w:r>
      <w:r w:rsidR="00003C87" w:rsidRPr="006138CF">
        <w:rPr>
          <w:rFonts w:cstheme="minorHAnsi"/>
        </w:rPr>
        <w:t>За ранливите групи се организирани само неколку културни настани (</w:t>
      </w:r>
      <w:r>
        <w:rPr>
          <w:rFonts w:cstheme="minorHAnsi"/>
          <w:lang w:val="mk-MK"/>
        </w:rPr>
        <w:t>о</w:t>
      </w:r>
      <w:r w:rsidR="00003C87" w:rsidRPr="006138CF">
        <w:rPr>
          <w:rFonts w:cstheme="minorHAnsi"/>
        </w:rPr>
        <w:t>nline) во општина Прилеп но библиотеката носела и пред кризата и продолжува да носи книги во домови на корисници кои се соочуваат со предизвик на движење, обезбедено е бесплатно членство за учениците кои потекнуваат од социјално-загрозени семејства, но нив ги определуваат училиштата, на кои се донираат бесплатни членски книшки; за штитениците на домот за стари лица освен тоа што многу скоро ќе биде донирана библиотека, се планира и неделно едночасовно дружење со читање. Библиотеката во Куманово не спроведува специфични услуги за</w:t>
      </w:r>
      <w:r>
        <w:rPr>
          <w:rFonts w:cstheme="minorHAnsi"/>
        </w:rPr>
        <w:t xml:space="preserve"> ранливите групи од населението</w:t>
      </w:r>
      <w:r>
        <w:rPr>
          <w:rFonts w:cstheme="minorHAnsi"/>
          <w:lang w:val="mk-MK"/>
        </w:rPr>
        <w:t xml:space="preserve">. Проактивноста и инвентивноста на библиотеката од Прилеп може да се трансформира во добра практика и да се сподели и со другите општини и библиотеки во државата.  </w:t>
      </w:r>
      <w:r w:rsidR="00003C87" w:rsidRPr="006138CF">
        <w:rPr>
          <w:rFonts w:cstheme="minorHAnsi"/>
        </w:rPr>
        <w:t xml:space="preserve">Со активирањето на 6 јуни, 2020 г., библотеките вршат секојдневна дезинфекција </w:t>
      </w:r>
      <w:r>
        <w:rPr>
          <w:rFonts w:cstheme="minorHAnsi"/>
          <w:lang w:val="mk-MK"/>
        </w:rPr>
        <w:t xml:space="preserve">и планирааат инвестиции за подобрување на внатрешниот простор а со цел да се зголеми хигиената (замена на подни покривки) и амбиентниот воздух (подобрувања на системите за греење и ветреење). Изнаоѓање доволно средства за овие инвестиции претставува предизвик. </w:t>
      </w:r>
      <w:r w:rsidR="00BE2A6F" w:rsidRPr="006138CF">
        <w:rPr>
          <w:rFonts w:cstheme="minorHAnsi"/>
        </w:rPr>
        <w:t xml:space="preserve">Карактеристична мерка на библиотеката во Прилеп која наишла на добар одзив кај корисниците е резервацијата на термин а со тоа и побезбеден престој во установата. </w:t>
      </w:r>
      <w:r w:rsidR="00003C87" w:rsidRPr="006138CF">
        <w:rPr>
          <w:rFonts w:cstheme="minorHAnsi"/>
        </w:rPr>
        <w:t>Количината на заштитна опрем</w:t>
      </w:r>
      <w:r w:rsidR="00BE2A6F">
        <w:rPr>
          <w:rFonts w:cstheme="minorHAnsi"/>
        </w:rPr>
        <w:t>а за вработените во библиотек</w:t>
      </w:r>
      <w:r w:rsidR="00BE2A6F">
        <w:rPr>
          <w:rFonts w:cstheme="minorHAnsi"/>
          <w:lang w:val="mk-MK"/>
        </w:rPr>
        <w:t>ите</w:t>
      </w:r>
      <w:r w:rsidR="00003C87" w:rsidRPr="006138CF">
        <w:rPr>
          <w:rFonts w:cstheme="minorHAnsi"/>
        </w:rPr>
        <w:t xml:space="preserve"> е оц</w:t>
      </w:r>
      <w:r w:rsidR="00BE2A6F">
        <w:rPr>
          <w:rFonts w:cstheme="minorHAnsi"/>
        </w:rPr>
        <w:t>енета како доволна</w:t>
      </w:r>
      <w:r w:rsidR="00BE2A6F">
        <w:rPr>
          <w:rFonts w:cstheme="minorHAnsi"/>
          <w:lang w:val="mk-MK"/>
        </w:rPr>
        <w:t xml:space="preserve"> во моментов но не и во услови на пролонгирана криза. </w:t>
      </w:r>
      <w:r w:rsidR="00003C87" w:rsidRPr="00BE2A6F">
        <w:rPr>
          <w:rFonts w:cstheme="minorHAnsi"/>
          <w:lang w:val="mk-MK"/>
        </w:rPr>
        <w:t xml:space="preserve">По однос на </w:t>
      </w:r>
      <w:r w:rsidR="00003C87" w:rsidRPr="00BE2A6F">
        <w:rPr>
          <w:rFonts w:cstheme="minorHAnsi"/>
          <w:u w:val="single"/>
          <w:lang w:val="mk-MK"/>
        </w:rPr>
        <w:t>алоцираните средства за финансирање на дејностите и услугите во областа на културата</w:t>
      </w:r>
      <w:r w:rsidR="00003C87" w:rsidRPr="00BE2A6F">
        <w:rPr>
          <w:rFonts w:cstheme="minorHAnsi"/>
          <w:lang w:val="mk-MK"/>
        </w:rPr>
        <w:t xml:space="preserve"> ставовите на општината Прилеп и библиотеката се спротивставени. Дадена е изјава од страна на претставник на општината дека истите се и намалени во споредба со претходната година од причина што овие услу</w:t>
      </w:r>
      <w:r w:rsidR="00BE2A6F">
        <w:rPr>
          <w:rFonts w:cstheme="minorHAnsi"/>
          <w:lang w:val="mk-MK"/>
        </w:rPr>
        <w:t xml:space="preserve">ги не се сметаат за приоритетни иако согласно погоре наведениот наод може да се случи да има голем број корисници на услуги на библиотеките во еден ден а со тоа и зголемени ризици и потреба од средства за нивно пресретнување.  </w:t>
      </w:r>
      <w:r w:rsidR="00003C87" w:rsidRPr="00BE2A6F">
        <w:rPr>
          <w:rFonts w:cstheme="minorHAnsi"/>
          <w:lang w:val="mk-MK"/>
        </w:rPr>
        <w:t>Двете анкетирани библиотеки немаат добиено никаква донација за вре</w:t>
      </w:r>
      <w:r w:rsidR="00BE2A6F">
        <w:rPr>
          <w:rFonts w:cstheme="minorHAnsi"/>
          <w:lang w:val="mk-MK"/>
        </w:rPr>
        <w:t xml:space="preserve">метраење на здравствената криза. </w:t>
      </w:r>
      <w:r w:rsidR="00003C87" w:rsidRPr="00BE2A6F">
        <w:rPr>
          <w:rFonts w:cstheme="minorHAnsi"/>
          <w:lang w:val="mk-MK"/>
        </w:rPr>
        <w:t xml:space="preserve">  </w:t>
      </w:r>
    </w:p>
    <w:p w:rsidR="00E561FE" w:rsidRDefault="00003C87" w:rsidP="0038454A">
      <w:pPr>
        <w:ind w:firstLine="720"/>
        <w:jc w:val="both"/>
        <w:rPr>
          <w:rFonts w:cstheme="minorHAnsi"/>
          <w:b/>
        </w:rPr>
      </w:pPr>
      <w:r w:rsidRPr="00E561FE">
        <w:rPr>
          <w:b/>
        </w:rPr>
        <w:t>СОЦИЈАЛНА ЗАШТИТА</w:t>
      </w:r>
    </w:p>
    <w:p w:rsidR="00AF340C" w:rsidRDefault="00E561FE" w:rsidP="00AF340C">
      <w:pPr>
        <w:ind w:firstLine="720"/>
        <w:jc w:val="both"/>
        <w:rPr>
          <w:rFonts w:cstheme="minorHAnsi"/>
          <w:b/>
          <w:lang w:val="mk-MK"/>
        </w:rPr>
      </w:pPr>
      <w:r w:rsidRPr="00E561FE">
        <w:rPr>
          <w:rFonts w:cstheme="minorHAnsi"/>
          <w:lang w:val="mk-MK"/>
        </w:rPr>
        <w:t>По однос на</w:t>
      </w:r>
      <w:r>
        <w:rPr>
          <w:rFonts w:cstheme="minorHAnsi"/>
          <w:b/>
          <w:lang w:val="mk-MK"/>
        </w:rPr>
        <w:t xml:space="preserve"> </w:t>
      </w:r>
      <w:r w:rsidRPr="00E561FE">
        <w:rPr>
          <w:rFonts w:cstheme="minorHAnsi"/>
          <w:u w:val="single"/>
          <w:lang w:val="mk-MK"/>
        </w:rPr>
        <w:t>к</w:t>
      </w:r>
      <w:r w:rsidR="00003C87" w:rsidRPr="00E561FE">
        <w:rPr>
          <w:rFonts w:cstheme="minorHAnsi"/>
          <w:u w:val="single"/>
        </w:rPr>
        <w:t>оординација</w:t>
      </w:r>
      <w:r w:rsidRPr="00E561FE">
        <w:rPr>
          <w:rFonts w:cstheme="minorHAnsi"/>
          <w:u w:val="single"/>
          <w:lang w:val="mk-MK"/>
        </w:rPr>
        <w:t>та</w:t>
      </w:r>
      <w:r w:rsidR="00003C87" w:rsidRPr="00E561FE">
        <w:rPr>
          <w:rFonts w:cstheme="minorHAnsi"/>
          <w:u w:val="single"/>
        </w:rPr>
        <w:t xml:space="preserve"> и комуникација</w:t>
      </w:r>
      <w:r w:rsidRPr="00E561FE">
        <w:rPr>
          <w:rFonts w:cstheme="minorHAnsi"/>
          <w:u w:val="single"/>
          <w:lang w:val="mk-MK"/>
        </w:rPr>
        <w:t>та</w:t>
      </w:r>
      <w:r w:rsidR="00003C87" w:rsidRPr="00E561FE">
        <w:rPr>
          <w:rFonts w:cstheme="minorHAnsi"/>
          <w:u w:val="single"/>
        </w:rPr>
        <w:t xml:space="preserve"> на хоризонтално ниво</w:t>
      </w:r>
      <w:r>
        <w:rPr>
          <w:rFonts w:cstheme="minorHAnsi"/>
          <w:lang w:val="mk-MK"/>
        </w:rPr>
        <w:t xml:space="preserve"> слично како и претходно раководителите на локалните установи не се постојани членови на ОКШ и не добиваат (низ директна комуникација) записници но поради влјанието на здравствената криза врз функционирањето на установите и генерално врз најранливите сегменти од населението предлагаат да бидат интегрирани. </w:t>
      </w:r>
      <w:r w:rsidR="00003C87" w:rsidRPr="00E561FE">
        <w:rPr>
          <w:rFonts w:cstheme="minorHAnsi"/>
        </w:rPr>
        <w:t xml:space="preserve">ОКШ во Прилеп има интегрирано мерки поврзани со социјалната заштита во Оперативниот план кои се спроведуваат низ соработка на домот за стари лица и Центарот за јавно здравје, Црвениот Крст и волонтерите. ОКШ во Куманово за </w:t>
      </w:r>
      <w:r w:rsidR="00003C87" w:rsidRPr="00E561FE">
        <w:rPr>
          <w:rFonts w:cstheme="minorHAnsi"/>
        </w:rPr>
        <w:lastRenderedPageBreak/>
        <w:t>спроведување на овие мерки покрај партнерите наведени во случајот на ОКШ Прилеп, соработува и со Меѓуопштинскиот Ц</w:t>
      </w:r>
      <w:r>
        <w:rPr>
          <w:rFonts w:cstheme="minorHAnsi"/>
        </w:rPr>
        <w:t>ентар за социјална работа и АРМ</w:t>
      </w:r>
      <w:r>
        <w:rPr>
          <w:rFonts w:cstheme="minorHAnsi"/>
          <w:lang w:val="mk-MK"/>
        </w:rPr>
        <w:t>.</w:t>
      </w:r>
      <w:r w:rsidR="00003C87" w:rsidRPr="00E561FE">
        <w:rPr>
          <w:rFonts w:cstheme="minorHAnsi"/>
        </w:rPr>
        <w:t xml:space="preserve"> Соработката на анкетираните установи со општините е позитивно оценета. Позитивна оценка беше дадена и од страна на установите а по однос на соработката со Црвениот Крст и други НВО кои биле вклучени во хуманитарните активности како и со приватниот сектор. Претседателот на регионалниот (дневен) центар за лица со интелектуална попреченост ја истакна и одличната соработка со основните и сре</w:t>
      </w:r>
      <w:r>
        <w:rPr>
          <w:rFonts w:cstheme="minorHAnsi"/>
        </w:rPr>
        <w:t>дни училишта во градот Куманово</w:t>
      </w:r>
      <w:r>
        <w:rPr>
          <w:rFonts w:cstheme="minorHAnsi"/>
          <w:lang w:val="mk-MK"/>
        </w:rPr>
        <w:t>.</w:t>
      </w:r>
      <w:r>
        <w:rPr>
          <w:rFonts w:cstheme="minorHAnsi"/>
          <w:b/>
          <w:lang w:val="mk-MK"/>
        </w:rPr>
        <w:t xml:space="preserve"> </w:t>
      </w:r>
      <w:r w:rsidR="00003C87" w:rsidRPr="00E561FE">
        <w:rPr>
          <w:rFonts w:cstheme="minorHAnsi"/>
        </w:rPr>
        <w:t>Домовите за ст</w:t>
      </w:r>
      <w:r w:rsidRPr="00E561FE">
        <w:rPr>
          <w:rFonts w:cstheme="minorHAnsi"/>
          <w:lang w:val="mk-MK"/>
        </w:rPr>
        <w:t>а</w:t>
      </w:r>
      <w:r w:rsidRPr="00E561FE">
        <w:rPr>
          <w:rFonts w:cstheme="minorHAnsi"/>
        </w:rPr>
        <w:t>р</w:t>
      </w:r>
      <w:r w:rsidR="00003C87" w:rsidRPr="00E561FE">
        <w:rPr>
          <w:rFonts w:cstheme="minorHAnsi"/>
        </w:rPr>
        <w:t xml:space="preserve">и лица до овој момент немале директна соработка со месните и урбаните заедници за разлика од службениците во општините Прилеп и Куманово кои директно соработувале со нив и со волонтерите особено поврзано со дистрибуцијата на заштитна опрема и хуманитарни пакети. </w:t>
      </w:r>
      <w:r>
        <w:rPr>
          <w:rFonts w:cstheme="minorHAnsi"/>
          <w:lang w:val="mk-MK"/>
        </w:rPr>
        <w:t xml:space="preserve">Тие </w:t>
      </w:r>
      <w:r w:rsidR="00003C87" w:rsidRPr="00E561FE">
        <w:rPr>
          <w:rFonts w:cstheme="minorHAnsi"/>
        </w:rPr>
        <w:t>акции за дистрибуција на хуманитарни пакети послужиле и за остварување директен увид во  потребите на најранливите сегменти на населението</w:t>
      </w:r>
      <w:r>
        <w:rPr>
          <w:rFonts w:cstheme="minorHAnsi"/>
          <w:lang w:val="mk-MK"/>
        </w:rPr>
        <w:t xml:space="preserve"> што ја оправдува потребата создавањето и функционирањето на тимовите волентори да се доуреди процедурално (добра практика во Прилеп) и да се сподели искуството и со другите општини во државата. </w:t>
      </w:r>
      <w:r w:rsidRPr="00E561FE">
        <w:rPr>
          <w:rFonts w:cstheme="minorHAnsi"/>
          <w:lang w:val="mk-MK"/>
        </w:rPr>
        <w:t>По однос на</w:t>
      </w:r>
      <w:r>
        <w:rPr>
          <w:rFonts w:cstheme="minorHAnsi"/>
          <w:b/>
          <w:lang w:val="mk-MK"/>
        </w:rPr>
        <w:t xml:space="preserve"> </w:t>
      </w:r>
      <w:r w:rsidRPr="00C92813">
        <w:rPr>
          <w:rFonts w:cstheme="minorHAnsi"/>
          <w:u w:val="single"/>
          <w:lang w:val="mk-MK"/>
        </w:rPr>
        <w:t>к</w:t>
      </w:r>
      <w:r w:rsidR="00003C87" w:rsidRPr="00C92813">
        <w:rPr>
          <w:rFonts w:cstheme="minorHAnsi"/>
          <w:u w:val="single"/>
        </w:rPr>
        <w:t>оординација</w:t>
      </w:r>
      <w:r w:rsidRPr="00C92813">
        <w:rPr>
          <w:rFonts w:cstheme="minorHAnsi"/>
          <w:u w:val="single"/>
          <w:lang w:val="mk-MK"/>
        </w:rPr>
        <w:t>та</w:t>
      </w:r>
      <w:r w:rsidR="00003C87" w:rsidRPr="00C92813">
        <w:rPr>
          <w:rFonts w:cstheme="minorHAnsi"/>
          <w:u w:val="single"/>
        </w:rPr>
        <w:t xml:space="preserve"> и комуникација на вертикално ниво</w:t>
      </w:r>
      <w:r>
        <w:rPr>
          <w:rFonts w:cstheme="minorHAnsi"/>
          <w:lang w:val="mk-MK"/>
        </w:rPr>
        <w:t xml:space="preserve"> треба да се истакне дека </w:t>
      </w:r>
      <w:r>
        <w:rPr>
          <w:rFonts w:cstheme="minorHAnsi"/>
          <w:b/>
          <w:lang w:val="mk-MK"/>
        </w:rPr>
        <w:t>к</w:t>
      </w:r>
      <w:r w:rsidR="00003C87" w:rsidRPr="00E561FE">
        <w:rPr>
          <w:rFonts w:cstheme="minorHAnsi"/>
        </w:rPr>
        <w:t xml:space="preserve">онкретни протоколи од </w:t>
      </w:r>
      <w:r>
        <w:rPr>
          <w:rFonts w:cstheme="minorHAnsi"/>
          <w:lang w:val="mk-MK"/>
        </w:rPr>
        <w:t xml:space="preserve">МТСП </w:t>
      </w:r>
      <w:r w:rsidR="00003C87" w:rsidRPr="00E561FE">
        <w:rPr>
          <w:rFonts w:cstheme="minorHAnsi"/>
        </w:rPr>
        <w:t>за домовите за стари лица не се подготвени</w:t>
      </w:r>
      <w:r>
        <w:rPr>
          <w:rFonts w:cstheme="minorHAnsi"/>
          <w:lang w:val="mk-MK"/>
        </w:rPr>
        <w:t xml:space="preserve"> но се </w:t>
      </w:r>
      <w:r w:rsidR="00003C87" w:rsidRPr="00E561FE">
        <w:rPr>
          <w:rFonts w:cstheme="minorHAnsi"/>
        </w:rPr>
        <w:t xml:space="preserve">споделени </w:t>
      </w:r>
      <w:r w:rsidR="00AF340C">
        <w:rPr>
          <w:rFonts w:cstheme="minorHAnsi"/>
          <w:lang w:val="mk-MK"/>
        </w:rPr>
        <w:t xml:space="preserve">детални </w:t>
      </w:r>
      <w:r w:rsidR="00003C87" w:rsidRPr="00E561FE">
        <w:rPr>
          <w:rFonts w:cstheme="minorHAnsi"/>
        </w:rPr>
        <w:t>насоки</w:t>
      </w:r>
      <w:r>
        <w:rPr>
          <w:rFonts w:cstheme="minorHAnsi"/>
          <w:lang w:val="mk-MK"/>
        </w:rPr>
        <w:t>.</w:t>
      </w:r>
      <w:r>
        <w:rPr>
          <w:rFonts w:cstheme="minorHAnsi"/>
          <w:b/>
          <w:lang w:val="mk-MK"/>
        </w:rPr>
        <w:t xml:space="preserve"> </w:t>
      </w:r>
      <w:r w:rsidR="00C92813" w:rsidRPr="00E561FE">
        <w:rPr>
          <w:rFonts w:cstheme="minorHAnsi"/>
          <w:lang w:val="mk-MK"/>
        </w:rPr>
        <w:t xml:space="preserve">Заводот за социјални дејности има побарано информација што превзеле домовите за стари лица од почетокот на кризата, а подоцна е воспоставена и редовна комуникација,  споделувани се почести </w:t>
      </w:r>
      <w:r w:rsidR="00AF340C">
        <w:rPr>
          <w:rFonts w:cstheme="minorHAnsi"/>
          <w:lang w:val="mk-MK"/>
        </w:rPr>
        <w:t xml:space="preserve">стручни </w:t>
      </w:r>
      <w:r w:rsidR="00C92813" w:rsidRPr="00E561FE">
        <w:rPr>
          <w:rFonts w:cstheme="minorHAnsi"/>
          <w:lang w:val="mk-MK"/>
        </w:rPr>
        <w:t xml:space="preserve">насоки но и домовите за стари лица започнале да споделуваат извештаи со седмична динамика. Покрај овие извештаи домовите за стари лица на редовна основа испраќаат информации до ОКШ и до општината. </w:t>
      </w:r>
      <w:r w:rsidRPr="00C92813">
        <w:rPr>
          <w:rFonts w:cstheme="minorHAnsi"/>
          <w:lang w:val="mk-MK"/>
        </w:rPr>
        <w:t xml:space="preserve">Треба да се напомене </w:t>
      </w:r>
      <w:r w:rsidR="00C92813">
        <w:rPr>
          <w:rFonts w:cstheme="minorHAnsi"/>
          <w:lang w:val="mk-MK"/>
        </w:rPr>
        <w:t xml:space="preserve">и дека од страна на МТСП </w:t>
      </w:r>
      <w:r w:rsidRPr="00C92813">
        <w:rPr>
          <w:rFonts w:cstheme="minorHAnsi"/>
          <w:lang w:val="mk-MK"/>
        </w:rPr>
        <w:t xml:space="preserve">е </w:t>
      </w:r>
      <w:r>
        <w:rPr>
          <w:rFonts w:cstheme="minorHAnsi"/>
          <w:lang w:val="mk-MK"/>
        </w:rPr>
        <w:t>подготвен п</w:t>
      </w:r>
      <w:r w:rsidR="00003C87" w:rsidRPr="00E561FE">
        <w:rPr>
          <w:rFonts w:cstheme="minorHAnsi"/>
          <w:lang w:val="mk-MK"/>
        </w:rPr>
        <w:t xml:space="preserve">ротокол за </w:t>
      </w:r>
      <w:r>
        <w:rPr>
          <w:rFonts w:cstheme="minorHAnsi"/>
          <w:lang w:val="mk-MK"/>
        </w:rPr>
        <w:t xml:space="preserve">работа на дневните центри. </w:t>
      </w:r>
      <w:r w:rsidR="00D45A15">
        <w:rPr>
          <w:rFonts w:cstheme="minorHAnsi"/>
          <w:lang w:val="mk-MK"/>
        </w:rPr>
        <w:t>Во споредба со областите поврзани со комуналните деј</w:t>
      </w:r>
      <w:r w:rsidR="00081FC8">
        <w:rPr>
          <w:rFonts w:cstheme="minorHAnsi"/>
          <w:lang w:val="mk-MK"/>
        </w:rPr>
        <w:t>ности и културата може да се за</w:t>
      </w:r>
      <w:r w:rsidR="00D45A15">
        <w:rPr>
          <w:rFonts w:cstheme="minorHAnsi"/>
          <w:lang w:val="mk-MK"/>
        </w:rPr>
        <w:t>клучи дека во областа на социјалната заштита има поредовна и поконкретна комуникација и соработка со надлеж</w:t>
      </w:r>
      <w:r w:rsidR="00081FC8">
        <w:rPr>
          <w:rFonts w:cstheme="minorHAnsi"/>
          <w:lang w:val="mk-MK"/>
        </w:rPr>
        <w:t xml:space="preserve">ните органи на државната управа при што значајна улога на ефикасен медијатор играат меѓуопштинските центри за социјална работа (деконцентрирани единици на МТСП). </w:t>
      </w:r>
      <w:r w:rsidR="00D45A15">
        <w:rPr>
          <w:rFonts w:cstheme="minorHAnsi"/>
          <w:lang w:val="mk-MK"/>
        </w:rPr>
        <w:t xml:space="preserve"> </w:t>
      </w:r>
    </w:p>
    <w:p w:rsidR="0038454A" w:rsidRDefault="00AF340C" w:rsidP="0038454A">
      <w:pPr>
        <w:ind w:firstLine="720"/>
        <w:jc w:val="both"/>
        <w:rPr>
          <w:rFonts w:cstheme="minorHAnsi"/>
          <w:lang w:val="mk-MK"/>
        </w:rPr>
      </w:pPr>
      <w:r w:rsidRPr="00AF340C">
        <w:rPr>
          <w:rFonts w:cstheme="minorHAnsi"/>
          <w:lang w:val="mk-MK"/>
        </w:rPr>
        <w:t xml:space="preserve">По однос на </w:t>
      </w:r>
      <w:r w:rsidRPr="00AF340C">
        <w:rPr>
          <w:rFonts w:cstheme="minorHAnsi"/>
          <w:u w:val="single"/>
          <w:lang w:val="mk-MK"/>
        </w:rPr>
        <w:t>и</w:t>
      </w:r>
      <w:r w:rsidR="00003C87" w:rsidRPr="00AF340C">
        <w:rPr>
          <w:rFonts w:cstheme="minorHAnsi"/>
          <w:u w:val="single"/>
          <w:lang w:val="mk-MK"/>
        </w:rPr>
        <w:t>спорака</w:t>
      </w:r>
      <w:r w:rsidRPr="00AF340C">
        <w:rPr>
          <w:rFonts w:cstheme="minorHAnsi"/>
          <w:u w:val="single"/>
          <w:lang w:val="mk-MK"/>
        </w:rPr>
        <w:t>та</w:t>
      </w:r>
      <w:r w:rsidR="00003C87" w:rsidRPr="00AF340C">
        <w:rPr>
          <w:rFonts w:cstheme="minorHAnsi"/>
          <w:u w:val="single"/>
          <w:lang w:val="mk-MK"/>
        </w:rPr>
        <w:t xml:space="preserve"> на услуги во областа на социјалната заштита</w:t>
      </w:r>
      <w:r w:rsidR="00003C87" w:rsidRPr="00AF340C">
        <w:rPr>
          <w:rFonts w:cstheme="minorHAnsi"/>
          <w:lang w:val="mk-MK"/>
        </w:rPr>
        <w:t xml:space="preserve"> </w:t>
      </w:r>
      <w:r>
        <w:rPr>
          <w:rFonts w:cstheme="minorHAnsi"/>
          <w:lang w:val="mk-MK"/>
        </w:rPr>
        <w:t>з</w:t>
      </w:r>
      <w:r w:rsidR="00003C87" w:rsidRPr="00AF340C">
        <w:rPr>
          <w:rFonts w:cstheme="minorHAnsi"/>
          <w:lang w:val="mk-MK"/>
        </w:rPr>
        <w:t xml:space="preserve">аеднички став на сите анкетирани е дека </w:t>
      </w:r>
      <w:r>
        <w:rPr>
          <w:rFonts w:cstheme="minorHAnsi"/>
          <w:lang w:val="mk-MK"/>
        </w:rPr>
        <w:t xml:space="preserve">постоечкиот капацитет на </w:t>
      </w:r>
      <w:r w:rsidR="00003C87" w:rsidRPr="00AF340C">
        <w:rPr>
          <w:rFonts w:cstheme="minorHAnsi"/>
          <w:lang w:val="mk-MK"/>
        </w:rPr>
        <w:t>општините</w:t>
      </w:r>
      <w:r>
        <w:rPr>
          <w:rFonts w:cstheme="minorHAnsi"/>
          <w:lang w:val="mk-MK"/>
        </w:rPr>
        <w:t xml:space="preserve"> и установите е доволен за ефективен одговор на кризата но дека континуиран предизвик е </w:t>
      </w:r>
      <w:r w:rsidR="00003C87" w:rsidRPr="00AF340C">
        <w:rPr>
          <w:rFonts w:cstheme="minorHAnsi"/>
          <w:lang w:val="mk-MK"/>
        </w:rPr>
        <w:t>недостатокот на м</w:t>
      </w:r>
      <w:r w:rsidRPr="00AF340C">
        <w:rPr>
          <w:rFonts w:cstheme="minorHAnsi"/>
          <w:lang w:val="mk-MK"/>
        </w:rPr>
        <w:t>атеријални и финансиски ресурси</w:t>
      </w:r>
      <w:r>
        <w:rPr>
          <w:rFonts w:cstheme="minorHAnsi"/>
          <w:lang w:val="mk-MK"/>
        </w:rPr>
        <w:t xml:space="preserve">. </w:t>
      </w:r>
      <w:r w:rsidRPr="00AF340C">
        <w:rPr>
          <w:rFonts w:cstheme="minorHAnsi"/>
          <w:lang w:val="mk-MK"/>
        </w:rPr>
        <w:t xml:space="preserve">Како клучна дополнителна услуга поврзана со настанатата криза е издвоена </w:t>
      </w:r>
      <w:r>
        <w:rPr>
          <w:rFonts w:cstheme="minorHAnsi"/>
          <w:lang w:val="mk-MK"/>
        </w:rPr>
        <w:t>п</w:t>
      </w:r>
      <w:r w:rsidR="00003C87" w:rsidRPr="00AF340C">
        <w:rPr>
          <w:rFonts w:cstheme="minorHAnsi"/>
          <w:lang w:val="mk-MK"/>
        </w:rPr>
        <w:t xml:space="preserve">одготовката и дистрибуцијата на хуманитарни пакети и опрема и средства за себезаштита до ранливите групи </w:t>
      </w:r>
      <w:r>
        <w:rPr>
          <w:rFonts w:cstheme="minorHAnsi"/>
          <w:lang w:val="mk-MK"/>
        </w:rPr>
        <w:t xml:space="preserve">каде водство во спроведувањето имаат превземено </w:t>
      </w:r>
      <w:r w:rsidR="00003C87" w:rsidRPr="00AF340C">
        <w:rPr>
          <w:rFonts w:cstheme="minorHAnsi"/>
          <w:lang w:val="mk-MK"/>
        </w:rPr>
        <w:t>општините во подире</w:t>
      </w:r>
      <w:r w:rsidRPr="00AF340C">
        <w:rPr>
          <w:rFonts w:cstheme="minorHAnsi"/>
          <w:lang w:val="mk-MK"/>
        </w:rPr>
        <w:t>ктна соработка со Црвениот Крст</w:t>
      </w:r>
      <w:r>
        <w:rPr>
          <w:rFonts w:cstheme="minorHAnsi"/>
          <w:lang w:val="mk-MK"/>
        </w:rPr>
        <w:t xml:space="preserve">. </w:t>
      </w:r>
      <w:r w:rsidR="00003C87" w:rsidRPr="00AF340C">
        <w:rPr>
          <w:rFonts w:cstheme="minorHAnsi"/>
        </w:rPr>
        <w:t>Идентификуван предизвик е интероперабилноста особено по однос на податоците со кои располагаат различни институции а се поврзани со ранливите групи. Клучните податоци се управуваат од страна на меѓуопштинските центри за социјални работи и истите се достапни за општините но само врз основа на с</w:t>
      </w:r>
      <w:r>
        <w:rPr>
          <w:rFonts w:cstheme="minorHAnsi"/>
        </w:rPr>
        <w:t>пецифично барање и образложение</w:t>
      </w:r>
      <w:r>
        <w:rPr>
          <w:rFonts w:cstheme="minorHAnsi"/>
          <w:lang w:val="mk-MK"/>
        </w:rPr>
        <w:t xml:space="preserve"> без да се обезбеди соодветен и процедурално дефиниран начин за постојан пристап до овие регистри. </w:t>
      </w:r>
      <w:r w:rsidR="00003C87" w:rsidRPr="00AF340C">
        <w:rPr>
          <w:rFonts w:cstheme="minorHAnsi"/>
        </w:rPr>
        <w:t xml:space="preserve">Од страна на домовите за стари лица како најсериозен во моментов е истакнат проблемот со забраната за прием на нови корисници земајќи предвид дека постојат стари лица со сериозни здравствени проблеми а кои се без никаква постојана грижа (само во Прилеп се </w:t>
      </w:r>
      <w:r>
        <w:rPr>
          <w:rFonts w:cstheme="minorHAnsi"/>
        </w:rPr>
        <w:t xml:space="preserve">идентификувани 20 лица). Од </w:t>
      </w:r>
      <w:r>
        <w:rPr>
          <w:rFonts w:cstheme="minorHAnsi"/>
          <w:lang w:val="mk-MK"/>
        </w:rPr>
        <w:t xml:space="preserve">иста </w:t>
      </w:r>
      <w:r w:rsidR="00003C87" w:rsidRPr="00AF340C">
        <w:rPr>
          <w:rFonts w:cstheme="minorHAnsi"/>
        </w:rPr>
        <w:t>причина, домот за стари лица во Куманово планира да ги прошири своите услуги во насока на испо</w:t>
      </w:r>
      <w:r>
        <w:rPr>
          <w:rFonts w:cstheme="minorHAnsi"/>
        </w:rPr>
        <w:t>рака на помош во домашни услови</w:t>
      </w:r>
      <w:r>
        <w:rPr>
          <w:rFonts w:cstheme="minorHAnsi"/>
          <w:lang w:val="mk-MK"/>
        </w:rPr>
        <w:t xml:space="preserve"> како нова и иновативна област на услуги. Н</w:t>
      </w:r>
      <w:r w:rsidR="00003C87" w:rsidRPr="00AF340C">
        <w:rPr>
          <w:rFonts w:cstheme="minorHAnsi"/>
        </w:rPr>
        <w:t xml:space="preserve">иза </w:t>
      </w:r>
      <w:r w:rsidR="00003C87" w:rsidRPr="00AF340C">
        <w:rPr>
          <w:rFonts w:cstheme="minorHAnsi"/>
        </w:rPr>
        <w:lastRenderedPageBreak/>
        <w:t xml:space="preserve">специфични предизвици </w:t>
      </w:r>
      <w:r>
        <w:rPr>
          <w:rFonts w:cstheme="minorHAnsi"/>
          <w:lang w:val="mk-MK"/>
        </w:rPr>
        <w:t xml:space="preserve">се мапирани по однос на </w:t>
      </w:r>
      <w:r w:rsidR="00003C87" w:rsidRPr="00AF340C">
        <w:rPr>
          <w:rFonts w:cstheme="minorHAnsi"/>
        </w:rPr>
        <w:t xml:space="preserve">давањето услуги на лица со интелектуална попреченост </w:t>
      </w:r>
      <w:r>
        <w:rPr>
          <w:rFonts w:cstheme="minorHAnsi"/>
          <w:lang w:val="mk-MK"/>
        </w:rPr>
        <w:t xml:space="preserve">како корисници бидејќи постоечките протоколи само делумно може да се аплицираат и од таа причина се наложува потреба од подлабока стручна анализа и формулирање препораки за најсоодветни начини за испорака на услугите </w:t>
      </w:r>
      <w:r w:rsidR="0083560F">
        <w:rPr>
          <w:rFonts w:cstheme="minorHAnsi"/>
          <w:lang w:val="mk-MK"/>
        </w:rPr>
        <w:t>со ризик</w:t>
      </w:r>
      <w:r>
        <w:rPr>
          <w:rFonts w:cstheme="minorHAnsi"/>
          <w:lang w:val="mk-MK"/>
        </w:rPr>
        <w:t xml:space="preserve"> од инфицирање </w:t>
      </w:r>
      <w:r w:rsidR="0083560F">
        <w:rPr>
          <w:rFonts w:cstheme="minorHAnsi"/>
          <w:lang w:val="mk-MK"/>
        </w:rPr>
        <w:t xml:space="preserve">сведен </w:t>
      </w:r>
      <w:r>
        <w:rPr>
          <w:rFonts w:cstheme="minorHAnsi"/>
          <w:lang w:val="mk-MK"/>
        </w:rPr>
        <w:t>на минимум.</w:t>
      </w:r>
      <w:r w:rsidR="0083560F">
        <w:rPr>
          <w:rFonts w:cstheme="minorHAnsi"/>
          <w:lang w:val="mk-MK"/>
        </w:rPr>
        <w:t xml:space="preserve"> По однос на зголемената инциденца на случаи на семејно насилство од наодите на продлабоченото истражување може да се заклучи дека овој предизвик не е адресиран од анкетираните општини и препуштен е </w:t>
      </w:r>
      <w:r w:rsidR="00003C87" w:rsidRPr="0083560F">
        <w:rPr>
          <w:rFonts w:cstheme="minorHAnsi"/>
        </w:rPr>
        <w:t xml:space="preserve">на полициските станици и меѓуопштинските центри за социјални работи. </w:t>
      </w:r>
      <w:r w:rsidR="0083560F">
        <w:rPr>
          <w:rFonts w:cstheme="minorHAnsi"/>
          <w:lang w:val="mk-MK"/>
        </w:rPr>
        <w:t>Д</w:t>
      </w:r>
      <w:r w:rsidR="00003C87" w:rsidRPr="00CA0E2D">
        <w:rPr>
          <w:rFonts w:cstheme="minorHAnsi"/>
        </w:rPr>
        <w:t xml:space="preserve">омовите за стари лица </w:t>
      </w:r>
      <w:r w:rsidR="0083560F">
        <w:rPr>
          <w:rFonts w:cstheme="minorHAnsi"/>
          <w:lang w:val="mk-MK"/>
        </w:rPr>
        <w:t xml:space="preserve">вршат </w:t>
      </w:r>
      <w:r w:rsidR="00003C87" w:rsidRPr="00CA0E2D">
        <w:rPr>
          <w:rFonts w:cstheme="minorHAnsi"/>
        </w:rPr>
        <w:t xml:space="preserve">секојдневна </w:t>
      </w:r>
      <w:r w:rsidR="0083560F">
        <w:rPr>
          <w:rFonts w:cstheme="minorHAnsi"/>
          <w:lang w:val="mk-MK"/>
        </w:rPr>
        <w:t xml:space="preserve">и </w:t>
      </w:r>
      <w:r w:rsidR="00003C87" w:rsidRPr="00CA0E2D">
        <w:rPr>
          <w:rFonts w:cstheme="minorHAnsi"/>
        </w:rPr>
        <w:t>интензивирана дезинфекција но за поголеми зафати поврзани со системи за безбедна вентилација во домо</w:t>
      </w:r>
      <w:r w:rsidR="0083560F">
        <w:rPr>
          <w:rFonts w:cstheme="minorHAnsi"/>
        </w:rPr>
        <w:t>вите за стари лица и во дневни</w:t>
      </w:r>
      <w:r w:rsidR="0083560F">
        <w:rPr>
          <w:rFonts w:cstheme="minorHAnsi"/>
          <w:lang w:val="mk-MK"/>
        </w:rPr>
        <w:t>те</w:t>
      </w:r>
      <w:r w:rsidR="0083560F">
        <w:rPr>
          <w:rFonts w:cstheme="minorHAnsi"/>
        </w:rPr>
        <w:t xml:space="preserve"> цент</w:t>
      </w:r>
      <w:r w:rsidR="0083560F">
        <w:rPr>
          <w:rFonts w:cstheme="minorHAnsi"/>
          <w:lang w:val="mk-MK"/>
        </w:rPr>
        <w:t>ри</w:t>
      </w:r>
      <w:r w:rsidR="0083560F">
        <w:rPr>
          <w:rFonts w:cstheme="minorHAnsi"/>
        </w:rPr>
        <w:t xml:space="preserve"> недостасуваат средства</w:t>
      </w:r>
      <w:r w:rsidR="0083560F">
        <w:rPr>
          <w:rFonts w:cstheme="minorHAnsi"/>
          <w:lang w:val="mk-MK"/>
        </w:rPr>
        <w:t xml:space="preserve">. </w:t>
      </w:r>
      <w:r w:rsidR="00003C87" w:rsidRPr="0083560F">
        <w:rPr>
          <w:rFonts w:cstheme="minorHAnsi"/>
        </w:rPr>
        <w:t xml:space="preserve">Домот за стари лица во Куманово укажува и на предизвиците поврзани со недефинираниот статус на завидна бројка на вработени </w:t>
      </w:r>
      <w:r w:rsidR="0083560F">
        <w:rPr>
          <w:rFonts w:cstheme="minorHAnsi"/>
          <w:lang w:val="mk-MK"/>
        </w:rPr>
        <w:t xml:space="preserve">на одредено време чии плати и надоместоци се на товар на установата односно не се вградени во блок дотацијата. </w:t>
      </w:r>
      <w:r w:rsidR="00003C87" w:rsidRPr="0083560F">
        <w:rPr>
          <w:rFonts w:cstheme="minorHAnsi"/>
        </w:rPr>
        <w:t>Домот предлага и вмрежување со другите домов</w:t>
      </w:r>
      <w:r w:rsidR="0083560F">
        <w:rPr>
          <w:rFonts w:cstheme="minorHAnsi"/>
        </w:rPr>
        <w:t>и во државата но и во странство</w:t>
      </w:r>
      <w:r w:rsidR="0083560F">
        <w:rPr>
          <w:rFonts w:cstheme="minorHAnsi"/>
          <w:lang w:val="mk-MK"/>
        </w:rPr>
        <w:t xml:space="preserve"> како нова мерка и активност која треба да се спроведе на краток рок а се со цел да се овозможи учење преку размена на искуства и добри практики. </w:t>
      </w:r>
      <w:r w:rsidR="00003C87" w:rsidRPr="0083560F">
        <w:rPr>
          <w:rFonts w:cstheme="minorHAnsi"/>
        </w:rPr>
        <w:t xml:space="preserve">Количините на заштитна опрема за вработените и корисниците на услугите во двата дома за стари лица се на задоволително ниво во моментов но Дневниот центар во Куманово не располага со соодветна заштитна опрема. </w:t>
      </w:r>
      <w:r w:rsidR="0083560F">
        <w:rPr>
          <w:rFonts w:cstheme="minorHAnsi"/>
          <w:lang w:val="mk-MK"/>
        </w:rPr>
        <w:t xml:space="preserve">Истражувањето резултираше и со наоди поврзани со постоење на </w:t>
      </w:r>
      <w:r w:rsidR="0083560F" w:rsidRPr="0083560F">
        <w:rPr>
          <w:rFonts w:cstheme="minorHAnsi"/>
          <w:u w:val="single"/>
          <w:lang w:val="mk-MK"/>
        </w:rPr>
        <w:t>нагласени ф</w:t>
      </w:r>
      <w:r w:rsidR="00003C87" w:rsidRPr="0083560F">
        <w:rPr>
          <w:rFonts w:cstheme="minorHAnsi"/>
          <w:u w:val="single"/>
        </w:rPr>
        <w:t>инансиски предизвици</w:t>
      </w:r>
      <w:r w:rsidR="00003C87" w:rsidRPr="00CA0E2D">
        <w:rPr>
          <w:rFonts w:cstheme="minorHAnsi"/>
        </w:rPr>
        <w:t xml:space="preserve"> </w:t>
      </w:r>
      <w:r w:rsidR="0083560F">
        <w:rPr>
          <w:rFonts w:cstheme="minorHAnsi"/>
          <w:lang w:val="mk-MK"/>
        </w:rPr>
        <w:t>и постоење на јаз од скоро 50%  на средства кои би биле доволни за оптимална испорака на услугите од страна на општинските установи особено во период на криза со зголемени расходи за дезинфекција, одржување на хигиена на просторот и набавка на заштитени средства и опрема. На ова се надоврзува и константниот притисок поврзан со потребите на најранливите што довело до одлука на о</w:t>
      </w:r>
      <w:r w:rsidR="00003C87" w:rsidRPr="00CA0E2D">
        <w:rPr>
          <w:rFonts w:cstheme="minorHAnsi"/>
        </w:rPr>
        <w:t xml:space="preserve">пштината Куманово </w:t>
      </w:r>
      <w:r w:rsidR="0083560F">
        <w:rPr>
          <w:rFonts w:cstheme="minorHAnsi"/>
          <w:lang w:val="mk-MK"/>
        </w:rPr>
        <w:t xml:space="preserve">да </w:t>
      </w:r>
      <w:r w:rsidR="00003C87" w:rsidRPr="00CA0E2D">
        <w:rPr>
          <w:rFonts w:cstheme="minorHAnsi"/>
        </w:rPr>
        <w:t xml:space="preserve">субвенционира комунални услуги за тековната година на еднородителски семејства и стечајни работници во износ од 1.5 милиони денари и </w:t>
      </w:r>
      <w:r w:rsidR="0083560F">
        <w:rPr>
          <w:rFonts w:cstheme="minorHAnsi"/>
          <w:lang w:val="mk-MK"/>
        </w:rPr>
        <w:t xml:space="preserve">да одвои </w:t>
      </w:r>
      <w:r w:rsidR="00003C87" w:rsidRPr="00CA0E2D">
        <w:rPr>
          <w:rFonts w:cstheme="minorHAnsi"/>
        </w:rPr>
        <w:t xml:space="preserve">дополнителни 0.5 милиони денари </w:t>
      </w:r>
      <w:r w:rsidR="0083560F">
        <w:rPr>
          <w:rFonts w:cstheme="minorHAnsi"/>
          <w:lang w:val="mk-MK"/>
        </w:rPr>
        <w:t xml:space="preserve">вкупно со намена за давање </w:t>
      </w:r>
      <w:r w:rsidR="00003C87" w:rsidRPr="00CA0E2D">
        <w:rPr>
          <w:rFonts w:cstheme="minorHAnsi"/>
        </w:rPr>
        <w:t>еднократна парична помош за социјално загрозени семејства</w:t>
      </w:r>
      <w:r w:rsidR="0083560F">
        <w:rPr>
          <w:rFonts w:cstheme="minorHAnsi"/>
          <w:lang w:val="mk-MK"/>
        </w:rPr>
        <w:t xml:space="preserve">. </w:t>
      </w:r>
      <w:r w:rsidR="00003C87" w:rsidRPr="000A5928">
        <w:rPr>
          <w:rFonts w:cstheme="minorHAnsi"/>
        </w:rPr>
        <w:t xml:space="preserve">Двата дома за стари лица </w:t>
      </w:r>
      <w:r w:rsidR="000A5928">
        <w:rPr>
          <w:rFonts w:cstheme="minorHAnsi"/>
          <w:lang w:val="mk-MK"/>
        </w:rPr>
        <w:t xml:space="preserve">(во споредба со ЈКП и установите од културата) </w:t>
      </w:r>
      <w:r w:rsidR="00003C87" w:rsidRPr="000A5928">
        <w:rPr>
          <w:rFonts w:cstheme="minorHAnsi"/>
        </w:rPr>
        <w:t>имаат добиено донации</w:t>
      </w:r>
      <w:r w:rsidR="000A5928">
        <w:rPr>
          <w:rFonts w:cstheme="minorHAnsi"/>
        </w:rPr>
        <w:t xml:space="preserve"> на опрема од приватниот сектор</w:t>
      </w:r>
      <w:r w:rsidR="000A5928">
        <w:rPr>
          <w:rFonts w:cstheme="minorHAnsi"/>
          <w:lang w:val="mk-MK"/>
        </w:rPr>
        <w:t xml:space="preserve"> и </w:t>
      </w:r>
      <w:r w:rsidR="00003C87" w:rsidRPr="000A5928">
        <w:rPr>
          <w:rFonts w:cstheme="minorHAnsi"/>
        </w:rPr>
        <w:t xml:space="preserve"> невладини организиации </w:t>
      </w:r>
      <w:r w:rsidR="000A5928">
        <w:rPr>
          <w:rFonts w:cstheme="minorHAnsi"/>
          <w:lang w:val="mk-MK"/>
        </w:rPr>
        <w:t xml:space="preserve">како </w:t>
      </w:r>
      <w:r w:rsidR="00003C87" w:rsidRPr="000A5928">
        <w:rPr>
          <w:rFonts w:cstheme="minorHAnsi"/>
        </w:rPr>
        <w:t>и од Црвениот Крст.</w:t>
      </w:r>
    </w:p>
    <w:p w:rsidR="0038454A" w:rsidRDefault="00003C87" w:rsidP="0038454A">
      <w:pPr>
        <w:ind w:firstLine="720"/>
        <w:jc w:val="both"/>
        <w:rPr>
          <w:rStyle w:val="normaltextrun"/>
          <w:rFonts w:cstheme="minorHAnsi"/>
          <w:lang w:val="mk-MK"/>
        </w:rPr>
      </w:pPr>
      <w:r w:rsidRPr="00663636">
        <w:rPr>
          <w:rStyle w:val="normaltextrun"/>
          <w:rFonts w:cstheme="minorHAnsi"/>
          <w:b/>
          <w:color w:val="000000"/>
          <w:shd w:val="clear" w:color="auto" w:fill="FFFFFF"/>
          <w:lang w:val="mk-MK"/>
        </w:rPr>
        <w:t>ЗАШТИТА НА ДЕЦАТА</w:t>
      </w:r>
    </w:p>
    <w:p w:rsidR="0032493C" w:rsidRDefault="00663636" w:rsidP="0032493C">
      <w:pPr>
        <w:ind w:firstLine="720"/>
        <w:jc w:val="both"/>
        <w:rPr>
          <w:rStyle w:val="normaltextrun"/>
          <w:rFonts w:ascii="Calibri" w:hAnsi="Calibri" w:cs="Calibri"/>
          <w:color w:val="000000"/>
          <w:shd w:val="clear" w:color="auto" w:fill="FFFFFF"/>
          <w:lang w:val="mk-MK"/>
        </w:rPr>
      </w:pPr>
      <w:r w:rsidRPr="00663636">
        <w:rPr>
          <w:rStyle w:val="normaltextrun"/>
          <w:rFonts w:ascii="Calibri" w:hAnsi="Calibri" w:cs="Calibri"/>
          <w:color w:val="000000"/>
          <w:shd w:val="clear" w:color="auto" w:fill="FFFFFF"/>
          <w:lang w:val="mk-MK"/>
        </w:rPr>
        <w:t xml:space="preserve">По однос на </w:t>
      </w:r>
      <w:r w:rsidRPr="00663636">
        <w:rPr>
          <w:rStyle w:val="normaltextrun"/>
          <w:rFonts w:ascii="Calibri" w:hAnsi="Calibri" w:cs="Calibri"/>
          <w:color w:val="000000"/>
          <w:u w:val="single"/>
          <w:shd w:val="clear" w:color="auto" w:fill="FFFFFF"/>
          <w:lang w:val="mk-MK"/>
        </w:rPr>
        <w:t>к</w:t>
      </w:r>
      <w:r w:rsidR="00003C87" w:rsidRPr="00663636">
        <w:rPr>
          <w:rStyle w:val="normaltextrun"/>
          <w:rFonts w:ascii="Calibri" w:hAnsi="Calibri" w:cs="Calibri"/>
          <w:color w:val="000000"/>
          <w:u w:val="single"/>
          <w:shd w:val="clear" w:color="auto" w:fill="FFFFFF"/>
          <w:lang w:val="mk-MK"/>
        </w:rPr>
        <w:t>оординација и комуникација на хоризонтално ниво</w:t>
      </w:r>
      <w:r>
        <w:rPr>
          <w:rStyle w:val="normaltextrun"/>
          <w:rFonts w:ascii="Calibri" w:hAnsi="Calibri" w:cs="Calibri"/>
          <w:color w:val="000000"/>
          <w:shd w:val="clear" w:color="auto" w:fill="FFFFFF"/>
          <w:lang w:val="mk-MK"/>
        </w:rPr>
        <w:t xml:space="preserve"> с</w:t>
      </w:r>
      <w:r w:rsidR="00003C87" w:rsidRPr="00663636">
        <w:rPr>
          <w:rStyle w:val="normaltextrun"/>
          <w:rFonts w:ascii="Calibri" w:hAnsi="Calibri" w:cs="Calibri"/>
          <w:color w:val="000000"/>
          <w:shd w:val="clear" w:color="auto" w:fill="FFFFFF"/>
          <w:lang w:val="mk-MK"/>
        </w:rPr>
        <w:t>о исклучок на директорите на меѓуопштинските центри за социјални работи од С</w:t>
      </w:r>
      <w:r>
        <w:rPr>
          <w:rStyle w:val="normaltextrun"/>
          <w:rFonts w:ascii="Calibri" w:hAnsi="Calibri" w:cs="Calibri"/>
          <w:color w:val="000000"/>
          <w:shd w:val="clear" w:color="auto" w:fill="FFFFFF"/>
          <w:lang w:val="mk-MK"/>
        </w:rPr>
        <w:t>вети Николе и Куманово, детските градинки и дневните центри немаат свој претставник во ОКШ. Притоа, дадени се предлози за унапредување на</w:t>
      </w:r>
      <w:r w:rsidR="00003C87" w:rsidRPr="00663636">
        <w:rPr>
          <w:rStyle w:val="normaltextrun"/>
          <w:rFonts w:ascii="Calibri" w:hAnsi="Calibri" w:cs="Calibri"/>
          <w:color w:val="000000"/>
          <w:shd w:val="clear" w:color="auto" w:fill="FFFFFF"/>
          <w:lang w:val="mk-MK"/>
        </w:rPr>
        <w:t xml:space="preserve"> координацијата и размената на информации со ОКШ за сите прашања поврзани со заштитата на децата</w:t>
      </w:r>
      <w:r>
        <w:rPr>
          <w:rStyle w:val="normaltextrun"/>
          <w:rFonts w:ascii="Calibri" w:hAnsi="Calibri" w:cs="Calibri"/>
          <w:color w:val="000000"/>
          <w:shd w:val="clear" w:color="auto" w:fill="FFFFFF"/>
          <w:lang w:val="mk-MK"/>
        </w:rPr>
        <w:t xml:space="preserve"> во услови на здравствена криза. </w:t>
      </w:r>
      <w:r w:rsidR="00003C87" w:rsidRPr="00663636">
        <w:rPr>
          <w:rStyle w:val="normaltextrun"/>
          <w:rFonts w:ascii="Calibri" w:hAnsi="Calibri" w:cs="Calibri"/>
          <w:color w:val="000000"/>
          <w:shd w:val="clear" w:color="auto" w:fill="FFFFFF"/>
          <w:lang w:val="mk-MK"/>
        </w:rPr>
        <w:t xml:space="preserve">Мерките утврдени со Оперативните планови на ОКШ а кои се однесуваат на заштита на децата, установите ги спроведуваат </w:t>
      </w:r>
      <w:r>
        <w:rPr>
          <w:rStyle w:val="normaltextrun"/>
          <w:rFonts w:ascii="Calibri" w:hAnsi="Calibri" w:cs="Calibri"/>
          <w:color w:val="000000"/>
          <w:shd w:val="clear" w:color="auto" w:fill="FFFFFF"/>
          <w:lang w:val="mk-MK"/>
        </w:rPr>
        <w:t xml:space="preserve">претежно </w:t>
      </w:r>
      <w:r w:rsidR="00003C87" w:rsidRPr="00663636">
        <w:rPr>
          <w:rStyle w:val="normaltextrun"/>
          <w:rFonts w:ascii="Calibri" w:hAnsi="Calibri" w:cs="Calibri"/>
          <w:color w:val="000000"/>
          <w:shd w:val="clear" w:color="auto" w:fill="FFFFFF"/>
          <w:lang w:val="mk-MK"/>
        </w:rPr>
        <w:t>самостојно но и низ соработка со општинската администрација, Центрите за јавно здравје, другите општински установи а во прв ред училиштата. Што се однесува до месните и урбаните заедници се воспоставува соработка согласно потребите односно истата не се одвива на редовна основа.</w:t>
      </w:r>
      <w:r>
        <w:rPr>
          <w:rStyle w:val="normaltextrun"/>
          <w:rFonts w:ascii="Calibri" w:hAnsi="Calibri" w:cs="Calibri"/>
          <w:color w:val="000000"/>
          <w:shd w:val="clear" w:color="auto" w:fill="FFFFFF"/>
          <w:lang w:val="mk-MK"/>
        </w:rPr>
        <w:t xml:space="preserve"> По однос на </w:t>
      </w:r>
      <w:r w:rsidRPr="002360C5">
        <w:rPr>
          <w:rStyle w:val="normaltextrun"/>
          <w:rFonts w:ascii="Calibri" w:hAnsi="Calibri" w:cs="Calibri"/>
          <w:color w:val="000000"/>
          <w:u w:val="single"/>
          <w:shd w:val="clear" w:color="auto" w:fill="FFFFFF"/>
          <w:lang w:val="mk-MK"/>
        </w:rPr>
        <w:t>к</w:t>
      </w:r>
      <w:r w:rsidR="00003C87" w:rsidRPr="002360C5">
        <w:rPr>
          <w:rStyle w:val="normaltextrun"/>
          <w:rFonts w:ascii="Calibri" w:hAnsi="Calibri" w:cs="Calibri"/>
          <w:color w:val="000000"/>
          <w:u w:val="single"/>
          <w:shd w:val="clear" w:color="auto" w:fill="FFFFFF"/>
          <w:lang w:val="mk-MK"/>
        </w:rPr>
        <w:t>оординација</w:t>
      </w:r>
      <w:r w:rsidRPr="002360C5">
        <w:rPr>
          <w:rStyle w:val="normaltextrun"/>
          <w:rFonts w:ascii="Calibri" w:hAnsi="Calibri" w:cs="Calibri"/>
          <w:color w:val="000000"/>
          <w:u w:val="single"/>
          <w:shd w:val="clear" w:color="auto" w:fill="FFFFFF"/>
          <w:lang w:val="mk-MK"/>
        </w:rPr>
        <w:t>та</w:t>
      </w:r>
      <w:r w:rsidR="00003C87" w:rsidRPr="002360C5">
        <w:rPr>
          <w:rStyle w:val="normaltextrun"/>
          <w:rFonts w:ascii="Calibri" w:hAnsi="Calibri" w:cs="Calibri"/>
          <w:color w:val="000000"/>
          <w:u w:val="single"/>
          <w:shd w:val="clear" w:color="auto" w:fill="FFFFFF"/>
          <w:lang w:val="mk-MK"/>
        </w:rPr>
        <w:t xml:space="preserve"> и комуникација</w:t>
      </w:r>
      <w:r w:rsidRPr="002360C5">
        <w:rPr>
          <w:rStyle w:val="normaltextrun"/>
          <w:rFonts w:ascii="Calibri" w:hAnsi="Calibri" w:cs="Calibri"/>
          <w:color w:val="000000"/>
          <w:u w:val="single"/>
          <w:shd w:val="clear" w:color="auto" w:fill="FFFFFF"/>
          <w:lang w:val="mk-MK"/>
        </w:rPr>
        <w:t>та</w:t>
      </w:r>
      <w:r w:rsidR="00003C87" w:rsidRPr="002360C5">
        <w:rPr>
          <w:rStyle w:val="normaltextrun"/>
          <w:rFonts w:ascii="Calibri" w:hAnsi="Calibri" w:cs="Calibri"/>
          <w:color w:val="000000"/>
          <w:u w:val="single"/>
          <w:shd w:val="clear" w:color="auto" w:fill="FFFFFF"/>
          <w:lang w:val="mk-MK"/>
        </w:rPr>
        <w:t xml:space="preserve"> на вертикално ниво</w:t>
      </w:r>
      <w:r>
        <w:rPr>
          <w:rStyle w:val="normaltextrun"/>
          <w:rFonts w:ascii="Calibri" w:hAnsi="Calibri" w:cs="Calibri"/>
          <w:color w:val="000000"/>
          <w:shd w:val="clear" w:color="auto" w:fill="FFFFFF"/>
          <w:lang w:val="mk-MK"/>
        </w:rPr>
        <w:t xml:space="preserve"> треба да се напомене дека е подготвен протокол за работа на детските градинки и дневните </w:t>
      </w:r>
      <w:r>
        <w:rPr>
          <w:rStyle w:val="normaltextrun"/>
          <w:rFonts w:ascii="Calibri" w:hAnsi="Calibri" w:cs="Calibri"/>
          <w:color w:val="000000"/>
          <w:shd w:val="clear" w:color="auto" w:fill="FFFFFF"/>
          <w:lang w:val="mk-MK"/>
        </w:rPr>
        <w:lastRenderedPageBreak/>
        <w:t xml:space="preserve">центри од страна на МТСП но дека до моментот на финализирање на овој Извештај, </w:t>
      </w:r>
      <w:r w:rsidR="00007165">
        <w:rPr>
          <w:rStyle w:val="normaltextrun"/>
          <w:rFonts w:ascii="Calibri" w:hAnsi="Calibri" w:cs="Calibri"/>
          <w:color w:val="000000"/>
          <w:shd w:val="clear" w:color="auto" w:fill="FFFFFF"/>
          <w:lang w:val="mk-MK"/>
        </w:rPr>
        <w:t xml:space="preserve">овие </w:t>
      </w:r>
      <w:r>
        <w:rPr>
          <w:rStyle w:val="normaltextrun"/>
          <w:rFonts w:ascii="Calibri" w:hAnsi="Calibri" w:cs="Calibri"/>
          <w:color w:val="000000"/>
          <w:shd w:val="clear" w:color="auto" w:fill="FFFFFF"/>
          <w:lang w:val="mk-MK"/>
        </w:rPr>
        <w:t xml:space="preserve">општински установи не се активирани. Како во случајот со протоколите поврзани со установите од култутрата, во </w:t>
      </w:r>
      <w:r w:rsidR="00003C87" w:rsidRPr="00663636">
        <w:rPr>
          <w:rStyle w:val="normaltextrun"/>
          <w:rFonts w:ascii="Calibri" w:hAnsi="Calibri" w:cs="Calibri"/>
          <w:color w:val="000000"/>
          <w:shd w:val="clear" w:color="auto" w:fill="FFFFFF"/>
          <w:lang w:val="mk-MK"/>
        </w:rPr>
        <w:t>формалната комуникација се заобиколени општините иако протоколите се јавно достапни на</w:t>
      </w:r>
      <w:r>
        <w:rPr>
          <w:rStyle w:val="normaltextrun"/>
          <w:rFonts w:ascii="Calibri" w:hAnsi="Calibri" w:cs="Calibri"/>
          <w:color w:val="000000"/>
          <w:shd w:val="clear" w:color="auto" w:fill="FFFFFF"/>
          <w:lang w:val="mk-MK"/>
        </w:rPr>
        <w:t xml:space="preserve"> веб страница на Владата на РСМ. </w:t>
      </w:r>
      <w:r w:rsidR="00003C87" w:rsidRPr="00663636">
        <w:rPr>
          <w:rStyle w:val="normaltextrun"/>
          <w:rFonts w:ascii="Calibri" w:hAnsi="Calibri" w:cs="Calibri"/>
          <w:color w:val="000000"/>
          <w:shd w:val="clear" w:color="auto" w:fill="FFFFFF"/>
          <w:lang w:val="mk-MK"/>
        </w:rPr>
        <w:t xml:space="preserve"> </w:t>
      </w:r>
      <w:r>
        <w:rPr>
          <w:rStyle w:val="normaltextrun"/>
          <w:rFonts w:ascii="Calibri" w:hAnsi="Calibri" w:cs="Calibri"/>
          <w:color w:val="000000"/>
          <w:shd w:val="clear" w:color="auto" w:fill="FFFFFF"/>
          <w:lang w:val="mk-MK"/>
        </w:rPr>
        <w:t xml:space="preserve">Во меѓувреме детските градинки имаат подготвено </w:t>
      </w:r>
      <w:r w:rsidR="002360C5">
        <w:rPr>
          <w:rStyle w:val="normaltextrun"/>
          <w:rFonts w:ascii="Calibri" w:hAnsi="Calibri" w:cs="Calibri"/>
          <w:color w:val="000000"/>
          <w:shd w:val="clear" w:color="auto" w:fill="FFFFFF"/>
          <w:lang w:val="mk-MK"/>
        </w:rPr>
        <w:t>оперативен план и се подготвуваат</w:t>
      </w:r>
      <w:r w:rsidR="00003C87" w:rsidRPr="00663636">
        <w:rPr>
          <w:rStyle w:val="normaltextrun"/>
          <w:rFonts w:ascii="Calibri" w:hAnsi="Calibri" w:cs="Calibri"/>
          <w:color w:val="000000"/>
          <w:shd w:val="clear" w:color="auto" w:fill="FFFFFF"/>
          <w:lang w:val="mk-MK"/>
        </w:rPr>
        <w:t xml:space="preserve"> за активирање низ досле</w:t>
      </w:r>
      <w:r w:rsidR="002360C5">
        <w:rPr>
          <w:rStyle w:val="normaltextrun"/>
          <w:rFonts w:ascii="Calibri" w:hAnsi="Calibri" w:cs="Calibri"/>
          <w:color w:val="000000"/>
          <w:shd w:val="clear" w:color="auto" w:fill="FFFFFF"/>
          <w:lang w:val="mk-MK"/>
        </w:rPr>
        <w:t xml:space="preserve">дно спроведување на протоколите. </w:t>
      </w:r>
      <w:r w:rsidR="00882113">
        <w:rPr>
          <w:rStyle w:val="normaltextrun"/>
          <w:rFonts w:ascii="Calibri" w:hAnsi="Calibri" w:cs="Calibri"/>
          <w:color w:val="000000"/>
          <w:shd w:val="clear" w:color="auto" w:fill="FFFFFF"/>
          <w:lang w:val="mk-MK"/>
        </w:rPr>
        <w:t>Треба да се истакне како добра практика примерот со детскатата градинка во Куманово која врз основа на генеричкиот протокол на МТСП има разработено низа внатрешни протоколи</w:t>
      </w:r>
      <w:r w:rsidR="00007165">
        <w:rPr>
          <w:rStyle w:val="normaltextrun"/>
          <w:rFonts w:ascii="Calibri" w:hAnsi="Calibri" w:cs="Calibri"/>
          <w:color w:val="000000"/>
          <w:shd w:val="clear" w:color="auto" w:fill="FFFFFF"/>
          <w:lang w:val="mk-MK"/>
        </w:rPr>
        <w:t xml:space="preserve"> со препорака </w:t>
      </w:r>
      <w:r w:rsidR="00882113">
        <w:rPr>
          <w:rStyle w:val="normaltextrun"/>
          <w:rFonts w:ascii="Calibri" w:hAnsi="Calibri" w:cs="Calibri"/>
          <w:color w:val="000000"/>
          <w:shd w:val="clear" w:color="auto" w:fill="FFFFFF"/>
          <w:lang w:val="mk-MK"/>
        </w:rPr>
        <w:t xml:space="preserve">да се споделат и со другите детски градинки во државата. </w:t>
      </w:r>
      <w:r w:rsidR="002360C5">
        <w:rPr>
          <w:rStyle w:val="normaltextrun"/>
          <w:rFonts w:ascii="Calibri" w:hAnsi="Calibri" w:cs="Calibri"/>
          <w:color w:val="000000"/>
          <w:shd w:val="clear" w:color="auto" w:fill="FFFFFF"/>
          <w:lang w:val="mk-MK"/>
        </w:rPr>
        <w:t>По однос на известувањето, д</w:t>
      </w:r>
      <w:r w:rsidR="00003C87" w:rsidRPr="002360C5">
        <w:rPr>
          <w:rStyle w:val="normaltextrun"/>
          <w:rFonts w:ascii="Calibri" w:hAnsi="Calibri" w:cs="Calibri"/>
          <w:color w:val="000000"/>
          <w:shd w:val="clear" w:color="auto" w:fill="FFFFFF"/>
          <w:lang w:val="mk-MK"/>
        </w:rPr>
        <w:t>етските градинки подготвуваат дневни извештаи за спроведувањето на мерките кои се на располагање за сите други чинители доколку се побараат притоа проактивно ги известуваат родителите за состојбит</w:t>
      </w:r>
      <w:r w:rsidR="002360C5">
        <w:rPr>
          <w:rStyle w:val="normaltextrun"/>
          <w:rFonts w:ascii="Calibri" w:hAnsi="Calibri" w:cs="Calibri"/>
          <w:color w:val="000000"/>
          <w:shd w:val="clear" w:color="auto" w:fill="FFFFFF"/>
          <w:lang w:val="mk-MK"/>
        </w:rPr>
        <w:t>е додека м</w:t>
      </w:r>
      <w:r w:rsidR="00003C87" w:rsidRPr="002360C5">
        <w:rPr>
          <w:rStyle w:val="normaltextrun"/>
          <w:rFonts w:ascii="Calibri" w:hAnsi="Calibri" w:cs="Calibri"/>
          <w:color w:val="000000"/>
          <w:shd w:val="clear" w:color="auto" w:fill="FFFFFF"/>
          <w:lang w:val="mk-MK"/>
        </w:rPr>
        <w:t>еѓуопштинските центри за социјална работа подготвуваат извештаи на седмична основа кои се фокусирани на остварувањето на правата од детска заштита, а посебно за услугите за корисниците на дневните центри. Истите процедурално ги доставуваат само до МТСП и Заводот за социјални дејности, а доколку општините имаат потреба или барааат некои податоци тогаш известување се доставува и до општините како и до другите засегнати страни (сепак без формално утврдена обврска и процедура).</w:t>
      </w:r>
      <w:r w:rsidR="002360C5">
        <w:rPr>
          <w:rStyle w:val="normaltextrun"/>
          <w:rFonts w:ascii="Calibri" w:hAnsi="Calibri" w:cs="Calibri"/>
          <w:color w:val="000000"/>
          <w:shd w:val="clear" w:color="auto" w:fill="FFFFFF"/>
          <w:lang w:val="mk-MK"/>
        </w:rPr>
        <w:t xml:space="preserve"> Исто како по однос на социјалната заштита така и по однос на заштитата на децата а во споредба со комуналните дејности и културата, може да се заклучи дека има цврста структурна врска со надлежното МТСП и институциите во негов состав. Ова особено се однесува на </w:t>
      </w:r>
      <w:r w:rsidR="00007165">
        <w:rPr>
          <w:rStyle w:val="normaltextrun"/>
          <w:rFonts w:ascii="Calibri" w:hAnsi="Calibri" w:cs="Calibri"/>
          <w:color w:val="000000"/>
          <w:shd w:val="clear" w:color="auto" w:fill="FFFFFF"/>
          <w:lang w:val="mk-MK"/>
        </w:rPr>
        <w:t>дневните центри за социјална заш</w:t>
      </w:r>
      <w:r w:rsidR="002360C5">
        <w:rPr>
          <w:rStyle w:val="normaltextrun"/>
          <w:rFonts w:ascii="Calibri" w:hAnsi="Calibri" w:cs="Calibri"/>
          <w:color w:val="000000"/>
          <w:shd w:val="clear" w:color="auto" w:fill="FFFFFF"/>
          <w:lang w:val="mk-MK"/>
        </w:rPr>
        <w:t xml:space="preserve">тита и заштита на децата кои во најголем дел се управувани од меѓуопштинските центри за социјална работа или се делегирани на управување на специјализирани здруженија на граѓани согласно со закон утврдени процедури и начелата и целите на политиката за деинституционализација. </w:t>
      </w:r>
    </w:p>
    <w:p w:rsidR="00F463CF" w:rsidRDefault="007636E9" w:rsidP="00F463CF">
      <w:pPr>
        <w:ind w:firstLine="720"/>
        <w:jc w:val="both"/>
        <w:rPr>
          <w:rStyle w:val="normaltextrun"/>
          <w:rFonts w:ascii="Calibri" w:hAnsi="Calibri" w:cs="Calibri"/>
          <w:color w:val="000000"/>
          <w:shd w:val="clear" w:color="auto" w:fill="FFFFFF"/>
          <w:lang w:val="mk-MK"/>
        </w:rPr>
      </w:pPr>
      <w:r w:rsidRPr="00882113">
        <w:rPr>
          <w:rStyle w:val="normaltextrun"/>
          <w:rFonts w:ascii="Calibri" w:hAnsi="Calibri" w:cs="Calibri"/>
          <w:color w:val="000000"/>
          <w:shd w:val="clear" w:color="auto" w:fill="FFFFFF"/>
          <w:lang w:val="mk-MK"/>
        </w:rPr>
        <w:t xml:space="preserve">По однос на </w:t>
      </w:r>
      <w:r w:rsidRPr="00882113">
        <w:rPr>
          <w:rStyle w:val="normaltextrun"/>
          <w:rFonts w:ascii="Calibri" w:hAnsi="Calibri" w:cs="Calibri"/>
          <w:color w:val="000000"/>
          <w:u w:val="single"/>
          <w:shd w:val="clear" w:color="auto" w:fill="FFFFFF"/>
          <w:lang w:val="mk-MK"/>
        </w:rPr>
        <w:t>и</w:t>
      </w:r>
      <w:r w:rsidR="00003C87" w:rsidRPr="00882113">
        <w:rPr>
          <w:rStyle w:val="normaltextrun"/>
          <w:rFonts w:ascii="Calibri" w:hAnsi="Calibri" w:cs="Calibri"/>
          <w:color w:val="000000"/>
          <w:u w:val="single"/>
          <w:shd w:val="clear" w:color="auto" w:fill="FFFFFF"/>
          <w:lang w:val="mk-MK"/>
        </w:rPr>
        <w:t>спорака</w:t>
      </w:r>
      <w:r w:rsidRPr="00882113">
        <w:rPr>
          <w:rStyle w:val="normaltextrun"/>
          <w:rFonts w:ascii="Calibri" w:hAnsi="Calibri" w:cs="Calibri"/>
          <w:color w:val="000000"/>
          <w:u w:val="single"/>
          <w:shd w:val="clear" w:color="auto" w:fill="FFFFFF"/>
          <w:lang w:val="mk-MK"/>
        </w:rPr>
        <w:t>та</w:t>
      </w:r>
      <w:r w:rsidR="00003C87" w:rsidRPr="00882113">
        <w:rPr>
          <w:rStyle w:val="normaltextrun"/>
          <w:rFonts w:ascii="Calibri" w:hAnsi="Calibri" w:cs="Calibri"/>
          <w:color w:val="000000"/>
          <w:u w:val="single"/>
          <w:shd w:val="clear" w:color="auto" w:fill="FFFFFF"/>
          <w:lang w:val="mk-MK"/>
        </w:rPr>
        <w:t xml:space="preserve"> на услуги во областа на заштита на децата</w:t>
      </w:r>
      <w:r w:rsidRPr="00882113">
        <w:rPr>
          <w:rStyle w:val="normaltextrun"/>
          <w:rFonts w:ascii="Calibri" w:hAnsi="Calibri" w:cs="Calibri"/>
          <w:b/>
          <w:color w:val="000000"/>
          <w:shd w:val="clear" w:color="auto" w:fill="FFFFFF"/>
          <w:lang w:val="mk-MK"/>
        </w:rPr>
        <w:t xml:space="preserve"> </w:t>
      </w:r>
      <w:r w:rsidRPr="00882113">
        <w:rPr>
          <w:rStyle w:val="normaltextrun"/>
          <w:rFonts w:ascii="Calibri" w:hAnsi="Calibri" w:cs="Calibri"/>
          <w:color w:val="000000"/>
          <w:shd w:val="clear" w:color="auto" w:fill="FFFFFF"/>
          <w:lang w:val="mk-MK"/>
        </w:rPr>
        <w:t>к</w:t>
      </w:r>
      <w:r w:rsidR="00003C87" w:rsidRPr="00882113">
        <w:rPr>
          <w:rStyle w:val="normaltextrun"/>
          <w:rFonts w:ascii="Calibri" w:hAnsi="Calibri" w:cs="Calibri"/>
          <w:color w:val="000000"/>
          <w:shd w:val="clear" w:color="auto" w:fill="FFFFFF"/>
          <w:lang w:val="mk-MK"/>
        </w:rPr>
        <w:t xml:space="preserve">апацитетот на </w:t>
      </w:r>
      <w:r w:rsidR="00007165">
        <w:rPr>
          <w:rStyle w:val="normaltextrun"/>
          <w:rFonts w:ascii="Calibri" w:hAnsi="Calibri" w:cs="Calibri"/>
          <w:color w:val="000000"/>
          <w:shd w:val="clear" w:color="auto" w:fill="FFFFFF"/>
          <w:lang w:val="mk-MK"/>
        </w:rPr>
        <w:t>опш</w:t>
      </w:r>
      <w:r w:rsidR="008068B8" w:rsidRPr="00882113">
        <w:rPr>
          <w:rStyle w:val="normaltextrun"/>
          <w:rFonts w:ascii="Calibri" w:hAnsi="Calibri" w:cs="Calibri"/>
          <w:color w:val="000000"/>
          <w:shd w:val="clear" w:color="auto" w:fill="FFFFFF"/>
          <w:lang w:val="mk-MK"/>
        </w:rPr>
        <w:t xml:space="preserve">тините и установите е </w:t>
      </w:r>
      <w:r w:rsidR="00003C87" w:rsidRPr="00882113">
        <w:rPr>
          <w:rStyle w:val="normaltextrun"/>
          <w:rFonts w:ascii="Calibri" w:hAnsi="Calibri" w:cs="Calibri"/>
          <w:color w:val="000000"/>
          <w:shd w:val="clear" w:color="auto" w:fill="FFFFFF"/>
          <w:lang w:val="mk-MK"/>
        </w:rPr>
        <w:t>позитивно</w:t>
      </w:r>
      <w:r w:rsidR="00007165">
        <w:rPr>
          <w:rStyle w:val="normaltextrun"/>
          <w:rFonts w:ascii="Calibri" w:hAnsi="Calibri" w:cs="Calibri"/>
          <w:color w:val="000000"/>
          <w:shd w:val="clear" w:color="auto" w:fill="FFFFFF"/>
          <w:lang w:val="mk-MK"/>
        </w:rPr>
        <w:t xml:space="preserve"> оценет</w:t>
      </w:r>
      <w:r w:rsidR="008068B8" w:rsidRPr="00882113">
        <w:rPr>
          <w:rStyle w:val="normaltextrun"/>
          <w:rFonts w:ascii="Calibri" w:hAnsi="Calibri" w:cs="Calibri"/>
          <w:color w:val="000000"/>
          <w:shd w:val="clear" w:color="auto" w:fill="FFFFFF"/>
          <w:lang w:val="mk-MK"/>
        </w:rPr>
        <w:t xml:space="preserve">. </w:t>
      </w:r>
      <w:r w:rsidR="00003C87" w:rsidRPr="00882113">
        <w:rPr>
          <w:rStyle w:val="normaltextrun"/>
          <w:rFonts w:ascii="Calibri" w:hAnsi="Calibri" w:cs="Calibri"/>
          <w:color w:val="000000"/>
          <w:shd w:val="clear" w:color="auto" w:fill="FFFFFF"/>
          <w:lang w:val="mk-MK"/>
        </w:rPr>
        <w:t xml:space="preserve">Општините </w:t>
      </w:r>
      <w:r w:rsidR="008068B8" w:rsidRPr="00882113">
        <w:rPr>
          <w:rStyle w:val="normaltextrun"/>
          <w:rFonts w:ascii="Calibri" w:hAnsi="Calibri" w:cs="Calibri"/>
          <w:color w:val="000000"/>
          <w:shd w:val="clear" w:color="auto" w:fill="FFFFFF"/>
          <w:lang w:val="mk-MK"/>
        </w:rPr>
        <w:t xml:space="preserve">превземаа водтсво </w:t>
      </w:r>
      <w:r w:rsidR="00003C87" w:rsidRPr="00882113">
        <w:rPr>
          <w:rStyle w:val="normaltextrun"/>
          <w:rFonts w:ascii="Calibri" w:hAnsi="Calibri" w:cs="Calibri"/>
          <w:color w:val="000000"/>
          <w:shd w:val="clear" w:color="auto" w:fill="FFFFFF"/>
          <w:lang w:val="mk-MK"/>
        </w:rPr>
        <w:t xml:space="preserve">врз основа на задолжение на ОКШ </w:t>
      </w:r>
      <w:r w:rsidR="008068B8" w:rsidRPr="00882113">
        <w:rPr>
          <w:rStyle w:val="normaltextrun"/>
          <w:rFonts w:ascii="Calibri" w:hAnsi="Calibri" w:cs="Calibri"/>
          <w:color w:val="000000"/>
          <w:shd w:val="clear" w:color="auto" w:fill="FFFFFF"/>
          <w:lang w:val="mk-MK"/>
        </w:rPr>
        <w:t xml:space="preserve">за координација на </w:t>
      </w:r>
      <w:r w:rsidR="00003C87" w:rsidRPr="00882113">
        <w:rPr>
          <w:rStyle w:val="normaltextrun"/>
          <w:rFonts w:ascii="Calibri" w:hAnsi="Calibri" w:cs="Calibri"/>
          <w:color w:val="000000"/>
          <w:shd w:val="clear" w:color="auto" w:fill="FFFFFF"/>
          <w:lang w:val="mk-MK"/>
        </w:rPr>
        <w:t xml:space="preserve">доставувањето на хуманитарни пакети </w:t>
      </w:r>
      <w:r w:rsidR="00007165">
        <w:rPr>
          <w:rStyle w:val="normaltextrun"/>
          <w:rFonts w:ascii="Calibri" w:hAnsi="Calibri" w:cs="Calibri"/>
          <w:color w:val="000000"/>
          <w:shd w:val="clear" w:color="auto" w:fill="FFFFFF"/>
          <w:lang w:val="mk-MK"/>
        </w:rPr>
        <w:t>кои целат</w:t>
      </w:r>
      <w:r w:rsidR="008068B8" w:rsidRPr="00882113">
        <w:rPr>
          <w:rStyle w:val="normaltextrun"/>
          <w:rFonts w:ascii="Calibri" w:hAnsi="Calibri" w:cs="Calibri"/>
          <w:color w:val="000000"/>
          <w:shd w:val="clear" w:color="auto" w:fill="FFFFFF"/>
          <w:lang w:val="mk-MK"/>
        </w:rPr>
        <w:t xml:space="preserve"> и кон </w:t>
      </w:r>
      <w:r w:rsidR="00003C87" w:rsidRPr="00882113">
        <w:rPr>
          <w:rStyle w:val="normaltextrun"/>
          <w:rFonts w:ascii="Calibri" w:hAnsi="Calibri" w:cs="Calibri"/>
          <w:color w:val="000000"/>
          <w:shd w:val="clear" w:color="auto" w:fill="FFFFFF"/>
          <w:lang w:val="mk-MK"/>
        </w:rPr>
        <w:t>задоволување на потребите на децата</w:t>
      </w:r>
      <w:r w:rsidR="0025217F">
        <w:rPr>
          <w:rStyle w:val="normaltextrun"/>
          <w:rFonts w:ascii="Calibri" w:hAnsi="Calibri" w:cs="Calibri"/>
          <w:color w:val="000000"/>
          <w:shd w:val="clear" w:color="auto" w:fill="FFFFFF"/>
          <w:lang w:val="mk-MK"/>
        </w:rPr>
        <w:t xml:space="preserve"> од ранливи семејства</w:t>
      </w:r>
      <w:r w:rsidR="008068B8" w:rsidRPr="00882113">
        <w:rPr>
          <w:rStyle w:val="normaltextrun"/>
          <w:rFonts w:ascii="Calibri" w:hAnsi="Calibri" w:cs="Calibri"/>
          <w:color w:val="000000"/>
          <w:shd w:val="clear" w:color="auto" w:fill="FFFFFF"/>
          <w:lang w:val="mk-MK"/>
        </w:rPr>
        <w:t>. И п</w:t>
      </w:r>
      <w:r w:rsidR="00882113" w:rsidRPr="00882113">
        <w:rPr>
          <w:rStyle w:val="normaltextrun"/>
          <w:rFonts w:ascii="Calibri" w:hAnsi="Calibri" w:cs="Calibri"/>
          <w:color w:val="000000"/>
          <w:shd w:val="clear" w:color="auto" w:fill="FFFFFF"/>
          <w:lang w:val="mk-MK"/>
        </w:rPr>
        <w:t>р</w:t>
      </w:r>
      <w:r w:rsidR="008068B8" w:rsidRPr="00882113">
        <w:rPr>
          <w:rStyle w:val="normaltextrun"/>
          <w:rFonts w:ascii="Calibri" w:hAnsi="Calibri" w:cs="Calibri"/>
          <w:color w:val="000000"/>
          <w:shd w:val="clear" w:color="auto" w:fill="FFFFFF"/>
          <w:lang w:val="mk-MK"/>
        </w:rPr>
        <w:t xml:space="preserve">ед здравствената криза, детските градинки не испорачувале посебни услуги </w:t>
      </w:r>
      <w:r w:rsidR="00003C87" w:rsidRPr="00882113">
        <w:rPr>
          <w:rStyle w:val="normaltextrun"/>
          <w:rFonts w:ascii="Calibri" w:hAnsi="Calibri" w:cs="Calibri"/>
          <w:color w:val="000000"/>
          <w:shd w:val="clear" w:color="auto" w:fill="FFFFFF"/>
          <w:lang w:val="mk-MK"/>
        </w:rPr>
        <w:t>за деца од семејства или родители корисници на социјална помош и други ранливи групи</w:t>
      </w:r>
      <w:r w:rsidR="008068B8" w:rsidRPr="00882113">
        <w:rPr>
          <w:rStyle w:val="normaltextrun"/>
          <w:rFonts w:ascii="Calibri" w:hAnsi="Calibri" w:cs="Calibri"/>
          <w:color w:val="000000"/>
          <w:shd w:val="clear" w:color="auto" w:fill="FFFFFF"/>
          <w:lang w:val="mk-MK"/>
        </w:rPr>
        <w:t xml:space="preserve"> а дне</w:t>
      </w:r>
      <w:r w:rsidR="00003C87" w:rsidRPr="00882113">
        <w:rPr>
          <w:rStyle w:val="normaltextrun"/>
          <w:rFonts w:ascii="Calibri" w:hAnsi="Calibri" w:cs="Calibri"/>
          <w:color w:val="000000"/>
          <w:shd w:val="clear" w:color="auto" w:fill="FFFFFF"/>
          <w:lang w:val="mk-MK"/>
        </w:rPr>
        <w:t>вните центри иако не се активирани во континуитет даваат информативно-советодавни услуги за корисниците</w:t>
      </w:r>
      <w:r w:rsidR="008068B8" w:rsidRPr="00882113">
        <w:rPr>
          <w:rStyle w:val="normaltextrun"/>
          <w:rFonts w:ascii="Calibri" w:hAnsi="Calibri" w:cs="Calibri"/>
          <w:color w:val="000000"/>
          <w:shd w:val="clear" w:color="auto" w:fill="FFFFFF"/>
          <w:lang w:val="mk-MK"/>
        </w:rPr>
        <w:t xml:space="preserve">. </w:t>
      </w:r>
      <w:r w:rsidR="00882113" w:rsidRPr="00882113">
        <w:rPr>
          <w:rStyle w:val="normaltextrun"/>
          <w:rFonts w:ascii="Calibri" w:hAnsi="Calibri" w:cs="Calibri"/>
          <w:color w:val="000000"/>
          <w:shd w:val="clear" w:color="auto" w:fill="FFFFFF"/>
          <w:lang w:val="mk-MK"/>
        </w:rPr>
        <w:t xml:space="preserve">Дезинфекција се врши во детските градинки и дневните центри поретко во споредба со периодот пред кризата бидејќи не се отворени за корисниците додека прилагодувањето на системите за вентилација во установите претставува </w:t>
      </w:r>
      <w:r w:rsidR="0025217F">
        <w:rPr>
          <w:rStyle w:val="normaltextrun"/>
          <w:rFonts w:ascii="Calibri" w:hAnsi="Calibri" w:cs="Calibri"/>
          <w:color w:val="000000"/>
          <w:shd w:val="clear" w:color="auto" w:fill="FFFFFF"/>
          <w:lang w:val="mk-MK"/>
        </w:rPr>
        <w:t xml:space="preserve">догогодишен </w:t>
      </w:r>
      <w:r w:rsidR="00882113" w:rsidRPr="00882113">
        <w:rPr>
          <w:rStyle w:val="normaltextrun"/>
          <w:rFonts w:ascii="Calibri" w:hAnsi="Calibri" w:cs="Calibri"/>
          <w:color w:val="000000"/>
          <w:shd w:val="clear" w:color="auto" w:fill="FFFFFF"/>
          <w:lang w:val="mk-MK"/>
        </w:rPr>
        <w:t xml:space="preserve">предизвик поради недостаток на финансиски средства. </w:t>
      </w:r>
      <w:r w:rsidR="00882113">
        <w:rPr>
          <w:rStyle w:val="normaltextrun"/>
          <w:rFonts w:ascii="Calibri" w:hAnsi="Calibri" w:cs="Calibri"/>
          <w:color w:val="000000"/>
          <w:shd w:val="clear" w:color="auto" w:fill="FFFFFF"/>
          <w:lang w:val="mk-MK"/>
        </w:rPr>
        <w:t xml:space="preserve">Притоа од страна на установите е </w:t>
      </w:r>
      <w:r w:rsidR="00882113" w:rsidRPr="00882113">
        <w:rPr>
          <w:rStyle w:val="normaltextrun"/>
          <w:rFonts w:ascii="Calibri" w:hAnsi="Calibri" w:cs="Calibri"/>
          <w:color w:val="000000"/>
          <w:shd w:val="clear" w:color="auto" w:fill="FFFFFF"/>
          <w:lang w:val="mk-MK"/>
        </w:rPr>
        <w:t>укажано дека дезинфекција</w:t>
      </w:r>
      <w:r w:rsidR="00882113">
        <w:rPr>
          <w:rStyle w:val="normaltextrun"/>
          <w:rFonts w:ascii="Calibri" w:hAnsi="Calibri" w:cs="Calibri"/>
          <w:color w:val="000000"/>
          <w:shd w:val="clear" w:color="auto" w:fill="FFFFFF"/>
          <w:lang w:val="mk-MK"/>
        </w:rPr>
        <w:t>та</w:t>
      </w:r>
      <w:r w:rsidR="00882113" w:rsidRPr="00882113">
        <w:rPr>
          <w:rStyle w:val="normaltextrun"/>
          <w:rFonts w:ascii="Calibri" w:hAnsi="Calibri" w:cs="Calibri"/>
          <w:color w:val="000000"/>
          <w:shd w:val="clear" w:color="auto" w:fill="FFFFFF"/>
          <w:lang w:val="mk-MK"/>
        </w:rPr>
        <w:t xml:space="preserve"> на установите </w:t>
      </w:r>
      <w:r w:rsidR="00882113">
        <w:rPr>
          <w:rStyle w:val="normaltextrun"/>
          <w:rFonts w:ascii="Calibri" w:hAnsi="Calibri" w:cs="Calibri"/>
          <w:color w:val="000000"/>
          <w:shd w:val="clear" w:color="auto" w:fill="FFFFFF"/>
          <w:lang w:val="mk-MK"/>
        </w:rPr>
        <w:t xml:space="preserve">треба </w:t>
      </w:r>
      <w:r w:rsidR="00882113" w:rsidRPr="00882113">
        <w:rPr>
          <w:rStyle w:val="normaltextrun"/>
          <w:rFonts w:ascii="Calibri" w:hAnsi="Calibri" w:cs="Calibri"/>
          <w:color w:val="000000"/>
          <w:shd w:val="clear" w:color="auto" w:fill="FFFFFF"/>
          <w:lang w:val="mk-MK"/>
        </w:rPr>
        <w:t xml:space="preserve">да се разработи во протоколите од причина што постојат ризици по децата од претшколска возраст од примена на несоодветни средства за дезинфекција и од аспект на </w:t>
      </w:r>
      <w:r w:rsidR="00882113">
        <w:rPr>
          <w:rStyle w:val="normaltextrun"/>
          <w:rFonts w:ascii="Calibri" w:hAnsi="Calibri" w:cs="Calibri"/>
          <w:color w:val="000000"/>
          <w:shd w:val="clear" w:color="auto" w:fill="FFFFFF"/>
          <w:lang w:val="mk-MK"/>
        </w:rPr>
        <w:t xml:space="preserve">динамика на вршење дезинфекција. </w:t>
      </w:r>
      <w:r w:rsidR="00882113" w:rsidRPr="00882113">
        <w:rPr>
          <w:rStyle w:val="normaltextrun"/>
          <w:rFonts w:ascii="Calibri" w:hAnsi="Calibri" w:cs="Calibri"/>
          <w:color w:val="000000"/>
          <w:shd w:val="clear" w:color="auto" w:fill="FFFFFF"/>
          <w:lang w:val="mk-MK"/>
        </w:rPr>
        <w:t>Просторните услови во занималните во детските градинки се ограничувачки фактор за доследно применување на минимум дистанца помеѓу масичките за седење на децата а предизвик е да се организираат и соби з</w:t>
      </w:r>
      <w:r w:rsidR="00882113">
        <w:rPr>
          <w:rStyle w:val="normaltextrun"/>
          <w:rFonts w:ascii="Calibri" w:hAnsi="Calibri" w:cs="Calibri"/>
          <w:color w:val="000000"/>
          <w:shd w:val="clear" w:color="auto" w:fill="FFFFFF"/>
          <w:lang w:val="mk-MK"/>
        </w:rPr>
        <w:t xml:space="preserve">а изолација на деца со симптоми поради ограничените просторни услови. Истотака воочен предизвик е </w:t>
      </w:r>
      <w:r w:rsidR="00882113" w:rsidRPr="00882113">
        <w:rPr>
          <w:rStyle w:val="normaltextrun"/>
          <w:rFonts w:ascii="Calibri" w:hAnsi="Calibri" w:cs="Calibri"/>
          <w:color w:val="000000"/>
          <w:shd w:val="clear" w:color="auto" w:fill="FFFFFF"/>
          <w:lang w:val="mk-MK"/>
        </w:rPr>
        <w:t>да се организира работа во помали групи поради ограничени човечки ресурси во детск</w:t>
      </w:r>
      <w:r w:rsidR="00882113">
        <w:rPr>
          <w:rStyle w:val="normaltextrun"/>
          <w:rFonts w:ascii="Calibri" w:hAnsi="Calibri" w:cs="Calibri"/>
          <w:color w:val="000000"/>
          <w:shd w:val="clear" w:color="auto" w:fill="FFFFFF"/>
          <w:lang w:val="mk-MK"/>
        </w:rPr>
        <w:t xml:space="preserve">ите градинки. </w:t>
      </w:r>
      <w:r w:rsidR="008068B8">
        <w:rPr>
          <w:rStyle w:val="normaltextrun"/>
          <w:rFonts w:ascii="Calibri" w:hAnsi="Calibri" w:cs="Calibri"/>
          <w:color w:val="000000"/>
          <w:shd w:val="clear" w:color="auto" w:fill="FFFFFF"/>
          <w:lang w:val="mk-MK"/>
        </w:rPr>
        <w:t xml:space="preserve">Од наодите на ова продлабочено истражување сепак впечаток е дека на ниво на </w:t>
      </w:r>
      <w:r w:rsidR="00882113">
        <w:rPr>
          <w:rStyle w:val="normaltextrun"/>
          <w:rFonts w:ascii="Calibri" w:hAnsi="Calibri" w:cs="Calibri"/>
          <w:color w:val="000000"/>
          <w:shd w:val="clear" w:color="auto" w:fill="FFFFFF"/>
          <w:lang w:val="mk-MK"/>
        </w:rPr>
        <w:t xml:space="preserve">специфични </w:t>
      </w:r>
      <w:r w:rsidR="008068B8">
        <w:rPr>
          <w:rStyle w:val="normaltextrun"/>
          <w:rFonts w:ascii="Calibri" w:hAnsi="Calibri" w:cs="Calibri"/>
          <w:color w:val="000000"/>
          <w:shd w:val="clear" w:color="auto" w:fill="FFFFFF"/>
          <w:lang w:val="mk-MK"/>
        </w:rPr>
        <w:t>услуги за заштита на децата сепак водечки установи се</w:t>
      </w:r>
      <w:r w:rsidR="008068B8">
        <w:rPr>
          <w:rStyle w:val="normaltextrun"/>
          <w:rFonts w:cstheme="minorHAnsi"/>
          <w:lang w:val="mk-MK"/>
        </w:rPr>
        <w:t xml:space="preserve"> </w:t>
      </w:r>
      <w:r w:rsidR="00003C87" w:rsidRPr="008068B8">
        <w:rPr>
          <w:rStyle w:val="normaltextrun"/>
          <w:rFonts w:ascii="Calibri" w:hAnsi="Calibri" w:cs="Calibri"/>
          <w:color w:val="000000"/>
          <w:shd w:val="clear" w:color="auto" w:fill="FFFFFF"/>
          <w:lang w:val="mk-MK"/>
        </w:rPr>
        <w:lastRenderedPageBreak/>
        <w:t xml:space="preserve">меѓуопштинските центри за социјална работа </w:t>
      </w:r>
      <w:r w:rsidR="008068B8">
        <w:rPr>
          <w:rStyle w:val="normaltextrun"/>
          <w:rFonts w:ascii="Calibri" w:hAnsi="Calibri" w:cs="Calibri"/>
          <w:color w:val="000000"/>
          <w:shd w:val="clear" w:color="auto" w:fill="FFFFFF"/>
          <w:lang w:val="mk-MK"/>
        </w:rPr>
        <w:t>кои во услови на криза го имаат о</w:t>
      </w:r>
      <w:r w:rsidR="00003C87" w:rsidRPr="0084436D">
        <w:rPr>
          <w:rStyle w:val="normaltextrun"/>
          <w:rFonts w:ascii="Calibri" w:hAnsi="Calibri" w:cs="Calibri"/>
          <w:color w:val="000000"/>
          <w:shd w:val="clear" w:color="auto" w:fill="FFFFFF"/>
          <w:lang w:val="mk-MK"/>
        </w:rPr>
        <w:t>леснет</w:t>
      </w:r>
      <w:r w:rsidR="008068B8">
        <w:rPr>
          <w:rStyle w:val="normaltextrun"/>
          <w:rFonts w:ascii="Calibri" w:hAnsi="Calibri" w:cs="Calibri"/>
          <w:color w:val="000000"/>
          <w:shd w:val="clear" w:color="auto" w:fill="FFFFFF"/>
          <w:lang w:val="mk-MK"/>
        </w:rPr>
        <w:t xml:space="preserve">о </w:t>
      </w:r>
      <w:r w:rsidR="00003C87" w:rsidRPr="0084436D">
        <w:rPr>
          <w:rStyle w:val="normaltextrun"/>
          <w:rFonts w:ascii="Calibri" w:hAnsi="Calibri" w:cs="Calibri"/>
          <w:color w:val="000000"/>
          <w:shd w:val="clear" w:color="auto" w:fill="FFFFFF"/>
          <w:lang w:val="mk-MK"/>
        </w:rPr>
        <w:t xml:space="preserve">начинот на поднесување на барање за остварување </w:t>
      </w:r>
      <w:r w:rsidR="008068B8">
        <w:rPr>
          <w:rStyle w:val="normaltextrun"/>
          <w:rFonts w:ascii="Calibri" w:hAnsi="Calibri" w:cs="Calibri"/>
          <w:color w:val="000000"/>
          <w:shd w:val="clear" w:color="auto" w:fill="FFFFFF"/>
          <w:lang w:val="mk-MK"/>
        </w:rPr>
        <w:t xml:space="preserve">права </w:t>
      </w:r>
      <w:r w:rsidR="00003C87">
        <w:rPr>
          <w:rStyle w:val="normaltextrun"/>
          <w:rFonts w:ascii="Calibri" w:hAnsi="Calibri" w:cs="Calibri"/>
          <w:color w:val="000000"/>
          <w:shd w:val="clear" w:color="auto" w:fill="FFFFFF"/>
          <w:lang w:val="mk-MK"/>
        </w:rPr>
        <w:t>од социјалн</w:t>
      </w:r>
      <w:r w:rsidR="0025217F">
        <w:rPr>
          <w:rStyle w:val="normaltextrun"/>
          <w:rFonts w:ascii="Calibri" w:hAnsi="Calibri" w:cs="Calibri"/>
          <w:color w:val="000000"/>
          <w:shd w:val="clear" w:color="auto" w:fill="FFFFFF"/>
          <w:lang w:val="mk-MK"/>
        </w:rPr>
        <w:t>а и детска заштита, уч</w:t>
      </w:r>
      <w:r w:rsidR="008068B8">
        <w:rPr>
          <w:rStyle w:val="normaltextrun"/>
          <w:rFonts w:ascii="Calibri" w:hAnsi="Calibri" w:cs="Calibri"/>
          <w:color w:val="000000"/>
          <w:shd w:val="clear" w:color="auto" w:fill="FFFFFF"/>
          <w:lang w:val="mk-MK"/>
        </w:rPr>
        <w:t xml:space="preserve">ествувале активно во дистрибуција на </w:t>
      </w:r>
      <w:r w:rsidR="00003C87" w:rsidRPr="008068B8">
        <w:rPr>
          <w:rStyle w:val="normaltextrun"/>
          <w:rFonts w:ascii="Calibri" w:hAnsi="Calibri" w:cs="Calibri"/>
          <w:color w:val="000000"/>
          <w:shd w:val="clear" w:color="auto" w:fill="FFFFFF"/>
          <w:lang w:val="mk-MK"/>
        </w:rPr>
        <w:t>средства за дезинфекција и хигиена како и прехрамбени пакети за семејства корисници на некое право од социјална или детска заштита, корисници на народна кујна, самохрани родители и ли</w:t>
      </w:r>
      <w:r w:rsidR="008068B8">
        <w:rPr>
          <w:rStyle w:val="normaltextrun"/>
          <w:rFonts w:ascii="Calibri" w:hAnsi="Calibri" w:cs="Calibri"/>
          <w:color w:val="000000"/>
          <w:shd w:val="clear" w:color="auto" w:fill="FFFFFF"/>
          <w:lang w:val="mk-MK"/>
        </w:rPr>
        <w:t>ца жртви на семејно насилство. Од страна на МЦСР н</w:t>
      </w:r>
      <w:r w:rsidR="00003C87" w:rsidRPr="008068B8">
        <w:rPr>
          <w:rStyle w:val="normaltextrun"/>
          <w:rFonts w:ascii="Calibri" w:hAnsi="Calibri" w:cs="Calibri"/>
          <w:color w:val="000000"/>
          <w:shd w:val="clear" w:color="auto" w:fill="FFFFFF"/>
          <w:lang w:val="mk-MK"/>
        </w:rPr>
        <w:t xml:space="preserve">а децата од корисници кои користат образовен и детски додаток им </w:t>
      </w:r>
      <w:r w:rsidR="0025217F">
        <w:rPr>
          <w:rStyle w:val="normaltextrun"/>
          <w:rFonts w:ascii="Calibri" w:hAnsi="Calibri" w:cs="Calibri"/>
          <w:color w:val="000000"/>
          <w:shd w:val="clear" w:color="auto" w:fill="FFFFFF"/>
          <w:lang w:val="mk-MK"/>
        </w:rPr>
        <w:t xml:space="preserve">се </w:t>
      </w:r>
      <w:r w:rsidR="00003C87" w:rsidRPr="008068B8">
        <w:rPr>
          <w:rStyle w:val="normaltextrun"/>
          <w:rFonts w:ascii="Calibri" w:hAnsi="Calibri" w:cs="Calibri"/>
          <w:color w:val="000000"/>
          <w:shd w:val="clear" w:color="auto" w:fill="FFFFFF"/>
          <w:lang w:val="mk-MK"/>
        </w:rPr>
        <w:t>делени интернет картички, а на корисниците на дневните центри</w:t>
      </w:r>
      <w:r w:rsidR="0025217F">
        <w:rPr>
          <w:rStyle w:val="normaltextrun"/>
          <w:rFonts w:ascii="Calibri" w:hAnsi="Calibri" w:cs="Calibri"/>
          <w:color w:val="000000"/>
          <w:shd w:val="clear" w:color="auto" w:fill="FFFFFF"/>
          <w:lang w:val="mk-MK"/>
        </w:rPr>
        <w:t xml:space="preserve"> </w:t>
      </w:r>
      <w:r w:rsidR="00003C87" w:rsidRPr="008068B8">
        <w:rPr>
          <w:rStyle w:val="normaltextrun"/>
          <w:rFonts w:ascii="Calibri" w:hAnsi="Calibri" w:cs="Calibri"/>
          <w:color w:val="000000"/>
          <w:shd w:val="clear" w:color="auto" w:fill="FFFFFF"/>
          <w:lang w:val="mk-MK"/>
        </w:rPr>
        <w:t xml:space="preserve">поделени </w:t>
      </w:r>
      <w:r w:rsidR="0025217F">
        <w:rPr>
          <w:rStyle w:val="normaltextrun"/>
          <w:rFonts w:ascii="Calibri" w:hAnsi="Calibri" w:cs="Calibri"/>
          <w:color w:val="000000"/>
          <w:shd w:val="clear" w:color="auto" w:fill="FFFFFF"/>
          <w:lang w:val="mk-MK"/>
        </w:rPr>
        <w:t xml:space="preserve">биле </w:t>
      </w:r>
      <w:r w:rsidR="00003C87" w:rsidRPr="008068B8">
        <w:rPr>
          <w:rStyle w:val="normaltextrun"/>
          <w:rFonts w:ascii="Calibri" w:hAnsi="Calibri" w:cs="Calibri"/>
          <w:color w:val="000000"/>
          <w:shd w:val="clear" w:color="auto" w:fill="FFFFFF"/>
          <w:lang w:val="mk-MK"/>
        </w:rPr>
        <w:t>пакетчиња со дидактички материјал</w:t>
      </w:r>
      <w:r w:rsidR="008068B8">
        <w:rPr>
          <w:rStyle w:val="normaltextrun"/>
          <w:rFonts w:ascii="Calibri" w:hAnsi="Calibri" w:cs="Calibri"/>
          <w:color w:val="000000"/>
          <w:shd w:val="clear" w:color="auto" w:fill="FFFFFF"/>
          <w:lang w:val="mk-MK"/>
        </w:rPr>
        <w:t>. Овие Центри кои се под чадорот на МТСП континуирано</w:t>
      </w:r>
      <w:r w:rsidR="00003C87" w:rsidRPr="008068B8">
        <w:rPr>
          <w:rStyle w:val="normaltextrun"/>
          <w:rFonts w:ascii="Calibri" w:hAnsi="Calibri" w:cs="Calibri"/>
          <w:color w:val="000000"/>
          <w:shd w:val="clear" w:color="auto" w:fill="FFFFFF"/>
          <w:lang w:val="mk-MK"/>
        </w:rPr>
        <w:t xml:space="preserve"> даваат услуги на сите семејства и деца кои се наоѓаат</w:t>
      </w:r>
      <w:r w:rsidR="008068B8">
        <w:rPr>
          <w:rStyle w:val="normaltextrun"/>
          <w:rFonts w:ascii="Calibri" w:hAnsi="Calibri" w:cs="Calibri"/>
          <w:color w:val="000000"/>
          <w:shd w:val="clear" w:color="auto" w:fill="FFFFFF"/>
          <w:lang w:val="mk-MK"/>
        </w:rPr>
        <w:t xml:space="preserve"> во положба од социјален ризи</w:t>
      </w:r>
      <w:r w:rsidR="00882113">
        <w:rPr>
          <w:rStyle w:val="normaltextrun"/>
          <w:rFonts w:ascii="Calibri" w:hAnsi="Calibri" w:cs="Calibri"/>
          <w:color w:val="000000"/>
          <w:shd w:val="clear" w:color="auto" w:fill="FFFFFF"/>
          <w:lang w:val="mk-MK"/>
        </w:rPr>
        <w:t>к и покрај здравствената криза но предизвици постојат о</w:t>
      </w:r>
      <w:r w:rsidR="00003C87" w:rsidRPr="00882113">
        <w:rPr>
          <w:rStyle w:val="normaltextrun"/>
          <w:rFonts w:ascii="Calibri" w:hAnsi="Calibri" w:cs="Calibri"/>
          <w:color w:val="000000"/>
          <w:shd w:val="clear" w:color="auto" w:fill="FFFFFF"/>
          <w:lang w:val="mk-MK"/>
        </w:rPr>
        <w:t xml:space="preserve">собено кај децата со </w:t>
      </w:r>
      <w:r w:rsidR="0025217F">
        <w:rPr>
          <w:rStyle w:val="normaltextrun"/>
          <w:rFonts w:ascii="Calibri" w:hAnsi="Calibri" w:cs="Calibri"/>
          <w:color w:val="000000"/>
          <w:shd w:val="clear" w:color="auto" w:fill="FFFFFF"/>
          <w:lang w:val="mk-MK"/>
        </w:rPr>
        <w:t>потреба од</w:t>
      </w:r>
      <w:r w:rsidR="00003C87" w:rsidRPr="00882113">
        <w:rPr>
          <w:rStyle w:val="normaltextrun"/>
          <w:rFonts w:ascii="Calibri" w:hAnsi="Calibri" w:cs="Calibri"/>
          <w:color w:val="000000"/>
          <w:shd w:val="clear" w:color="auto" w:fill="FFFFFF"/>
          <w:lang w:val="mk-MK"/>
        </w:rPr>
        <w:t xml:space="preserve"> посебна грижа, која е тешко остварлива ако децата и вработените носат заштитна опрема и </w:t>
      </w:r>
      <w:r w:rsidR="00882113">
        <w:rPr>
          <w:rStyle w:val="normaltextrun"/>
          <w:rFonts w:ascii="Calibri" w:hAnsi="Calibri" w:cs="Calibri"/>
          <w:color w:val="000000"/>
          <w:shd w:val="clear" w:color="auto" w:fill="FFFFFF"/>
          <w:lang w:val="mk-MK"/>
        </w:rPr>
        <w:t xml:space="preserve">треба да држат дистанца.  </w:t>
      </w:r>
      <w:r w:rsidR="00003C87" w:rsidRPr="00882113">
        <w:rPr>
          <w:rStyle w:val="normaltextrun"/>
          <w:rFonts w:ascii="Calibri" w:hAnsi="Calibri" w:cs="Calibri"/>
          <w:color w:val="000000"/>
          <w:shd w:val="clear" w:color="auto" w:fill="FFFFFF"/>
          <w:lang w:val="mk-MK"/>
        </w:rPr>
        <w:t xml:space="preserve">Количината на заштитна опрема за вработените во установите беше оценета </w:t>
      </w:r>
      <w:r w:rsidR="0025217F">
        <w:rPr>
          <w:rStyle w:val="normaltextrun"/>
          <w:rFonts w:ascii="Calibri" w:hAnsi="Calibri" w:cs="Calibri"/>
          <w:color w:val="000000"/>
          <w:shd w:val="clear" w:color="auto" w:fill="FFFFFF"/>
          <w:lang w:val="mk-MK"/>
        </w:rPr>
        <w:t xml:space="preserve">како </w:t>
      </w:r>
      <w:r w:rsidR="00003C87" w:rsidRPr="00882113">
        <w:rPr>
          <w:rStyle w:val="normaltextrun"/>
          <w:rFonts w:ascii="Calibri" w:hAnsi="Calibri" w:cs="Calibri"/>
          <w:color w:val="000000"/>
          <w:shd w:val="clear" w:color="auto" w:fill="FFFFFF"/>
          <w:lang w:val="mk-MK"/>
        </w:rPr>
        <w:t>доволна за период во кој установите не се активни. Со нивно активирање се очекува да се зголемат потребите</w:t>
      </w:r>
      <w:r w:rsidR="0025217F">
        <w:rPr>
          <w:rStyle w:val="normaltextrun"/>
          <w:rFonts w:ascii="Calibri" w:hAnsi="Calibri" w:cs="Calibri"/>
          <w:color w:val="000000"/>
          <w:shd w:val="clear" w:color="auto" w:fill="FFFFFF"/>
          <w:lang w:val="mk-MK"/>
        </w:rPr>
        <w:t xml:space="preserve"> а следствено и расходите</w:t>
      </w:r>
      <w:r w:rsidR="00003C87" w:rsidRPr="00882113">
        <w:rPr>
          <w:rStyle w:val="normaltextrun"/>
          <w:rFonts w:ascii="Calibri" w:hAnsi="Calibri" w:cs="Calibri"/>
          <w:color w:val="000000"/>
          <w:shd w:val="clear" w:color="auto" w:fill="FFFFFF"/>
          <w:lang w:val="mk-MK"/>
        </w:rPr>
        <w:t>. Со специфичен предизвик се соочуваат меѓуопштинските центри за социјална работа од причина што нивниот буџет е определен со буџетот на М</w:t>
      </w:r>
      <w:r w:rsidR="00882113">
        <w:rPr>
          <w:rStyle w:val="normaltextrun"/>
          <w:rFonts w:ascii="Calibri" w:hAnsi="Calibri" w:cs="Calibri"/>
          <w:color w:val="000000"/>
          <w:shd w:val="clear" w:color="auto" w:fill="FFFFFF"/>
          <w:lang w:val="mk-MK"/>
        </w:rPr>
        <w:t xml:space="preserve">ТСП и заедничките јавни набавки. </w:t>
      </w:r>
      <w:r w:rsidR="00003C87" w:rsidRPr="00882113">
        <w:rPr>
          <w:rStyle w:val="normaltextrun"/>
          <w:rFonts w:ascii="Calibri" w:hAnsi="Calibri" w:cs="Calibri"/>
          <w:color w:val="000000"/>
          <w:shd w:val="clear" w:color="auto" w:fill="FFFFFF"/>
          <w:lang w:val="mk-MK"/>
        </w:rPr>
        <w:t xml:space="preserve">Поголем дел од испитаниците (8 од 10) се согласуваат со можна препорака деца од претшколска возраст </w:t>
      </w:r>
      <w:r w:rsidR="0025217F">
        <w:rPr>
          <w:rStyle w:val="normaltextrun"/>
          <w:rFonts w:ascii="Calibri" w:hAnsi="Calibri" w:cs="Calibri"/>
          <w:color w:val="000000"/>
          <w:shd w:val="clear" w:color="auto" w:fill="FFFFFF"/>
          <w:lang w:val="mk-MK"/>
        </w:rPr>
        <w:t xml:space="preserve">кои живеат во заедница со хронично болни или постари </w:t>
      </w:r>
      <w:r w:rsidR="00003C87" w:rsidRPr="00882113">
        <w:rPr>
          <w:rStyle w:val="normaltextrun"/>
          <w:rFonts w:ascii="Calibri" w:hAnsi="Calibri" w:cs="Calibri"/>
          <w:color w:val="000000"/>
          <w:shd w:val="clear" w:color="auto" w:fill="FFFFFF"/>
          <w:lang w:val="mk-MK"/>
        </w:rPr>
        <w:t xml:space="preserve">лица од 65 години да останат дома. </w:t>
      </w:r>
      <w:r w:rsidR="00882113">
        <w:rPr>
          <w:rStyle w:val="normaltextrun"/>
          <w:rFonts w:ascii="Calibri" w:hAnsi="Calibri" w:cs="Calibri"/>
          <w:color w:val="000000"/>
          <w:shd w:val="clear" w:color="auto" w:fill="FFFFFF"/>
          <w:lang w:val="mk-MK"/>
        </w:rPr>
        <w:t xml:space="preserve">По однос на воочените </w:t>
      </w:r>
      <w:r w:rsidR="00882113" w:rsidRPr="0032493C">
        <w:rPr>
          <w:rStyle w:val="normaltextrun"/>
          <w:rFonts w:ascii="Calibri" w:hAnsi="Calibri" w:cs="Calibri"/>
          <w:color w:val="000000"/>
          <w:u w:val="single"/>
          <w:shd w:val="clear" w:color="auto" w:fill="FFFFFF"/>
          <w:lang w:val="mk-MK"/>
        </w:rPr>
        <w:t>ф</w:t>
      </w:r>
      <w:r w:rsidR="00003C87" w:rsidRPr="0032493C">
        <w:rPr>
          <w:rStyle w:val="normaltextrun"/>
          <w:rFonts w:ascii="Calibri" w:hAnsi="Calibri" w:cs="Calibri"/>
          <w:color w:val="000000"/>
          <w:u w:val="single"/>
          <w:shd w:val="clear" w:color="auto" w:fill="FFFFFF"/>
          <w:lang w:val="mk-MK"/>
        </w:rPr>
        <w:t>инансиски предизвици</w:t>
      </w:r>
      <w:r w:rsidR="00003C87" w:rsidRPr="006A19F3">
        <w:rPr>
          <w:rStyle w:val="normaltextrun"/>
          <w:rFonts w:ascii="Calibri" w:hAnsi="Calibri" w:cs="Calibri"/>
          <w:b/>
          <w:color w:val="000000"/>
          <w:shd w:val="clear" w:color="auto" w:fill="FFFFFF"/>
          <w:lang w:val="mk-MK"/>
        </w:rPr>
        <w:t xml:space="preserve"> </w:t>
      </w:r>
      <w:r w:rsidR="00882113">
        <w:rPr>
          <w:rStyle w:val="normaltextrun"/>
          <w:rFonts w:ascii="Calibri" w:hAnsi="Calibri" w:cs="Calibri"/>
          <w:color w:val="000000"/>
          <w:shd w:val="clear" w:color="auto" w:fill="FFFFFF"/>
          <w:lang w:val="mk-MK"/>
        </w:rPr>
        <w:t>оценк</w:t>
      </w:r>
      <w:r w:rsidR="0032493C">
        <w:rPr>
          <w:rStyle w:val="normaltextrun"/>
          <w:rFonts w:ascii="Calibri" w:hAnsi="Calibri" w:cs="Calibri"/>
          <w:color w:val="000000"/>
          <w:shd w:val="clear" w:color="auto" w:fill="FFFFFF"/>
          <w:lang w:val="mk-MK"/>
        </w:rPr>
        <w:t xml:space="preserve">ите варираат од </w:t>
      </w:r>
      <w:r w:rsidR="00882113">
        <w:rPr>
          <w:rStyle w:val="normaltextrun"/>
          <w:rFonts w:ascii="Calibri" w:hAnsi="Calibri" w:cs="Calibri"/>
          <w:color w:val="000000"/>
          <w:shd w:val="clear" w:color="auto" w:fill="FFFFFF"/>
          <w:lang w:val="mk-MK"/>
        </w:rPr>
        <w:t xml:space="preserve">доволно </w:t>
      </w:r>
      <w:r w:rsidR="0032493C">
        <w:rPr>
          <w:rStyle w:val="normaltextrun"/>
          <w:rFonts w:ascii="Calibri" w:hAnsi="Calibri" w:cs="Calibri"/>
          <w:color w:val="000000"/>
          <w:shd w:val="clear" w:color="auto" w:fill="FFFFFF"/>
          <w:lang w:val="mk-MK"/>
        </w:rPr>
        <w:t xml:space="preserve">средства </w:t>
      </w:r>
      <w:r w:rsidR="00003C87" w:rsidRPr="00364794">
        <w:rPr>
          <w:rStyle w:val="normaltextrun"/>
          <w:rFonts w:ascii="Calibri" w:hAnsi="Calibri" w:cs="Calibri"/>
          <w:color w:val="000000"/>
          <w:shd w:val="clear" w:color="auto" w:fill="FFFFFF"/>
          <w:lang w:val="mk-MK"/>
        </w:rPr>
        <w:t xml:space="preserve">па </w:t>
      </w:r>
      <w:r w:rsidR="00003C87">
        <w:rPr>
          <w:rStyle w:val="normaltextrun"/>
          <w:rFonts w:ascii="Calibri" w:hAnsi="Calibri" w:cs="Calibri"/>
          <w:color w:val="000000"/>
          <w:shd w:val="clear" w:color="auto" w:fill="FFFFFF"/>
          <w:lang w:val="mk-MK"/>
        </w:rPr>
        <w:t xml:space="preserve">се </w:t>
      </w:r>
      <w:r w:rsidR="00003C87" w:rsidRPr="00364794">
        <w:rPr>
          <w:rStyle w:val="normaltextrun"/>
          <w:rFonts w:ascii="Calibri" w:hAnsi="Calibri" w:cs="Calibri"/>
          <w:color w:val="000000"/>
          <w:shd w:val="clear" w:color="auto" w:fill="FFFFFF"/>
          <w:lang w:val="mk-MK"/>
        </w:rPr>
        <w:t>д</w:t>
      </w:r>
      <w:r w:rsidR="00003C87">
        <w:rPr>
          <w:rStyle w:val="normaltextrun"/>
          <w:rFonts w:ascii="Calibri" w:hAnsi="Calibri" w:cs="Calibri"/>
          <w:color w:val="000000"/>
          <w:shd w:val="clear" w:color="auto" w:fill="FFFFFF"/>
          <w:lang w:val="mk-MK"/>
        </w:rPr>
        <w:t>о барање за нивно зголемување до</w:t>
      </w:r>
      <w:r w:rsidR="00003C87" w:rsidRPr="00364794">
        <w:rPr>
          <w:rStyle w:val="normaltextrun"/>
          <w:rFonts w:ascii="Calibri" w:hAnsi="Calibri" w:cs="Calibri"/>
          <w:color w:val="000000"/>
          <w:shd w:val="clear" w:color="auto" w:fill="FFFFFF"/>
          <w:lang w:val="mk-MK"/>
        </w:rPr>
        <w:t xml:space="preserve"> </w:t>
      </w:r>
      <w:r w:rsidR="0032493C">
        <w:rPr>
          <w:rStyle w:val="normaltextrun"/>
          <w:rFonts w:ascii="Calibri" w:hAnsi="Calibri" w:cs="Calibri"/>
          <w:color w:val="000000"/>
          <w:shd w:val="clear" w:color="auto" w:fill="FFFFFF"/>
          <w:lang w:val="mk-MK"/>
        </w:rPr>
        <w:t xml:space="preserve">максимум </w:t>
      </w:r>
      <w:r w:rsidR="00003C87" w:rsidRPr="00364794">
        <w:rPr>
          <w:rStyle w:val="normaltextrun"/>
          <w:rFonts w:ascii="Calibri" w:hAnsi="Calibri" w:cs="Calibri"/>
          <w:color w:val="000000"/>
          <w:shd w:val="clear" w:color="auto" w:fill="FFFFFF"/>
          <w:lang w:val="mk-MK"/>
        </w:rPr>
        <w:t>40%</w:t>
      </w:r>
      <w:r w:rsidR="00003C87">
        <w:rPr>
          <w:rStyle w:val="normaltextrun"/>
          <w:rFonts w:ascii="Calibri" w:hAnsi="Calibri" w:cs="Calibri"/>
          <w:color w:val="000000"/>
          <w:shd w:val="clear" w:color="auto" w:fill="FFFFFF"/>
          <w:lang w:val="mk-MK"/>
        </w:rPr>
        <w:t xml:space="preserve">. Треба да се напомене и дека </w:t>
      </w:r>
      <w:r w:rsidR="0032493C">
        <w:rPr>
          <w:rStyle w:val="normaltextrun"/>
          <w:rFonts w:ascii="Calibri" w:hAnsi="Calibri" w:cs="Calibri"/>
          <w:color w:val="000000"/>
          <w:shd w:val="clear" w:color="auto" w:fill="FFFFFF"/>
          <w:lang w:val="mk-MK"/>
        </w:rPr>
        <w:t xml:space="preserve">не сите општини одвојуваат средства од буџетот за дополнување на блок дотациите за детските градинки и средствата собрани преку партиципација (пример </w:t>
      </w:r>
      <w:r w:rsidR="00003C87">
        <w:rPr>
          <w:rStyle w:val="normaltextrun"/>
          <w:rFonts w:ascii="Calibri" w:hAnsi="Calibri" w:cs="Calibri"/>
          <w:color w:val="000000"/>
          <w:shd w:val="clear" w:color="auto" w:fill="FFFFFF"/>
          <w:lang w:val="mk-MK"/>
        </w:rPr>
        <w:t>Куманово</w:t>
      </w:r>
      <w:r w:rsidR="0032493C">
        <w:rPr>
          <w:rStyle w:val="normaltextrun"/>
          <w:rFonts w:ascii="Calibri" w:hAnsi="Calibri" w:cs="Calibri"/>
          <w:color w:val="000000"/>
          <w:shd w:val="clear" w:color="auto" w:fill="FFFFFF"/>
          <w:lang w:val="mk-MK"/>
        </w:rPr>
        <w:t>)</w:t>
      </w:r>
      <w:r w:rsidR="0025217F">
        <w:rPr>
          <w:rStyle w:val="normaltextrun"/>
          <w:rFonts w:ascii="Calibri" w:hAnsi="Calibri" w:cs="Calibri"/>
          <w:color w:val="000000"/>
          <w:shd w:val="clear" w:color="auto" w:fill="FFFFFF"/>
          <w:lang w:val="mk-MK"/>
        </w:rPr>
        <w:t xml:space="preserve"> а поради недавање </w:t>
      </w:r>
      <w:r w:rsidR="0032493C">
        <w:rPr>
          <w:rStyle w:val="normaltextrun"/>
          <w:rFonts w:ascii="Calibri" w:hAnsi="Calibri" w:cs="Calibri"/>
          <w:color w:val="000000"/>
          <w:shd w:val="clear" w:color="auto" w:fill="FFFFFF"/>
          <w:lang w:val="mk-MK"/>
        </w:rPr>
        <w:t xml:space="preserve">услуги состојбата се влошува бидејќи се прави рефундирање на уплатени средства за партиципација што се заедно наложува потреба од создавање интервентен пакет мерки за помош на установите а со цел да се преброди периодот на криза. </w:t>
      </w:r>
      <w:r w:rsidR="00003C87" w:rsidRPr="0032493C">
        <w:rPr>
          <w:rStyle w:val="normaltextrun"/>
          <w:rFonts w:ascii="Calibri" w:hAnsi="Calibri" w:cs="Calibri"/>
          <w:color w:val="000000"/>
          <w:shd w:val="clear" w:color="auto" w:fill="FFFFFF"/>
          <w:lang w:val="mk-MK"/>
        </w:rPr>
        <w:t>Расходите за набавка на средства за дезинфекција ва</w:t>
      </w:r>
      <w:r w:rsidR="0032493C">
        <w:rPr>
          <w:rStyle w:val="normaltextrun"/>
          <w:rFonts w:ascii="Calibri" w:hAnsi="Calibri" w:cs="Calibri"/>
          <w:color w:val="000000"/>
          <w:shd w:val="clear" w:color="auto" w:fill="FFFFFF"/>
          <w:lang w:val="mk-MK"/>
        </w:rPr>
        <w:t xml:space="preserve">рираат од установа до установа но има и сосема нови расходи поврзани со </w:t>
      </w:r>
      <w:r w:rsidR="00003C87" w:rsidRPr="0032493C">
        <w:rPr>
          <w:rStyle w:val="normaltextrun"/>
          <w:rFonts w:ascii="Calibri" w:hAnsi="Calibri" w:cs="Calibri"/>
          <w:color w:val="000000"/>
          <w:shd w:val="clear" w:color="auto" w:fill="FFFFFF"/>
          <w:lang w:val="mk-MK"/>
        </w:rPr>
        <w:t xml:space="preserve">набавка на средства за себезаштита но и дополнителна опрема (безконтактни топломери, повеќе комплети постелнина и сл.) за да се спроведат протоколите </w:t>
      </w:r>
      <w:r w:rsidR="0032493C">
        <w:rPr>
          <w:rStyle w:val="normaltextrun"/>
          <w:rFonts w:ascii="Calibri" w:hAnsi="Calibri" w:cs="Calibri"/>
          <w:color w:val="000000"/>
          <w:shd w:val="clear" w:color="auto" w:fill="FFFFFF"/>
          <w:lang w:val="mk-MK"/>
        </w:rPr>
        <w:t xml:space="preserve">кои го зголемуваат финансискиот </w:t>
      </w:r>
      <w:r w:rsidR="00003C87" w:rsidRPr="0032493C">
        <w:rPr>
          <w:rStyle w:val="normaltextrun"/>
          <w:rFonts w:ascii="Calibri" w:hAnsi="Calibri" w:cs="Calibri"/>
          <w:color w:val="000000"/>
          <w:shd w:val="clear" w:color="auto" w:fill="FFFFFF"/>
          <w:lang w:val="mk-MK"/>
        </w:rPr>
        <w:t xml:space="preserve">товар </w:t>
      </w:r>
      <w:r w:rsidR="0032493C">
        <w:rPr>
          <w:rStyle w:val="normaltextrun"/>
          <w:rFonts w:ascii="Calibri" w:hAnsi="Calibri" w:cs="Calibri"/>
          <w:color w:val="000000"/>
          <w:shd w:val="clear" w:color="auto" w:fill="FFFFFF"/>
          <w:lang w:val="mk-MK"/>
        </w:rPr>
        <w:t xml:space="preserve">врз установите. </w:t>
      </w:r>
      <w:r w:rsidR="00003C87" w:rsidRPr="0032493C">
        <w:rPr>
          <w:rStyle w:val="normaltextrun"/>
          <w:rFonts w:ascii="Calibri" w:hAnsi="Calibri" w:cs="Calibri"/>
          <w:color w:val="000000"/>
          <w:shd w:val="clear" w:color="auto" w:fill="FFFFFF"/>
          <w:lang w:val="mk-MK"/>
        </w:rPr>
        <w:t xml:space="preserve">Сите </w:t>
      </w:r>
      <w:r w:rsidR="0032493C">
        <w:rPr>
          <w:rStyle w:val="normaltextrun"/>
          <w:rFonts w:ascii="Calibri" w:hAnsi="Calibri" w:cs="Calibri"/>
          <w:color w:val="000000"/>
          <w:shd w:val="clear" w:color="auto" w:fill="FFFFFF"/>
          <w:lang w:val="mk-MK"/>
        </w:rPr>
        <w:t xml:space="preserve">анкетирани </w:t>
      </w:r>
      <w:r w:rsidR="00003C87" w:rsidRPr="0032493C">
        <w:rPr>
          <w:rStyle w:val="normaltextrun"/>
          <w:rFonts w:ascii="Calibri" w:hAnsi="Calibri" w:cs="Calibri"/>
          <w:color w:val="000000"/>
          <w:shd w:val="clear" w:color="auto" w:fill="FFFFFF"/>
          <w:lang w:val="mk-MK"/>
        </w:rPr>
        <w:t>детски градинки и дневни центри имаат добиено донации во опрема, прехрамбени продукти, дидактички материјали но истите не можат да компензираат загуби во финансиски средства поради неактивност на установите.</w:t>
      </w:r>
    </w:p>
    <w:p w:rsidR="00F463CF" w:rsidRDefault="00003C87" w:rsidP="00F463CF">
      <w:pPr>
        <w:ind w:firstLine="720"/>
        <w:jc w:val="both"/>
        <w:rPr>
          <w:rStyle w:val="normaltextrun"/>
          <w:rFonts w:ascii="Calibri" w:hAnsi="Calibri" w:cs="Calibri"/>
          <w:color w:val="000000"/>
          <w:shd w:val="clear" w:color="auto" w:fill="FFFFFF"/>
          <w:lang w:val="mk-MK"/>
        </w:rPr>
      </w:pPr>
      <w:r w:rsidRPr="001138ED">
        <w:rPr>
          <w:rStyle w:val="normaltextrun"/>
          <w:rFonts w:cstheme="minorHAnsi"/>
          <w:b/>
          <w:color w:val="000000"/>
          <w:sz w:val="20"/>
          <w:szCs w:val="20"/>
          <w:shd w:val="clear" w:color="auto" w:fill="FFFFFF"/>
          <w:lang w:val="mk-MK"/>
        </w:rPr>
        <w:t>ОБРАЗОВАНИЕ</w:t>
      </w:r>
    </w:p>
    <w:p w:rsidR="006354F5" w:rsidRDefault="00F463CF" w:rsidP="006354F5">
      <w:pPr>
        <w:ind w:firstLine="720"/>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По однос на </w:t>
      </w:r>
      <w:r w:rsidRPr="00F463CF">
        <w:rPr>
          <w:rStyle w:val="normaltextrun"/>
          <w:rFonts w:ascii="Calibri" w:hAnsi="Calibri" w:cs="Calibri"/>
          <w:color w:val="000000"/>
          <w:u w:val="single"/>
          <w:shd w:val="clear" w:color="auto" w:fill="FFFFFF"/>
          <w:lang w:val="mk-MK"/>
        </w:rPr>
        <w:t>к</w:t>
      </w:r>
      <w:r w:rsidR="00003C87" w:rsidRPr="00F463CF">
        <w:rPr>
          <w:rStyle w:val="normaltextrun"/>
          <w:rFonts w:ascii="Calibri" w:hAnsi="Calibri" w:cs="Calibri"/>
          <w:color w:val="000000"/>
          <w:u w:val="single"/>
          <w:shd w:val="clear" w:color="auto" w:fill="FFFFFF"/>
          <w:lang w:val="mk-MK"/>
        </w:rPr>
        <w:t>оординација</w:t>
      </w:r>
      <w:r w:rsidRPr="00F463CF">
        <w:rPr>
          <w:rStyle w:val="normaltextrun"/>
          <w:rFonts w:ascii="Calibri" w:hAnsi="Calibri" w:cs="Calibri"/>
          <w:color w:val="000000"/>
          <w:u w:val="single"/>
          <w:shd w:val="clear" w:color="auto" w:fill="FFFFFF"/>
          <w:lang w:val="mk-MK"/>
        </w:rPr>
        <w:t>та</w:t>
      </w:r>
      <w:r w:rsidR="00003C87" w:rsidRPr="00F463CF">
        <w:rPr>
          <w:rStyle w:val="normaltextrun"/>
          <w:rFonts w:ascii="Calibri" w:hAnsi="Calibri" w:cs="Calibri"/>
          <w:color w:val="000000"/>
          <w:u w:val="single"/>
          <w:shd w:val="clear" w:color="auto" w:fill="FFFFFF"/>
          <w:lang w:val="mk-MK"/>
        </w:rPr>
        <w:t xml:space="preserve"> и комуникација на хоризонтално ниво</w:t>
      </w:r>
      <w:r w:rsidR="00003C87" w:rsidRPr="005F6430">
        <w:rPr>
          <w:rStyle w:val="normaltextrun"/>
          <w:rFonts w:ascii="Calibri" w:hAnsi="Calibri" w:cs="Calibri"/>
          <w:b/>
          <w:color w:val="000000"/>
          <w:shd w:val="clear" w:color="auto" w:fill="FFFFFF"/>
          <w:lang w:val="mk-MK"/>
        </w:rPr>
        <w:t xml:space="preserve"> </w:t>
      </w:r>
      <w:r>
        <w:rPr>
          <w:rStyle w:val="normaltextrun"/>
          <w:rFonts w:ascii="Calibri" w:hAnsi="Calibri" w:cs="Calibri"/>
          <w:color w:val="000000"/>
          <w:shd w:val="clear" w:color="auto" w:fill="FFFFFF"/>
          <w:lang w:val="mk-MK"/>
        </w:rPr>
        <w:t>со</w:t>
      </w:r>
      <w:r w:rsidR="00003C87" w:rsidRPr="00F463CF">
        <w:rPr>
          <w:rStyle w:val="normaltextrun"/>
          <w:rFonts w:ascii="Calibri" w:hAnsi="Calibri" w:cs="Calibri"/>
          <w:color w:val="000000"/>
          <w:shd w:val="clear" w:color="auto" w:fill="FFFFFF"/>
          <w:lang w:val="mk-MK"/>
        </w:rPr>
        <w:t xml:space="preserve"> исклучок на Директорот на основното училиште во Куманово другите испитаници не се членови на ОКШ</w:t>
      </w:r>
      <w:r w:rsidR="00794354">
        <w:rPr>
          <w:rStyle w:val="normaltextrun"/>
          <w:rFonts w:ascii="Calibri" w:hAnsi="Calibri" w:cs="Calibri"/>
          <w:color w:val="000000"/>
          <w:shd w:val="clear" w:color="auto" w:fill="FFFFFF"/>
          <w:lang w:val="mk-MK"/>
        </w:rPr>
        <w:t>.</w:t>
      </w:r>
      <w:r w:rsidR="00003C87" w:rsidRPr="00F463CF">
        <w:rPr>
          <w:rStyle w:val="normaltextrun"/>
          <w:rFonts w:ascii="Calibri" w:hAnsi="Calibri" w:cs="Calibri"/>
          <w:color w:val="000000"/>
          <w:shd w:val="clear" w:color="auto" w:fill="FFFFFF"/>
          <w:lang w:val="mk-MK"/>
        </w:rPr>
        <w:t xml:space="preserve"> Установите не добиваат записници од ОКШ </w:t>
      </w:r>
      <w:r>
        <w:rPr>
          <w:rStyle w:val="normaltextrun"/>
          <w:rFonts w:ascii="Calibri" w:hAnsi="Calibri" w:cs="Calibri"/>
          <w:color w:val="000000"/>
          <w:shd w:val="clear" w:color="auto" w:fill="FFFFFF"/>
          <w:lang w:val="mk-MK"/>
        </w:rPr>
        <w:t xml:space="preserve">на формален и директен начин. </w:t>
      </w:r>
      <w:r w:rsidR="00003C87">
        <w:rPr>
          <w:rStyle w:val="normaltextrun"/>
          <w:rFonts w:ascii="Calibri" w:hAnsi="Calibri" w:cs="Calibri"/>
          <w:color w:val="000000"/>
          <w:shd w:val="clear" w:color="auto" w:fill="FFFFFF"/>
          <w:lang w:val="mk-MK"/>
        </w:rPr>
        <w:t>Дел од анкетираните предлагаат ОКШ почесто да ги има на дневен ред предизвиците поврзани со одвивањето на основното и средно образование и да ги интегрира во Оперативниот план. Соработката на установите со опш</w:t>
      </w:r>
      <w:r>
        <w:rPr>
          <w:rStyle w:val="normaltextrun"/>
          <w:rFonts w:ascii="Calibri" w:hAnsi="Calibri" w:cs="Calibri"/>
          <w:color w:val="000000"/>
          <w:shd w:val="clear" w:color="auto" w:fill="FFFFFF"/>
          <w:lang w:val="mk-MK"/>
        </w:rPr>
        <w:t>тините е оценета како позитивна. Од своја страна о</w:t>
      </w:r>
      <w:r w:rsidR="00003C87" w:rsidRPr="00F463CF">
        <w:rPr>
          <w:rStyle w:val="normaltextrun"/>
          <w:rFonts w:ascii="Calibri" w:hAnsi="Calibri" w:cs="Calibri"/>
          <w:color w:val="000000"/>
          <w:shd w:val="clear" w:color="auto" w:fill="FFFFFF"/>
          <w:lang w:val="mk-MK"/>
        </w:rPr>
        <w:t>пштините имаат соработка со месните и урбаните заедници за прашања поврзани со основното и средно образование но не постои подиректна соработка на установит</w:t>
      </w:r>
      <w:r>
        <w:rPr>
          <w:rStyle w:val="normaltextrun"/>
          <w:rFonts w:ascii="Calibri" w:hAnsi="Calibri" w:cs="Calibri"/>
          <w:color w:val="000000"/>
          <w:shd w:val="clear" w:color="auto" w:fill="FFFFFF"/>
          <w:lang w:val="mk-MK"/>
        </w:rPr>
        <w:t>е со месните и урбани</w:t>
      </w:r>
      <w:r w:rsidR="00794354">
        <w:rPr>
          <w:rStyle w:val="normaltextrun"/>
          <w:rFonts w:ascii="Calibri" w:hAnsi="Calibri" w:cs="Calibri"/>
          <w:color w:val="000000"/>
          <w:shd w:val="clear" w:color="auto" w:fill="FFFFFF"/>
          <w:lang w:val="mk-MK"/>
        </w:rPr>
        <w:t>те</w:t>
      </w:r>
      <w:r>
        <w:rPr>
          <w:rStyle w:val="normaltextrun"/>
          <w:rFonts w:ascii="Calibri" w:hAnsi="Calibri" w:cs="Calibri"/>
          <w:color w:val="000000"/>
          <w:shd w:val="clear" w:color="auto" w:fill="FFFFFF"/>
          <w:lang w:val="mk-MK"/>
        </w:rPr>
        <w:t xml:space="preserve"> заедници. </w:t>
      </w:r>
      <w:r w:rsidR="00003C87" w:rsidRPr="006354F5">
        <w:rPr>
          <w:rStyle w:val="normaltextrun"/>
          <w:rFonts w:ascii="Calibri" w:hAnsi="Calibri" w:cs="Calibri"/>
          <w:color w:val="000000"/>
          <w:u w:val="single"/>
          <w:shd w:val="clear" w:color="auto" w:fill="FFFFFF"/>
          <w:lang w:val="mk-MK"/>
        </w:rPr>
        <w:t>Координација</w:t>
      </w:r>
      <w:r w:rsidRPr="006354F5">
        <w:rPr>
          <w:rStyle w:val="normaltextrun"/>
          <w:rFonts w:ascii="Calibri" w:hAnsi="Calibri" w:cs="Calibri"/>
          <w:color w:val="000000"/>
          <w:u w:val="single"/>
          <w:shd w:val="clear" w:color="auto" w:fill="FFFFFF"/>
          <w:lang w:val="mk-MK"/>
        </w:rPr>
        <w:t>та</w:t>
      </w:r>
      <w:r w:rsidR="00003C87" w:rsidRPr="006354F5">
        <w:rPr>
          <w:rStyle w:val="normaltextrun"/>
          <w:rFonts w:ascii="Calibri" w:hAnsi="Calibri" w:cs="Calibri"/>
          <w:color w:val="000000"/>
          <w:u w:val="single"/>
          <w:shd w:val="clear" w:color="auto" w:fill="FFFFFF"/>
          <w:lang w:val="mk-MK"/>
        </w:rPr>
        <w:t xml:space="preserve"> и комуникација на вертикално ниво</w:t>
      </w:r>
      <w:r>
        <w:rPr>
          <w:rStyle w:val="normaltextrun"/>
          <w:rFonts w:ascii="Calibri" w:hAnsi="Calibri" w:cs="Calibri"/>
          <w:color w:val="000000"/>
          <w:shd w:val="clear" w:color="auto" w:fill="FFFFFF"/>
          <w:lang w:val="mk-MK"/>
        </w:rPr>
        <w:t xml:space="preserve"> со МОН е оценета како </w:t>
      </w:r>
      <w:r w:rsidR="006354F5">
        <w:rPr>
          <w:rStyle w:val="normaltextrun"/>
          <w:rFonts w:ascii="Calibri" w:hAnsi="Calibri" w:cs="Calibri"/>
          <w:color w:val="000000"/>
          <w:shd w:val="clear" w:color="auto" w:fill="FFFFFF"/>
          <w:lang w:val="mk-MK"/>
        </w:rPr>
        <w:t xml:space="preserve">продуктивна </w:t>
      </w:r>
      <w:r w:rsidR="00794354">
        <w:rPr>
          <w:rStyle w:val="normaltextrun"/>
          <w:rFonts w:ascii="Calibri" w:hAnsi="Calibri" w:cs="Calibri"/>
          <w:color w:val="000000"/>
          <w:shd w:val="clear" w:color="auto" w:fill="FFFFFF"/>
          <w:lang w:val="mk-MK"/>
        </w:rPr>
        <w:t xml:space="preserve">и целисходна </w:t>
      </w:r>
      <w:r w:rsidR="006354F5">
        <w:rPr>
          <w:rStyle w:val="normaltextrun"/>
          <w:rFonts w:ascii="Calibri" w:hAnsi="Calibri" w:cs="Calibri"/>
          <w:color w:val="000000"/>
          <w:shd w:val="clear" w:color="auto" w:fill="FFFFFF"/>
          <w:lang w:val="mk-MK"/>
        </w:rPr>
        <w:t xml:space="preserve">но укажано е </w:t>
      </w:r>
      <w:r w:rsidR="006354F5">
        <w:rPr>
          <w:rStyle w:val="normaltextrun"/>
          <w:rFonts w:ascii="Calibri" w:hAnsi="Calibri" w:cs="Calibri"/>
          <w:color w:val="000000"/>
          <w:shd w:val="clear" w:color="auto" w:fill="FFFFFF"/>
          <w:lang w:val="mk-MK"/>
        </w:rPr>
        <w:lastRenderedPageBreak/>
        <w:t xml:space="preserve">дека во моментот на пополнување на прашалниците недостасуваат работни протоколи и дека постои загриженост поврзана со недоволно време за спроведување подготовки за новата учебна година доколку училиштата се активираат. Нотирано е дека </w:t>
      </w:r>
      <w:r w:rsidR="00003C87" w:rsidRPr="006354F5">
        <w:rPr>
          <w:rStyle w:val="normaltextrun"/>
          <w:rFonts w:ascii="Calibri" w:hAnsi="Calibri" w:cs="Calibri"/>
          <w:color w:val="000000"/>
          <w:shd w:val="clear" w:color="auto" w:fill="FFFFFF"/>
          <w:lang w:val="mk-MK"/>
        </w:rPr>
        <w:t xml:space="preserve">МОН </w:t>
      </w:r>
      <w:r w:rsidR="006354F5">
        <w:rPr>
          <w:rStyle w:val="normaltextrun"/>
          <w:rFonts w:ascii="Calibri" w:hAnsi="Calibri" w:cs="Calibri"/>
          <w:color w:val="000000"/>
          <w:shd w:val="clear" w:color="auto" w:fill="FFFFFF"/>
          <w:lang w:val="mk-MK"/>
        </w:rPr>
        <w:t xml:space="preserve">подготви протоколи за упис на учениците по кои е постапено и дека од страна на Владата на РСМ се </w:t>
      </w:r>
      <w:r w:rsidR="00003C87" w:rsidRPr="006354F5">
        <w:rPr>
          <w:rStyle w:val="normaltextrun"/>
          <w:rFonts w:ascii="Calibri" w:hAnsi="Calibri" w:cs="Calibri"/>
          <w:color w:val="000000"/>
          <w:shd w:val="clear" w:color="auto" w:fill="FFFFFF"/>
          <w:lang w:val="mk-MK"/>
        </w:rPr>
        <w:t xml:space="preserve">донесени Уредби од страна </w:t>
      </w:r>
      <w:r w:rsidR="006354F5">
        <w:rPr>
          <w:rStyle w:val="normaltextrun"/>
          <w:rFonts w:ascii="Calibri" w:hAnsi="Calibri" w:cs="Calibri"/>
          <w:color w:val="000000"/>
          <w:shd w:val="clear" w:color="auto" w:fill="FFFFFF"/>
          <w:lang w:val="mk-MK"/>
        </w:rPr>
        <w:t>одвивање на наставата на далечина по кои е</w:t>
      </w:r>
      <w:r w:rsidR="00794354">
        <w:rPr>
          <w:rStyle w:val="normaltextrun"/>
          <w:rFonts w:ascii="Calibri" w:hAnsi="Calibri" w:cs="Calibri"/>
          <w:color w:val="000000"/>
          <w:shd w:val="clear" w:color="auto" w:fill="FFFFFF"/>
          <w:lang w:val="mk-MK"/>
        </w:rPr>
        <w:t xml:space="preserve"> истотака</w:t>
      </w:r>
      <w:r w:rsidR="006354F5">
        <w:rPr>
          <w:rStyle w:val="normaltextrun"/>
          <w:rFonts w:ascii="Calibri" w:hAnsi="Calibri" w:cs="Calibri"/>
          <w:color w:val="000000"/>
          <w:shd w:val="clear" w:color="auto" w:fill="FFFFFF"/>
          <w:lang w:val="mk-MK"/>
        </w:rPr>
        <w:t xml:space="preserve"> постапено. </w:t>
      </w:r>
      <w:r w:rsidR="00003C87" w:rsidRPr="006354F5">
        <w:rPr>
          <w:rStyle w:val="normaltextrun"/>
          <w:rFonts w:ascii="Calibri" w:hAnsi="Calibri" w:cs="Calibri"/>
          <w:color w:val="000000"/>
          <w:shd w:val="clear" w:color="auto" w:fill="FFFFFF"/>
          <w:lang w:val="mk-MK"/>
        </w:rPr>
        <w:t>Покрај задолжителните годишни извештаи, училиштата подготвуваат информации врз основа на специфични барања на МОН и општините.</w:t>
      </w:r>
    </w:p>
    <w:p w:rsidR="00794354" w:rsidRDefault="006354F5" w:rsidP="00BA5823">
      <w:pPr>
        <w:ind w:firstLine="720"/>
        <w:jc w:val="both"/>
        <w:rPr>
          <w:rStyle w:val="normaltextrun"/>
          <w:rFonts w:ascii="Calibri" w:hAnsi="Calibri" w:cs="Calibri"/>
          <w:color w:val="000000"/>
          <w:shd w:val="clear" w:color="auto" w:fill="FFFFFF"/>
          <w:lang w:val="mk-MK"/>
        </w:rPr>
      </w:pPr>
      <w:r w:rsidRPr="006354F5">
        <w:rPr>
          <w:rStyle w:val="normaltextrun"/>
          <w:rFonts w:ascii="Calibri" w:hAnsi="Calibri" w:cs="Calibri"/>
          <w:color w:val="000000"/>
          <w:shd w:val="clear" w:color="auto" w:fill="FFFFFF"/>
          <w:lang w:val="mk-MK"/>
        </w:rPr>
        <w:t xml:space="preserve">По однос на </w:t>
      </w:r>
      <w:r w:rsidRPr="006354F5">
        <w:rPr>
          <w:rStyle w:val="normaltextrun"/>
          <w:rFonts w:ascii="Calibri" w:hAnsi="Calibri" w:cs="Calibri"/>
          <w:color w:val="000000"/>
          <w:u w:val="single"/>
          <w:shd w:val="clear" w:color="auto" w:fill="FFFFFF"/>
          <w:lang w:val="mk-MK"/>
        </w:rPr>
        <w:t>и</w:t>
      </w:r>
      <w:r w:rsidR="00003C87" w:rsidRPr="006354F5">
        <w:rPr>
          <w:rStyle w:val="normaltextrun"/>
          <w:rFonts w:ascii="Calibri" w:hAnsi="Calibri" w:cs="Calibri"/>
          <w:color w:val="000000"/>
          <w:u w:val="single"/>
          <w:shd w:val="clear" w:color="auto" w:fill="FFFFFF"/>
          <w:lang w:val="mk-MK"/>
        </w:rPr>
        <w:t>спорака</w:t>
      </w:r>
      <w:r>
        <w:rPr>
          <w:rStyle w:val="normaltextrun"/>
          <w:rFonts w:ascii="Calibri" w:hAnsi="Calibri" w:cs="Calibri"/>
          <w:color w:val="000000"/>
          <w:u w:val="single"/>
          <w:shd w:val="clear" w:color="auto" w:fill="FFFFFF"/>
          <w:lang w:val="mk-MK"/>
        </w:rPr>
        <w:t>та</w:t>
      </w:r>
      <w:r w:rsidR="00003C87" w:rsidRPr="006354F5">
        <w:rPr>
          <w:rStyle w:val="normaltextrun"/>
          <w:rFonts w:ascii="Calibri" w:hAnsi="Calibri" w:cs="Calibri"/>
          <w:color w:val="000000"/>
          <w:u w:val="single"/>
          <w:shd w:val="clear" w:color="auto" w:fill="FFFFFF"/>
          <w:lang w:val="mk-MK"/>
        </w:rPr>
        <w:t xml:space="preserve"> на </w:t>
      </w:r>
      <w:r>
        <w:rPr>
          <w:rStyle w:val="normaltextrun"/>
          <w:rFonts w:ascii="Calibri" w:hAnsi="Calibri" w:cs="Calibri"/>
          <w:color w:val="000000"/>
          <w:u w:val="single"/>
          <w:shd w:val="clear" w:color="auto" w:fill="FFFFFF"/>
          <w:lang w:val="mk-MK"/>
        </w:rPr>
        <w:t xml:space="preserve">образовни </w:t>
      </w:r>
      <w:r w:rsidR="00003C87" w:rsidRPr="006354F5">
        <w:rPr>
          <w:rStyle w:val="normaltextrun"/>
          <w:rFonts w:ascii="Calibri" w:hAnsi="Calibri" w:cs="Calibri"/>
          <w:color w:val="000000"/>
          <w:u w:val="single"/>
          <w:shd w:val="clear" w:color="auto" w:fill="FFFFFF"/>
          <w:lang w:val="mk-MK"/>
        </w:rPr>
        <w:t xml:space="preserve">услуги </w:t>
      </w:r>
      <w:r w:rsidRPr="006354F5">
        <w:rPr>
          <w:rStyle w:val="normaltextrun"/>
          <w:rFonts w:ascii="Calibri" w:hAnsi="Calibri" w:cs="Calibri"/>
          <w:color w:val="000000"/>
          <w:u w:val="single"/>
          <w:shd w:val="clear" w:color="auto" w:fill="FFFFFF"/>
          <w:lang w:val="mk-MK"/>
        </w:rPr>
        <w:t>преку далечинско учење</w:t>
      </w:r>
      <w:r>
        <w:rPr>
          <w:rStyle w:val="normaltextrun"/>
          <w:rFonts w:ascii="Calibri" w:hAnsi="Calibri" w:cs="Calibri"/>
          <w:color w:val="000000"/>
          <w:shd w:val="clear" w:color="auto" w:fill="FFFFFF"/>
          <w:lang w:val="mk-MK"/>
        </w:rPr>
        <w:t xml:space="preserve">, капацитетот </w:t>
      </w:r>
      <w:r w:rsidR="00003C87" w:rsidRPr="006354F5">
        <w:rPr>
          <w:rStyle w:val="normaltextrun"/>
          <w:rFonts w:ascii="Calibri" w:hAnsi="Calibri" w:cs="Calibri"/>
          <w:color w:val="000000"/>
          <w:shd w:val="clear" w:color="auto" w:fill="FFFFFF"/>
          <w:lang w:val="mk-MK"/>
        </w:rPr>
        <w:t xml:space="preserve">на човечките ресурси во установите </w:t>
      </w:r>
      <w:r>
        <w:rPr>
          <w:rStyle w:val="normaltextrun"/>
          <w:rFonts w:ascii="Calibri" w:hAnsi="Calibri" w:cs="Calibri"/>
          <w:color w:val="000000"/>
          <w:shd w:val="clear" w:color="auto" w:fill="FFFFFF"/>
          <w:lang w:val="mk-MK"/>
        </w:rPr>
        <w:t xml:space="preserve">е </w:t>
      </w:r>
      <w:r w:rsidR="00003C87" w:rsidRPr="006354F5">
        <w:rPr>
          <w:rStyle w:val="normaltextrun"/>
          <w:rFonts w:ascii="Calibri" w:hAnsi="Calibri" w:cs="Calibri"/>
          <w:color w:val="000000"/>
          <w:shd w:val="clear" w:color="auto" w:fill="FFFFFF"/>
          <w:lang w:val="mk-MK"/>
        </w:rPr>
        <w:t xml:space="preserve">оценет како </w:t>
      </w:r>
      <w:r>
        <w:rPr>
          <w:rStyle w:val="normaltextrun"/>
          <w:rFonts w:ascii="Calibri" w:hAnsi="Calibri" w:cs="Calibri"/>
          <w:color w:val="000000"/>
          <w:shd w:val="clear" w:color="auto" w:fill="FFFFFF"/>
          <w:lang w:val="mk-MK"/>
        </w:rPr>
        <w:t xml:space="preserve">доволен но во од биле решавани предизвици поврзани со недостаток на електронски уреди за следење на наставата и пристап до интеренет преку набавка на </w:t>
      </w:r>
      <w:r w:rsidR="00003C87" w:rsidRPr="00A27344">
        <w:rPr>
          <w:rStyle w:val="normaltextrun"/>
          <w:rFonts w:ascii="Calibri" w:hAnsi="Calibri" w:cs="Calibri"/>
          <w:color w:val="000000"/>
          <w:shd w:val="clear" w:color="auto" w:fill="FFFFFF"/>
          <w:lang w:val="mk-MK"/>
        </w:rPr>
        <w:t xml:space="preserve">картички </w:t>
      </w:r>
      <w:r>
        <w:rPr>
          <w:rStyle w:val="normaltextrun"/>
          <w:rFonts w:ascii="Calibri" w:hAnsi="Calibri" w:cs="Calibri"/>
          <w:color w:val="000000"/>
          <w:shd w:val="clear" w:color="auto" w:fill="FFFFFF"/>
          <w:lang w:val="mk-MK"/>
        </w:rPr>
        <w:t xml:space="preserve">за </w:t>
      </w:r>
      <w:r w:rsidR="00003C87" w:rsidRPr="00A27344">
        <w:rPr>
          <w:rStyle w:val="normaltextrun"/>
          <w:rFonts w:ascii="Calibri" w:hAnsi="Calibri" w:cs="Calibri"/>
          <w:color w:val="000000"/>
          <w:shd w:val="clear" w:color="auto" w:fill="FFFFFF"/>
          <w:lang w:val="mk-MK"/>
        </w:rPr>
        <w:t>деца од социјално загрозени семејства</w:t>
      </w:r>
      <w:r>
        <w:rPr>
          <w:rStyle w:val="normaltextrun"/>
          <w:rFonts w:ascii="Calibri" w:hAnsi="Calibri" w:cs="Calibri"/>
          <w:color w:val="000000"/>
          <w:shd w:val="clear" w:color="auto" w:fill="FFFFFF"/>
          <w:lang w:val="mk-MK"/>
        </w:rPr>
        <w:t xml:space="preserve"> од страна на МОН, меѓуопштинските центри за социјална работа, општините и други донатори но за жал не преку училиштата поради недостаток на сопствени средства.  </w:t>
      </w:r>
      <w:r w:rsidR="00196758">
        <w:rPr>
          <w:rStyle w:val="normaltextrun"/>
          <w:rFonts w:ascii="Calibri" w:hAnsi="Calibri" w:cs="Calibri"/>
          <w:color w:val="000000"/>
          <w:shd w:val="clear" w:color="auto" w:fill="FFFFFF"/>
          <w:lang w:val="mk-MK"/>
        </w:rPr>
        <w:t xml:space="preserve">Драгоцено време било потрошено на </w:t>
      </w:r>
      <w:r>
        <w:rPr>
          <w:rStyle w:val="normaltextrun"/>
          <w:rFonts w:ascii="Calibri" w:hAnsi="Calibri" w:cs="Calibri"/>
          <w:color w:val="000000"/>
          <w:shd w:val="clear" w:color="auto" w:fill="FFFFFF"/>
          <w:lang w:val="mk-MK"/>
        </w:rPr>
        <w:t>д</w:t>
      </w:r>
      <w:r w:rsidR="00003C87" w:rsidRPr="006354F5">
        <w:rPr>
          <w:rStyle w:val="normaltextrun"/>
          <w:rFonts w:ascii="Calibri" w:hAnsi="Calibri" w:cs="Calibri"/>
          <w:color w:val="000000"/>
          <w:shd w:val="clear" w:color="auto" w:fill="FFFFFF"/>
          <w:lang w:val="mk-MK"/>
        </w:rPr>
        <w:t>етектира</w:t>
      </w:r>
      <w:r>
        <w:rPr>
          <w:rStyle w:val="normaltextrun"/>
          <w:rFonts w:ascii="Calibri" w:hAnsi="Calibri" w:cs="Calibri"/>
          <w:color w:val="000000"/>
          <w:shd w:val="clear" w:color="auto" w:fill="FFFFFF"/>
          <w:lang w:val="mk-MK"/>
        </w:rPr>
        <w:t>ње</w:t>
      </w:r>
      <w:r w:rsidR="00003C87" w:rsidRPr="006354F5">
        <w:rPr>
          <w:rStyle w:val="normaltextrun"/>
          <w:rFonts w:ascii="Calibri" w:hAnsi="Calibri" w:cs="Calibri"/>
          <w:color w:val="000000"/>
          <w:shd w:val="clear" w:color="auto" w:fill="FFFFFF"/>
          <w:lang w:val="mk-MK"/>
        </w:rPr>
        <w:t xml:space="preserve"> </w:t>
      </w:r>
      <w:r>
        <w:rPr>
          <w:rStyle w:val="normaltextrun"/>
          <w:rFonts w:ascii="Calibri" w:hAnsi="Calibri" w:cs="Calibri"/>
          <w:color w:val="000000"/>
          <w:shd w:val="clear" w:color="auto" w:fill="FFFFFF"/>
          <w:lang w:val="mk-MK"/>
        </w:rPr>
        <w:t>ученици</w:t>
      </w:r>
      <w:r w:rsidR="00003C87" w:rsidRPr="006354F5">
        <w:rPr>
          <w:rStyle w:val="normaltextrun"/>
          <w:rFonts w:ascii="Calibri" w:hAnsi="Calibri" w:cs="Calibri"/>
          <w:color w:val="000000"/>
          <w:shd w:val="clear" w:color="auto" w:fill="FFFFFF"/>
          <w:lang w:val="mk-MK"/>
        </w:rPr>
        <w:t xml:space="preserve"> кои не се во можност да следат онлајн настава од било какви технички причини</w:t>
      </w:r>
      <w:r w:rsidR="00196758">
        <w:rPr>
          <w:rStyle w:val="normaltextrun"/>
          <w:rFonts w:ascii="Calibri" w:hAnsi="Calibri" w:cs="Calibri"/>
          <w:color w:val="000000"/>
          <w:shd w:val="clear" w:color="auto" w:fill="FFFFFF"/>
          <w:lang w:val="mk-MK"/>
        </w:rPr>
        <w:t xml:space="preserve"> а има сведоштва за доставување (на </w:t>
      </w:r>
      <w:r w:rsidR="00003C87" w:rsidRPr="006354F5">
        <w:rPr>
          <w:rStyle w:val="normaltextrun"/>
          <w:rFonts w:ascii="Calibri" w:hAnsi="Calibri" w:cs="Calibri"/>
          <w:color w:val="000000"/>
          <w:shd w:val="clear" w:color="auto" w:fill="FFFFFF"/>
          <w:lang w:val="mk-MK"/>
        </w:rPr>
        <w:t>трошок</w:t>
      </w:r>
      <w:r w:rsidR="00196758">
        <w:rPr>
          <w:rStyle w:val="normaltextrun"/>
          <w:rFonts w:ascii="Calibri" w:hAnsi="Calibri" w:cs="Calibri"/>
          <w:color w:val="000000"/>
          <w:shd w:val="clear" w:color="auto" w:fill="FFFFFF"/>
          <w:lang w:val="mk-MK"/>
        </w:rPr>
        <w:t xml:space="preserve"> на наставниците) </w:t>
      </w:r>
      <w:r w:rsidR="00003C87" w:rsidRPr="006354F5">
        <w:rPr>
          <w:rStyle w:val="normaltextrun"/>
          <w:rFonts w:ascii="Calibri" w:hAnsi="Calibri" w:cs="Calibri"/>
          <w:color w:val="000000"/>
          <w:shd w:val="clear" w:color="auto" w:fill="FFFFFF"/>
          <w:lang w:val="mk-MK"/>
        </w:rPr>
        <w:t xml:space="preserve">материјали за пополнување и учење </w:t>
      </w:r>
      <w:r w:rsidR="00196758">
        <w:rPr>
          <w:rStyle w:val="normaltextrun"/>
          <w:rFonts w:ascii="Calibri" w:hAnsi="Calibri" w:cs="Calibri"/>
          <w:color w:val="000000"/>
          <w:shd w:val="clear" w:color="auto" w:fill="FFFFFF"/>
          <w:lang w:val="mk-MK"/>
        </w:rPr>
        <w:t xml:space="preserve">во домови на учениците </w:t>
      </w:r>
      <w:r w:rsidR="00003C87" w:rsidRPr="006354F5">
        <w:rPr>
          <w:rStyle w:val="normaltextrun"/>
          <w:rFonts w:ascii="Calibri" w:hAnsi="Calibri" w:cs="Calibri"/>
          <w:color w:val="000000"/>
          <w:shd w:val="clear" w:color="auto" w:fill="FFFFFF"/>
          <w:lang w:val="mk-MK"/>
        </w:rPr>
        <w:t>кои од технички причини (немање уред и интернет) не биле во м</w:t>
      </w:r>
      <w:r w:rsidR="00196758">
        <w:rPr>
          <w:rStyle w:val="normaltextrun"/>
          <w:rFonts w:ascii="Calibri" w:hAnsi="Calibri" w:cs="Calibri"/>
          <w:color w:val="000000"/>
          <w:shd w:val="clear" w:color="auto" w:fill="FFFFFF"/>
          <w:lang w:val="mk-MK"/>
        </w:rPr>
        <w:t xml:space="preserve">ожност да следат онлајн настава. </w:t>
      </w:r>
      <w:r w:rsidR="00003C87" w:rsidRPr="00196758">
        <w:rPr>
          <w:rStyle w:val="normaltextrun"/>
          <w:rFonts w:ascii="Calibri" w:hAnsi="Calibri" w:cs="Calibri"/>
          <w:color w:val="000000"/>
          <w:shd w:val="clear" w:color="auto" w:fill="FFFFFF"/>
          <w:lang w:val="mk-MK"/>
        </w:rPr>
        <w:t>Сериозен предизвик со кој се соочиле многу семејства е недостаток на таблет, лап-топ или персонален сметач за секое дете од училишна во</w:t>
      </w:r>
      <w:r w:rsidR="00196758">
        <w:rPr>
          <w:rStyle w:val="normaltextrun"/>
          <w:rFonts w:ascii="Calibri" w:hAnsi="Calibri" w:cs="Calibri"/>
          <w:color w:val="000000"/>
          <w:shd w:val="clear" w:color="auto" w:fill="FFFFFF"/>
          <w:lang w:val="mk-MK"/>
        </w:rPr>
        <w:t xml:space="preserve">зраст во многудетните семејства. Овој предизвик е сеуште недоволно адресиран. </w:t>
      </w:r>
      <w:r w:rsidR="00003C87" w:rsidRPr="00196758">
        <w:rPr>
          <w:rStyle w:val="normaltextrun"/>
          <w:rFonts w:ascii="Calibri" w:hAnsi="Calibri" w:cs="Calibri"/>
          <w:color w:val="000000"/>
          <w:shd w:val="clear" w:color="auto" w:fill="FFFFFF"/>
          <w:lang w:val="mk-MK"/>
        </w:rPr>
        <w:t>Поврзан и истотака сериозен предизвик во училиштата се и застарените уреди на наставниците (во просек и до 10 години) притоа училиштата во споредба со општината и здруженијата на граѓани</w:t>
      </w:r>
      <w:r w:rsidR="00196758">
        <w:rPr>
          <w:rStyle w:val="normaltextrun"/>
          <w:rFonts w:ascii="Calibri" w:hAnsi="Calibri" w:cs="Calibri"/>
          <w:color w:val="000000"/>
          <w:shd w:val="clear" w:color="auto" w:fill="FFFFFF"/>
          <w:lang w:val="mk-MK"/>
        </w:rPr>
        <w:t xml:space="preserve"> безмалку и не добиваат донации. Проценка на испитаниците е дека в</w:t>
      </w:r>
      <w:r w:rsidR="00003C87" w:rsidRPr="00196758">
        <w:rPr>
          <w:rStyle w:val="normaltextrun"/>
          <w:rFonts w:ascii="Calibri" w:hAnsi="Calibri" w:cs="Calibri"/>
          <w:color w:val="000000"/>
          <w:shd w:val="clear" w:color="auto" w:fill="FFFFFF"/>
          <w:lang w:val="mk-MK"/>
        </w:rPr>
        <w:t>о училиштата во урбаните средини процентот на ученици кои се соочуваат со недостаток на соодветна опрема за далечинско следење на наставата се движи од 1 до 7 % додека во руралните средини е далеку пог</w:t>
      </w:r>
      <w:r w:rsidR="00196758">
        <w:rPr>
          <w:rStyle w:val="normaltextrun"/>
          <w:rFonts w:ascii="Calibri" w:hAnsi="Calibri" w:cs="Calibri"/>
          <w:color w:val="000000"/>
          <w:shd w:val="clear" w:color="auto" w:fill="FFFFFF"/>
          <w:lang w:val="mk-MK"/>
        </w:rPr>
        <w:t>олем</w:t>
      </w:r>
      <w:r w:rsidR="00003C87" w:rsidRPr="00196758">
        <w:rPr>
          <w:rStyle w:val="normaltextrun"/>
          <w:rFonts w:ascii="Calibri" w:hAnsi="Calibri" w:cs="Calibri"/>
          <w:color w:val="000000"/>
          <w:shd w:val="clear" w:color="auto" w:fill="FFFFFF"/>
          <w:lang w:val="mk-MK"/>
        </w:rPr>
        <w:t xml:space="preserve"> при што приближна </w:t>
      </w:r>
      <w:r w:rsidR="00794354">
        <w:rPr>
          <w:rStyle w:val="normaltextrun"/>
          <w:rFonts w:ascii="Calibri" w:hAnsi="Calibri" w:cs="Calibri"/>
          <w:color w:val="000000"/>
          <w:shd w:val="clear" w:color="auto" w:fill="FFFFFF"/>
          <w:lang w:val="mk-MK"/>
        </w:rPr>
        <w:t xml:space="preserve">вкупна </w:t>
      </w:r>
      <w:r w:rsidR="00003C87" w:rsidRPr="00196758">
        <w:rPr>
          <w:rStyle w:val="normaltextrun"/>
          <w:rFonts w:ascii="Calibri" w:hAnsi="Calibri" w:cs="Calibri"/>
          <w:color w:val="000000"/>
          <w:shd w:val="clear" w:color="auto" w:fill="FFFFFF"/>
          <w:lang w:val="mk-MK"/>
        </w:rPr>
        <w:t xml:space="preserve">проценка е дека 15% </w:t>
      </w:r>
      <w:r w:rsidR="00794354">
        <w:rPr>
          <w:rStyle w:val="normaltextrun"/>
          <w:rFonts w:ascii="Calibri" w:hAnsi="Calibri" w:cs="Calibri"/>
          <w:color w:val="000000"/>
          <w:shd w:val="clear" w:color="auto" w:fill="FFFFFF"/>
          <w:lang w:val="mk-MK"/>
        </w:rPr>
        <w:t xml:space="preserve">(еден од 6 - 7 ученици) </w:t>
      </w:r>
      <w:r w:rsidR="00003C87" w:rsidRPr="00196758">
        <w:rPr>
          <w:rStyle w:val="normaltextrun"/>
          <w:rFonts w:ascii="Calibri" w:hAnsi="Calibri" w:cs="Calibri"/>
          <w:color w:val="000000"/>
          <w:shd w:val="clear" w:color="auto" w:fill="FFFFFF"/>
          <w:lang w:val="mk-MK"/>
        </w:rPr>
        <w:t>немаат соодветни услови за следење настава на далечина. По однос на дигиталната писменост на учениците перцепција е дека се движи око</w:t>
      </w:r>
      <w:r w:rsidR="00196758">
        <w:rPr>
          <w:rStyle w:val="normaltextrun"/>
          <w:rFonts w:ascii="Calibri" w:hAnsi="Calibri" w:cs="Calibri"/>
          <w:color w:val="000000"/>
          <w:shd w:val="clear" w:color="auto" w:fill="FFFFFF"/>
          <w:lang w:val="mk-MK"/>
        </w:rPr>
        <w:t>лу 85 - 90%.  Сите у</w:t>
      </w:r>
      <w:r w:rsidR="00794354">
        <w:rPr>
          <w:rStyle w:val="normaltextrun"/>
          <w:rFonts w:ascii="Calibri" w:hAnsi="Calibri" w:cs="Calibri"/>
          <w:color w:val="000000"/>
          <w:shd w:val="clear" w:color="auto" w:fill="FFFFFF"/>
          <w:lang w:val="mk-MK"/>
        </w:rPr>
        <w:t>чилишта</w:t>
      </w:r>
      <w:r w:rsidR="00003C87" w:rsidRPr="00196758">
        <w:rPr>
          <w:rStyle w:val="normaltextrun"/>
          <w:rFonts w:ascii="Calibri" w:hAnsi="Calibri" w:cs="Calibri"/>
          <w:color w:val="000000"/>
          <w:shd w:val="clear" w:color="auto" w:fill="FFFFFF"/>
          <w:lang w:val="mk-MK"/>
        </w:rPr>
        <w:t xml:space="preserve"> имаат споделено насоки </w:t>
      </w:r>
      <w:r w:rsidR="00196758">
        <w:rPr>
          <w:rStyle w:val="normaltextrun"/>
          <w:rFonts w:ascii="Calibri" w:hAnsi="Calibri" w:cs="Calibri"/>
          <w:color w:val="000000"/>
          <w:shd w:val="clear" w:color="auto" w:fill="FFFFFF"/>
          <w:lang w:val="mk-MK"/>
        </w:rPr>
        <w:t xml:space="preserve">со учениците и родителите </w:t>
      </w:r>
      <w:r w:rsidR="00003C87" w:rsidRPr="00196758">
        <w:rPr>
          <w:rStyle w:val="normaltextrun"/>
          <w:rFonts w:ascii="Calibri" w:hAnsi="Calibri" w:cs="Calibri"/>
          <w:color w:val="000000"/>
          <w:shd w:val="clear" w:color="auto" w:fill="FFFFFF"/>
          <w:lang w:val="mk-MK"/>
        </w:rPr>
        <w:t xml:space="preserve">за користење на националната платформа Eduino.gov.mk но и покрај функционалностите </w:t>
      </w:r>
      <w:r w:rsidR="00196758">
        <w:rPr>
          <w:rStyle w:val="normaltextrun"/>
          <w:rFonts w:ascii="Calibri" w:hAnsi="Calibri" w:cs="Calibri"/>
          <w:color w:val="000000"/>
          <w:shd w:val="clear" w:color="auto" w:fill="FFFFFF"/>
          <w:lang w:val="mk-MK"/>
        </w:rPr>
        <w:t xml:space="preserve">на платформата </w:t>
      </w:r>
      <w:r w:rsidR="00003C87" w:rsidRPr="00196758">
        <w:rPr>
          <w:rStyle w:val="normaltextrun"/>
          <w:rFonts w:ascii="Calibri" w:hAnsi="Calibri" w:cs="Calibri"/>
          <w:color w:val="000000"/>
          <w:shd w:val="clear" w:color="auto" w:fill="FFFFFF"/>
          <w:lang w:val="mk-MK"/>
        </w:rPr>
        <w:t xml:space="preserve">кои ги поздравуваат, укажуваат на недостаток на снимени лекции за одредени предмети а особено за средните стручни училишта, па во таа насока предлагаат доусовршување на платформата </w:t>
      </w:r>
      <w:r w:rsidR="00794354">
        <w:rPr>
          <w:rStyle w:val="normaltextrun"/>
          <w:rFonts w:ascii="Calibri" w:hAnsi="Calibri" w:cs="Calibri"/>
          <w:color w:val="000000"/>
          <w:shd w:val="clear" w:color="auto" w:fill="FFFFFF"/>
          <w:lang w:val="mk-MK"/>
        </w:rPr>
        <w:t xml:space="preserve">преку дополнување со нови снимени материјали и лекции </w:t>
      </w:r>
      <w:r w:rsidR="00003C87" w:rsidRPr="00196758">
        <w:rPr>
          <w:rStyle w:val="normaltextrun"/>
          <w:rFonts w:ascii="Calibri" w:hAnsi="Calibri" w:cs="Calibri"/>
          <w:color w:val="000000"/>
          <w:shd w:val="clear" w:color="auto" w:fill="FFFFFF"/>
          <w:lang w:val="mk-MK"/>
        </w:rPr>
        <w:t>и подготовка на нов прирачник за користење. Дел од училиштата самостојно се обидуваат да го надминат овој дефицит снимајќи лекции и постирајќи ги на веб страниците на училиштата и соц</w:t>
      </w:r>
      <w:r w:rsidR="00196758">
        <w:rPr>
          <w:rStyle w:val="normaltextrun"/>
          <w:rFonts w:ascii="Calibri" w:hAnsi="Calibri" w:cs="Calibri"/>
          <w:color w:val="000000"/>
          <w:shd w:val="clear" w:color="auto" w:fill="FFFFFF"/>
          <w:lang w:val="mk-MK"/>
        </w:rPr>
        <w:t xml:space="preserve">ијалните медиуми. </w:t>
      </w:r>
      <w:r w:rsidR="00794354">
        <w:rPr>
          <w:rStyle w:val="normaltextrun"/>
          <w:rFonts w:ascii="Calibri" w:hAnsi="Calibri" w:cs="Calibri"/>
          <w:color w:val="000000"/>
          <w:shd w:val="clear" w:color="auto" w:fill="FFFFFF"/>
          <w:lang w:val="mk-MK"/>
        </w:rPr>
        <w:t xml:space="preserve">Во овој контекст препорачливо е вмрежување на наставници кои покриваат идентични предмети а се со цел да се разменат искуства и добри практики. </w:t>
      </w:r>
      <w:r w:rsidR="00196758">
        <w:rPr>
          <w:rStyle w:val="normaltextrun"/>
          <w:rFonts w:ascii="Calibri" w:hAnsi="Calibri" w:cs="Calibri"/>
          <w:color w:val="000000"/>
          <w:shd w:val="clear" w:color="auto" w:fill="FFFFFF"/>
          <w:lang w:val="mk-MK"/>
        </w:rPr>
        <w:t xml:space="preserve">Препорака на испитаниците е </w:t>
      </w:r>
      <w:r w:rsidR="00794354">
        <w:rPr>
          <w:rStyle w:val="normaltextrun"/>
          <w:rFonts w:ascii="Calibri" w:hAnsi="Calibri" w:cs="Calibri"/>
          <w:color w:val="000000"/>
          <w:shd w:val="clear" w:color="auto" w:fill="FFFFFF"/>
          <w:lang w:val="mk-MK"/>
        </w:rPr>
        <w:t xml:space="preserve">и </w:t>
      </w:r>
      <w:r w:rsidR="00196758">
        <w:rPr>
          <w:rStyle w:val="normaltextrun"/>
          <w:rFonts w:ascii="Calibri" w:hAnsi="Calibri" w:cs="Calibri"/>
          <w:color w:val="000000"/>
          <w:shd w:val="clear" w:color="auto" w:fill="FFFFFF"/>
          <w:lang w:val="mk-MK"/>
        </w:rPr>
        <w:t xml:space="preserve">да се овозможи </w:t>
      </w:r>
      <w:r w:rsidR="00196758" w:rsidRPr="00196758">
        <w:rPr>
          <w:rStyle w:val="normaltextrun"/>
          <w:rFonts w:ascii="Calibri" w:hAnsi="Calibri" w:cs="Calibri"/>
          <w:color w:val="000000"/>
          <w:shd w:val="clear" w:color="auto" w:fill="FFFFFF"/>
          <w:lang w:val="mk-MK"/>
        </w:rPr>
        <w:t xml:space="preserve">вработување на стручен ИТ кадар </w:t>
      </w:r>
      <w:r w:rsidR="00794354">
        <w:rPr>
          <w:rStyle w:val="normaltextrun"/>
          <w:rFonts w:ascii="Calibri" w:hAnsi="Calibri" w:cs="Calibri"/>
          <w:color w:val="000000"/>
          <w:shd w:val="clear" w:color="auto" w:fill="FFFFFF"/>
          <w:lang w:val="mk-MK"/>
        </w:rPr>
        <w:t xml:space="preserve">за групи училишта во една општина </w:t>
      </w:r>
      <w:r w:rsidR="00196758" w:rsidRPr="00196758">
        <w:rPr>
          <w:rStyle w:val="normaltextrun"/>
          <w:rFonts w:ascii="Calibri" w:hAnsi="Calibri" w:cs="Calibri"/>
          <w:color w:val="000000"/>
          <w:shd w:val="clear" w:color="auto" w:fill="FFFFFF"/>
          <w:lang w:val="mk-MK"/>
        </w:rPr>
        <w:t xml:space="preserve">или </w:t>
      </w:r>
      <w:r w:rsidR="00196758">
        <w:rPr>
          <w:rStyle w:val="normaltextrun"/>
          <w:rFonts w:ascii="Calibri" w:hAnsi="Calibri" w:cs="Calibri"/>
          <w:color w:val="000000"/>
          <w:shd w:val="clear" w:color="auto" w:fill="FFFFFF"/>
          <w:lang w:val="mk-MK"/>
        </w:rPr>
        <w:t xml:space="preserve">да се изнјадат </w:t>
      </w:r>
      <w:r w:rsidR="00196758" w:rsidRPr="00196758">
        <w:rPr>
          <w:rStyle w:val="normaltextrun"/>
          <w:rFonts w:ascii="Calibri" w:hAnsi="Calibri" w:cs="Calibri"/>
          <w:color w:val="000000"/>
          <w:shd w:val="clear" w:color="auto" w:fill="FFFFFF"/>
          <w:lang w:val="mk-MK"/>
        </w:rPr>
        <w:t xml:space="preserve">други решенија за континуирана ИТ поддршка </w:t>
      </w:r>
      <w:r w:rsidR="00196758">
        <w:rPr>
          <w:rStyle w:val="normaltextrun"/>
          <w:rFonts w:ascii="Calibri" w:hAnsi="Calibri" w:cs="Calibri"/>
          <w:color w:val="000000"/>
          <w:shd w:val="clear" w:color="auto" w:fill="FFFFFF"/>
          <w:lang w:val="mk-MK"/>
        </w:rPr>
        <w:t xml:space="preserve">а со цел наставата на далечина (и оценувањето) да се врши на одржлив начин. </w:t>
      </w:r>
      <w:r w:rsidR="00003C87" w:rsidRPr="00196758">
        <w:rPr>
          <w:rStyle w:val="normaltextrun"/>
          <w:rFonts w:ascii="Calibri" w:hAnsi="Calibri" w:cs="Calibri"/>
          <w:color w:val="000000"/>
          <w:shd w:val="clear" w:color="auto" w:fill="FFFFFF"/>
          <w:lang w:val="mk-MK"/>
        </w:rPr>
        <w:t>Дезинфекција на училиштата без оглед што во нив не се одвиваше настава е вршена на редовна основа и претежно со седмична динамика а</w:t>
      </w:r>
      <w:r w:rsidR="00196758">
        <w:rPr>
          <w:rStyle w:val="normaltextrun"/>
          <w:rFonts w:ascii="Calibri" w:hAnsi="Calibri" w:cs="Calibri"/>
          <w:color w:val="000000"/>
          <w:shd w:val="clear" w:color="auto" w:fill="FFFFFF"/>
          <w:lang w:val="mk-MK"/>
        </w:rPr>
        <w:t xml:space="preserve"> хигиена се одржува секојдневно и од овој аспект училиштата се подготвени за редовна настава. </w:t>
      </w:r>
      <w:r w:rsidR="00003C87" w:rsidRPr="00196758">
        <w:rPr>
          <w:rStyle w:val="normaltextrun"/>
          <w:rFonts w:ascii="Calibri" w:hAnsi="Calibri" w:cs="Calibri"/>
          <w:color w:val="000000"/>
          <w:shd w:val="clear" w:color="auto" w:fill="FFFFFF"/>
          <w:lang w:val="mk-MK"/>
        </w:rPr>
        <w:t xml:space="preserve">Установите немаат планирано средства за унапредување на системите за </w:t>
      </w:r>
      <w:r w:rsidR="00003C87" w:rsidRPr="00196758">
        <w:rPr>
          <w:rStyle w:val="normaltextrun"/>
          <w:rFonts w:ascii="Calibri" w:hAnsi="Calibri" w:cs="Calibri"/>
          <w:color w:val="000000"/>
          <w:shd w:val="clear" w:color="auto" w:fill="FFFFFF"/>
          <w:lang w:val="mk-MK"/>
        </w:rPr>
        <w:lastRenderedPageBreak/>
        <w:t>вентилација а во дел о</w:t>
      </w:r>
      <w:r w:rsidR="00196758">
        <w:rPr>
          <w:rStyle w:val="normaltextrun"/>
          <w:rFonts w:ascii="Calibri" w:hAnsi="Calibri" w:cs="Calibri"/>
          <w:color w:val="000000"/>
          <w:shd w:val="clear" w:color="auto" w:fill="FFFFFF"/>
          <w:lang w:val="mk-MK"/>
        </w:rPr>
        <w:t xml:space="preserve">д нив не постојат такви системи. </w:t>
      </w:r>
      <w:r w:rsidR="00003C87" w:rsidRPr="00196758">
        <w:rPr>
          <w:rStyle w:val="normaltextrun"/>
          <w:rFonts w:ascii="Calibri" w:hAnsi="Calibri" w:cs="Calibri"/>
          <w:color w:val="000000"/>
          <w:shd w:val="clear" w:color="auto" w:fill="FFFFFF"/>
          <w:lang w:val="mk-MK"/>
        </w:rPr>
        <w:t xml:space="preserve">Од установа до установа има разлики во степенот на обезбеденост на вработените со средства за себе-заштита но предизвик е што оваа опрема ја набавуваат од сопствени средства а потребите </w:t>
      </w:r>
      <w:r w:rsidR="00196758">
        <w:rPr>
          <w:rStyle w:val="normaltextrun"/>
          <w:rFonts w:ascii="Calibri" w:hAnsi="Calibri" w:cs="Calibri"/>
          <w:color w:val="000000"/>
          <w:shd w:val="clear" w:color="auto" w:fill="FFFFFF"/>
          <w:lang w:val="mk-MK"/>
        </w:rPr>
        <w:t xml:space="preserve">поврзани со се поизвесното активирање на </w:t>
      </w:r>
      <w:r w:rsidR="00003C87" w:rsidRPr="00196758">
        <w:rPr>
          <w:rStyle w:val="normaltextrun"/>
          <w:rFonts w:ascii="Calibri" w:hAnsi="Calibri" w:cs="Calibri"/>
          <w:color w:val="000000"/>
          <w:shd w:val="clear" w:color="auto" w:fill="FFFFFF"/>
          <w:lang w:val="mk-MK"/>
        </w:rPr>
        <w:t xml:space="preserve">училиштата </w:t>
      </w:r>
      <w:r w:rsidR="00196758">
        <w:rPr>
          <w:rStyle w:val="normaltextrun"/>
          <w:rFonts w:ascii="Calibri" w:hAnsi="Calibri" w:cs="Calibri"/>
          <w:color w:val="000000"/>
          <w:shd w:val="clear" w:color="auto" w:fill="FFFFFF"/>
          <w:lang w:val="mk-MK"/>
        </w:rPr>
        <w:t xml:space="preserve">повеќекратно ќе се зголемат. Истотака треба да се обрне внимание дека не сите </w:t>
      </w:r>
      <w:r w:rsidR="00003C87" w:rsidRPr="00196758">
        <w:rPr>
          <w:rStyle w:val="normaltextrun"/>
          <w:rFonts w:ascii="Calibri" w:hAnsi="Calibri" w:cs="Calibri"/>
          <w:color w:val="000000"/>
          <w:shd w:val="clear" w:color="auto" w:fill="FFFFFF"/>
          <w:lang w:val="mk-MK"/>
        </w:rPr>
        <w:t xml:space="preserve">училиштата </w:t>
      </w:r>
      <w:r w:rsidR="00196758">
        <w:rPr>
          <w:rStyle w:val="normaltextrun"/>
          <w:rFonts w:ascii="Calibri" w:hAnsi="Calibri" w:cs="Calibri"/>
          <w:color w:val="000000"/>
          <w:shd w:val="clear" w:color="auto" w:fill="FFFFFF"/>
          <w:lang w:val="mk-MK"/>
        </w:rPr>
        <w:t xml:space="preserve">поради бројот на ученици и просторните услови се во состојба да организираат редовна настава во </w:t>
      </w:r>
      <w:r w:rsidR="00003C87" w:rsidRPr="00196758">
        <w:rPr>
          <w:rStyle w:val="normaltextrun"/>
          <w:rFonts w:ascii="Calibri" w:hAnsi="Calibri" w:cs="Calibri"/>
          <w:color w:val="000000"/>
          <w:shd w:val="clear" w:color="auto" w:fill="FFFFFF"/>
          <w:lang w:val="mk-MK"/>
        </w:rPr>
        <w:t xml:space="preserve">преполовени класови и </w:t>
      </w:r>
      <w:r w:rsidR="00196758">
        <w:rPr>
          <w:rStyle w:val="normaltextrun"/>
          <w:rFonts w:ascii="Calibri" w:hAnsi="Calibri" w:cs="Calibri"/>
          <w:color w:val="000000"/>
          <w:shd w:val="clear" w:color="auto" w:fill="FFFFFF"/>
          <w:lang w:val="mk-MK"/>
        </w:rPr>
        <w:t>повеќе</w:t>
      </w:r>
      <w:r w:rsidR="00003C87" w:rsidRPr="00196758">
        <w:rPr>
          <w:rStyle w:val="normaltextrun"/>
          <w:rFonts w:ascii="Calibri" w:hAnsi="Calibri" w:cs="Calibri"/>
          <w:color w:val="000000"/>
          <w:shd w:val="clear" w:color="auto" w:fill="FFFFFF"/>
          <w:lang w:val="mk-MK"/>
        </w:rPr>
        <w:t xml:space="preserve">сменско работење </w:t>
      </w:r>
      <w:r w:rsidR="00196758">
        <w:rPr>
          <w:rStyle w:val="normaltextrun"/>
          <w:rFonts w:ascii="Calibri" w:hAnsi="Calibri" w:cs="Calibri"/>
          <w:color w:val="000000"/>
          <w:shd w:val="clear" w:color="auto" w:fill="FFFFFF"/>
          <w:lang w:val="mk-MK"/>
        </w:rPr>
        <w:t xml:space="preserve">особено во училишта кои и во нормални услови работат во смени. </w:t>
      </w:r>
      <w:r w:rsidR="00003C87" w:rsidRPr="00196758">
        <w:rPr>
          <w:rStyle w:val="normaltextrun"/>
          <w:rFonts w:ascii="Calibri" w:hAnsi="Calibri" w:cs="Calibri"/>
          <w:color w:val="000000"/>
          <w:shd w:val="clear" w:color="auto" w:fill="FFFFFF"/>
          <w:lang w:val="mk-MK"/>
        </w:rPr>
        <w:t>Тројца од 5 испитаници се согласуваат дека активирањето на училиштата е целисходно од аспект на динамизирање на економијата но истовремено се согласуваат ученици кои живеат во заедница со хронично болни и постари лица да не посетуваат настава. Двајца испитаници сепак проценката ја препуштаат на стручни л</w:t>
      </w:r>
      <w:r w:rsidR="00794354">
        <w:rPr>
          <w:rStyle w:val="normaltextrun"/>
          <w:rFonts w:ascii="Calibri" w:hAnsi="Calibri" w:cs="Calibri"/>
          <w:color w:val="000000"/>
          <w:shd w:val="clear" w:color="auto" w:fill="FFFFFF"/>
          <w:lang w:val="mk-MK"/>
        </w:rPr>
        <w:t xml:space="preserve">ица од МОН, МЗ и Владата на РСМ. </w:t>
      </w:r>
      <w:r w:rsidR="00003C87" w:rsidRPr="00794354">
        <w:rPr>
          <w:rStyle w:val="normaltextrun"/>
          <w:rFonts w:ascii="Calibri" w:hAnsi="Calibri" w:cs="Calibri"/>
          <w:color w:val="000000"/>
          <w:shd w:val="clear" w:color="auto" w:fill="FFFFFF"/>
          <w:lang w:val="mk-MK"/>
        </w:rPr>
        <w:t>Сите испитаници даваат поддршка за одвојување дополнителни средства во блок дотациите или изнаоѓање други начини за евентуално спроведување на мерка за обезбедување услуги од ментори за</w:t>
      </w:r>
      <w:r w:rsidR="00794354">
        <w:rPr>
          <w:rStyle w:val="normaltextrun"/>
          <w:rFonts w:ascii="Calibri" w:hAnsi="Calibri" w:cs="Calibri"/>
          <w:color w:val="000000"/>
          <w:shd w:val="clear" w:color="auto" w:fill="FFFFFF"/>
          <w:lang w:val="mk-MK"/>
        </w:rPr>
        <w:t xml:space="preserve"> учениците при далечинско учење со што би се намалил товарот врз родителите и наставниците а поврзано со очекувањето наставниците да раб</w:t>
      </w:r>
      <w:r w:rsidR="00BA5823">
        <w:rPr>
          <w:rStyle w:val="normaltextrun"/>
          <w:rFonts w:ascii="Calibri" w:hAnsi="Calibri" w:cs="Calibri"/>
          <w:color w:val="000000"/>
          <w:shd w:val="clear" w:color="auto" w:fill="FFFFFF"/>
          <w:lang w:val="mk-MK"/>
        </w:rPr>
        <w:t>отат индивидуално со секој ученик кој има потешкотии за следење на онлај настава</w:t>
      </w:r>
      <w:r w:rsidR="00794354">
        <w:rPr>
          <w:rStyle w:val="normaltextrun"/>
          <w:rFonts w:ascii="Calibri" w:hAnsi="Calibri" w:cs="Calibri"/>
          <w:color w:val="000000"/>
          <w:shd w:val="clear" w:color="auto" w:fill="FFFFFF"/>
          <w:lang w:val="mk-MK"/>
        </w:rPr>
        <w:t xml:space="preserve">. На оваа комплексна состојба и околности надоврзани се низа </w:t>
      </w:r>
      <w:r w:rsidR="00794354" w:rsidRPr="00794354">
        <w:rPr>
          <w:rStyle w:val="normaltextrun"/>
          <w:rFonts w:ascii="Calibri" w:hAnsi="Calibri" w:cs="Calibri"/>
          <w:color w:val="000000"/>
          <w:u w:val="single"/>
          <w:shd w:val="clear" w:color="auto" w:fill="FFFFFF"/>
          <w:lang w:val="mk-MK"/>
        </w:rPr>
        <w:t>ф</w:t>
      </w:r>
      <w:r w:rsidR="00003C87" w:rsidRPr="00794354">
        <w:rPr>
          <w:rStyle w:val="normaltextrun"/>
          <w:rFonts w:ascii="Calibri" w:hAnsi="Calibri" w:cs="Calibri"/>
          <w:color w:val="000000"/>
          <w:u w:val="single"/>
          <w:shd w:val="clear" w:color="auto" w:fill="FFFFFF"/>
          <w:lang w:val="mk-MK"/>
        </w:rPr>
        <w:t>инансиски предизвици</w:t>
      </w:r>
      <w:r w:rsidR="00003C87" w:rsidRPr="006A19F3">
        <w:rPr>
          <w:rStyle w:val="normaltextrun"/>
          <w:rFonts w:ascii="Calibri" w:hAnsi="Calibri" w:cs="Calibri"/>
          <w:b/>
          <w:color w:val="000000"/>
          <w:shd w:val="clear" w:color="auto" w:fill="FFFFFF"/>
          <w:lang w:val="mk-MK"/>
        </w:rPr>
        <w:t xml:space="preserve"> </w:t>
      </w:r>
      <w:r w:rsidR="00794354">
        <w:rPr>
          <w:rStyle w:val="normaltextrun"/>
          <w:rFonts w:ascii="Calibri" w:hAnsi="Calibri" w:cs="Calibri"/>
          <w:color w:val="000000"/>
          <w:shd w:val="clear" w:color="auto" w:fill="FFFFFF"/>
          <w:lang w:val="mk-MK"/>
        </w:rPr>
        <w:t xml:space="preserve">и проценка на испитаниците е дека средствата се недоволни а во некои случаи се бара и зголемување до </w:t>
      </w:r>
      <w:r w:rsidR="00003C87" w:rsidRPr="00794354">
        <w:rPr>
          <w:rStyle w:val="normaltextrun"/>
          <w:rFonts w:ascii="Calibri" w:hAnsi="Calibri" w:cs="Calibri"/>
          <w:color w:val="000000"/>
          <w:shd w:val="clear" w:color="auto" w:fill="FFFFFF"/>
          <w:lang w:val="mk-MK"/>
        </w:rPr>
        <w:t>50%</w:t>
      </w:r>
      <w:r w:rsidR="00794354">
        <w:rPr>
          <w:rStyle w:val="normaltextrun"/>
          <w:rFonts w:ascii="Calibri" w:hAnsi="Calibri" w:cs="Calibri"/>
          <w:color w:val="000000"/>
          <w:shd w:val="clear" w:color="auto" w:fill="FFFFFF"/>
          <w:lang w:val="mk-MK"/>
        </w:rPr>
        <w:t xml:space="preserve">. </w:t>
      </w:r>
      <w:r w:rsidR="00003C87" w:rsidRPr="00794354">
        <w:rPr>
          <w:rStyle w:val="normaltextrun"/>
          <w:rFonts w:ascii="Calibri" w:hAnsi="Calibri" w:cs="Calibri"/>
          <w:color w:val="000000"/>
          <w:shd w:val="clear" w:color="auto" w:fill="FFFFFF"/>
          <w:lang w:val="mk-MK"/>
        </w:rPr>
        <w:t xml:space="preserve">Оправдување за овие барања </w:t>
      </w:r>
      <w:r w:rsidR="00794354">
        <w:rPr>
          <w:rStyle w:val="normaltextrun"/>
          <w:rFonts w:ascii="Calibri" w:hAnsi="Calibri" w:cs="Calibri"/>
          <w:color w:val="000000"/>
          <w:shd w:val="clear" w:color="auto" w:fill="FFFFFF"/>
          <w:lang w:val="mk-MK"/>
        </w:rPr>
        <w:t xml:space="preserve">училиштата </w:t>
      </w:r>
      <w:r w:rsidR="00003C87" w:rsidRPr="00794354">
        <w:rPr>
          <w:rStyle w:val="normaltextrun"/>
          <w:rFonts w:ascii="Calibri" w:hAnsi="Calibri" w:cs="Calibri"/>
          <w:color w:val="000000"/>
          <w:shd w:val="clear" w:color="auto" w:fill="FFFFFF"/>
          <w:lang w:val="mk-MK"/>
        </w:rPr>
        <w:t xml:space="preserve">наоѓаат во изменетите услови за одвивање на образовниот процес кои бараат дополнителни инвестиции за ефективно и ефикасно прилагодување </w:t>
      </w:r>
      <w:r w:rsidR="00BA5823">
        <w:rPr>
          <w:rStyle w:val="normaltextrun"/>
          <w:rFonts w:ascii="Calibri" w:hAnsi="Calibri" w:cs="Calibri"/>
          <w:color w:val="000000"/>
          <w:shd w:val="clear" w:color="auto" w:fill="FFFFFF"/>
          <w:lang w:val="mk-MK"/>
        </w:rPr>
        <w:t xml:space="preserve">а </w:t>
      </w:r>
      <w:r w:rsidR="00794354">
        <w:rPr>
          <w:rStyle w:val="normaltextrun"/>
          <w:rFonts w:ascii="Calibri" w:hAnsi="Calibri" w:cs="Calibri"/>
          <w:color w:val="000000"/>
          <w:shd w:val="clear" w:color="auto" w:fill="FFFFFF"/>
          <w:lang w:val="mk-MK"/>
        </w:rPr>
        <w:t xml:space="preserve">притоа се споделени </w:t>
      </w:r>
      <w:r w:rsidR="00BA5823">
        <w:rPr>
          <w:rStyle w:val="normaltextrun"/>
          <w:rFonts w:ascii="Calibri" w:hAnsi="Calibri" w:cs="Calibri"/>
          <w:color w:val="000000"/>
          <w:shd w:val="clear" w:color="auto" w:fill="FFFFFF"/>
          <w:lang w:val="mk-MK"/>
        </w:rPr>
        <w:t xml:space="preserve">и конкретни </w:t>
      </w:r>
      <w:r w:rsidR="00794354">
        <w:rPr>
          <w:rStyle w:val="normaltextrun"/>
          <w:rFonts w:ascii="Calibri" w:hAnsi="Calibri" w:cs="Calibri"/>
          <w:color w:val="000000"/>
          <w:shd w:val="clear" w:color="auto" w:fill="FFFFFF"/>
          <w:lang w:val="mk-MK"/>
        </w:rPr>
        <w:t>податоци за удвоени трошоци за</w:t>
      </w:r>
      <w:r w:rsidR="00003C87" w:rsidRPr="00794354">
        <w:rPr>
          <w:rStyle w:val="normaltextrun"/>
          <w:rFonts w:ascii="Calibri" w:hAnsi="Calibri" w:cs="Calibri"/>
          <w:color w:val="000000"/>
          <w:shd w:val="clear" w:color="auto" w:fill="FFFFFF"/>
          <w:lang w:val="mk-MK"/>
        </w:rPr>
        <w:t xml:space="preserve"> набавка на средства за дезинфекција и вршење дезинфекција </w:t>
      </w:r>
      <w:r w:rsidR="00794354">
        <w:rPr>
          <w:rStyle w:val="normaltextrun"/>
          <w:rFonts w:ascii="Calibri" w:hAnsi="Calibri" w:cs="Calibri"/>
          <w:color w:val="000000"/>
          <w:shd w:val="clear" w:color="auto" w:fill="FFFFFF"/>
          <w:lang w:val="mk-MK"/>
        </w:rPr>
        <w:t xml:space="preserve">како и набавка </w:t>
      </w:r>
      <w:r w:rsidR="00003C87" w:rsidRPr="00794354">
        <w:rPr>
          <w:rStyle w:val="normaltextrun"/>
          <w:rFonts w:ascii="Calibri" w:hAnsi="Calibri" w:cs="Calibri"/>
          <w:color w:val="000000"/>
          <w:shd w:val="clear" w:color="auto" w:fill="FFFFFF"/>
          <w:lang w:val="mk-MK"/>
        </w:rPr>
        <w:t xml:space="preserve">на заштитна опрема </w:t>
      </w:r>
      <w:r w:rsidR="00794354">
        <w:rPr>
          <w:rStyle w:val="normaltextrun"/>
          <w:rFonts w:ascii="Calibri" w:hAnsi="Calibri" w:cs="Calibri"/>
          <w:color w:val="000000"/>
          <w:shd w:val="clear" w:color="auto" w:fill="FFFFFF"/>
          <w:lang w:val="mk-MK"/>
        </w:rPr>
        <w:t xml:space="preserve">и уреди </w:t>
      </w:r>
      <w:r w:rsidR="00003C87" w:rsidRPr="00794354">
        <w:rPr>
          <w:rStyle w:val="normaltextrun"/>
          <w:rFonts w:ascii="Calibri" w:hAnsi="Calibri" w:cs="Calibri"/>
          <w:color w:val="000000"/>
          <w:shd w:val="clear" w:color="auto" w:fill="FFFFFF"/>
          <w:lang w:val="mk-MK"/>
        </w:rPr>
        <w:t>за вработените</w:t>
      </w:r>
      <w:r w:rsidR="00794354">
        <w:rPr>
          <w:rStyle w:val="normaltextrun"/>
          <w:rFonts w:ascii="Calibri" w:hAnsi="Calibri" w:cs="Calibri"/>
          <w:color w:val="000000"/>
          <w:shd w:val="clear" w:color="auto" w:fill="FFFFFF"/>
          <w:lang w:val="mk-MK"/>
        </w:rPr>
        <w:t xml:space="preserve">. </w:t>
      </w:r>
    </w:p>
    <w:p w:rsidR="00BA5823" w:rsidRPr="00BA5823" w:rsidRDefault="00BA5823" w:rsidP="00BA5823">
      <w:pPr>
        <w:ind w:firstLine="720"/>
        <w:jc w:val="both"/>
        <w:rPr>
          <w:rFonts w:ascii="Calibri" w:hAnsi="Calibri" w:cs="Calibri"/>
          <w:color w:val="000000"/>
          <w:shd w:val="clear" w:color="auto" w:fill="FFFFFF"/>
          <w:lang w:val="mk-MK"/>
        </w:rPr>
      </w:pPr>
    </w:p>
    <w:p w:rsidR="00003C87" w:rsidRPr="00943F9A" w:rsidRDefault="00943F9A" w:rsidP="00943F9A">
      <w:pPr>
        <w:pStyle w:val="Heading2"/>
        <w:rPr>
          <w:rFonts w:asciiTheme="minorHAnsi" w:hAnsiTheme="minorHAnsi" w:cstheme="minorHAnsi"/>
          <w:sz w:val="24"/>
          <w:szCs w:val="24"/>
          <w:lang w:val="mk-MK"/>
        </w:rPr>
      </w:pPr>
      <w:bookmarkStart w:id="24" w:name="_Toc47447649"/>
      <w:r w:rsidRPr="00943F9A">
        <w:rPr>
          <w:rFonts w:asciiTheme="minorHAnsi" w:hAnsiTheme="minorHAnsi" w:cstheme="minorHAnsi"/>
          <w:sz w:val="24"/>
          <w:szCs w:val="24"/>
          <w:lang w:val="mk-MK"/>
        </w:rPr>
        <w:t>ПРЕПОРАКИ</w:t>
      </w:r>
      <w:bookmarkEnd w:id="24"/>
    </w:p>
    <w:p w:rsidR="005F4CBA" w:rsidRDefault="005F4CBA" w:rsidP="005F4CBA">
      <w:pPr>
        <w:shd w:val="clear" w:color="auto" w:fill="FFFFFF"/>
        <w:spacing w:after="0" w:line="240" w:lineRule="auto"/>
        <w:rPr>
          <w:rFonts w:cstheme="minorHAnsi"/>
          <w:lang w:val="mk-MK"/>
        </w:rPr>
      </w:pPr>
    </w:p>
    <w:p w:rsidR="005F4CBA" w:rsidRDefault="005F4CBA" w:rsidP="005F4CBA">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Во продолжение на Извештајот се наведени неколку општи препораки поврзани со системот за управување со кризи со фокус на тековната здравствена криза и локалниот одговор на општините и општинските јавни комунални претпријатија и установи како и специфични препораки за секоја од 5-те области на услуги од делокруг на надлежност на локалната самоуправа во Северна Македонија.</w:t>
      </w:r>
    </w:p>
    <w:p w:rsidR="005F4CBA" w:rsidRDefault="005F4CBA" w:rsidP="005F4CBA">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p>
    <w:p w:rsidR="00004E7D" w:rsidRDefault="005F4CBA" w:rsidP="00004E7D">
      <w:pPr>
        <w:pStyle w:val="NormalWeb"/>
        <w:shd w:val="clear" w:color="auto" w:fill="FFFFFF"/>
        <w:spacing w:before="0" w:beforeAutospacing="0" w:after="0" w:afterAutospacing="0" w:line="360" w:lineRule="atLeast"/>
        <w:ind w:firstLine="720"/>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 xml:space="preserve"> Претходно напоменавме дека </w:t>
      </w:r>
      <w:r w:rsidR="00CC079B">
        <w:rPr>
          <w:rFonts w:asciiTheme="minorHAnsi" w:eastAsiaTheme="minorHAnsi" w:hAnsiTheme="minorHAnsi" w:cstheme="minorHAnsi"/>
          <w:sz w:val="22"/>
          <w:szCs w:val="22"/>
          <w:lang w:val="mk-MK"/>
        </w:rPr>
        <w:t xml:space="preserve">целта на овој Извештај не е да се направи продлабочена </w:t>
      </w:r>
      <w:r>
        <w:rPr>
          <w:rFonts w:asciiTheme="minorHAnsi" w:eastAsiaTheme="minorHAnsi" w:hAnsiTheme="minorHAnsi" w:cstheme="minorHAnsi"/>
          <w:sz w:val="22"/>
          <w:szCs w:val="22"/>
          <w:lang w:val="mk-MK"/>
        </w:rPr>
        <w:t xml:space="preserve">оценка на </w:t>
      </w:r>
      <w:r w:rsidR="00CC079B">
        <w:rPr>
          <w:rFonts w:asciiTheme="minorHAnsi" w:eastAsiaTheme="minorHAnsi" w:hAnsiTheme="minorHAnsi" w:cstheme="minorHAnsi"/>
          <w:sz w:val="22"/>
          <w:szCs w:val="22"/>
          <w:lang w:val="mk-MK"/>
        </w:rPr>
        <w:t>пристапот на РСМ</w:t>
      </w:r>
      <w:r>
        <w:rPr>
          <w:rFonts w:asciiTheme="minorHAnsi" w:eastAsiaTheme="minorHAnsi" w:hAnsiTheme="minorHAnsi" w:cstheme="minorHAnsi"/>
          <w:sz w:val="22"/>
          <w:szCs w:val="22"/>
          <w:lang w:val="mk-MK"/>
        </w:rPr>
        <w:t xml:space="preserve"> во управувањето со здравствената криза. </w:t>
      </w:r>
      <w:r w:rsidR="00CC079B">
        <w:rPr>
          <w:rFonts w:asciiTheme="minorHAnsi" w:eastAsiaTheme="minorHAnsi" w:hAnsiTheme="minorHAnsi" w:cstheme="minorHAnsi"/>
          <w:sz w:val="22"/>
          <w:szCs w:val="22"/>
          <w:lang w:val="mk-MK"/>
        </w:rPr>
        <w:t>Таква оценка е направена во засебен Извештај</w:t>
      </w:r>
      <w:r w:rsidR="00004E7D">
        <w:rPr>
          <w:rStyle w:val="FootnoteReference"/>
          <w:rFonts w:asciiTheme="minorHAnsi" w:eastAsiaTheme="minorHAnsi" w:hAnsiTheme="minorHAnsi" w:cstheme="minorHAnsi"/>
          <w:sz w:val="22"/>
          <w:szCs w:val="22"/>
          <w:lang w:val="mk-MK"/>
        </w:rPr>
        <w:footnoteReference w:id="25"/>
      </w:r>
      <w:r w:rsidR="00CC079B">
        <w:rPr>
          <w:rFonts w:asciiTheme="minorHAnsi" w:eastAsiaTheme="minorHAnsi" w:hAnsiTheme="minorHAnsi" w:cstheme="minorHAnsi"/>
          <w:sz w:val="22"/>
          <w:szCs w:val="22"/>
          <w:lang w:val="mk-MK"/>
        </w:rPr>
        <w:t xml:space="preserve"> кој подлабоко навлегува во сите аспекти на системот за управување со кризи кај нас, опфаќајќи го системот за заштита и спасување на граѓани и добра и здравствениот систем за управување и контрола на ширење на заразни болести, притоа анализирајќи ги улогите </w:t>
      </w:r>
      <w:r w:rsidR="00CC079B">
        <w:rPr>
          <w:rFonts w:asciiTheme="minorHAnsi" w:eastAsiaTheme="minorHAnsi" w:hAnsiTheme="minorHAnsi" w:cstheme="minorHAnsi"/>
          <w:sz w:val="22"/>
          <w:szCs w:val="22"/>
          <w:lang w:val="mk-MK"/>
        </w:rPr>
        <w:lastRenderedPageBreak/>
        <w:t>на главните институционални актери и нивната структурна поврзаност. Сепак, доколку го з</w:t>
      </w:r>
      <w:r>
        <w:rPr>
          <w:rFonts w:asciiTheme="minorHAnsi" w:eastAsiaTheme="minorHAnsi" w:hAnsiTheme="minorHAnsi" w:cstheme="minorHAnsi"/>
          <w:sz w:val="22"/>
          <w:szCs w:val="22"/>
          <w:lang w:val="mk-MK"/>
        </w:rPr>
        <w:t>емеме предвид  стекнатото искуството во изминатите безмалку 6 месеци од почетокот на кризат</w:t>
      </w:r>
      <w:r w:rsidR="00CC079B">
        <w:rPr>
          <w:rFonts w:asciiTheme="minorHAnsi" w:eastAsiaTheme="minorHAnsi" w:hAnsiTheme="minorHAnsi" w:cstheme="minorHAnsi"/>
          <w:sz w:val="22"/>
          <w:szCs w:val="22"/>
          <w:lang w:val="mk-MK"/>
        </w:rPr>
        <w:t>а и податоците кои се достапни а</w:t>
      </w:r>
      <w:r>
        <w:rPr>
          <w:rFonts w:asciiTheme="minorHAnsi" w:eastAsiaTheme="minorHAnsi" w:hAnsiTheme="minorHAnsi" w:cstheme="minorHAnsi"/>
          <w:sz w:val="22"/>
          <w:szCs w:val="22"/>
          <w:lang w:val="mk-MK"/>
        </w:rPr>
        <w:t xml:space="preserve"> се однесуваат на </w:t>
      </w:r>
      <w:r w:rsidR="00CC079B">
        <w:rPr>
          <w:rFonts w:asciiTheme="minorHAnsi" w:eastAsiaTheme="minorHAnsi" w:hAnsiTheme="minorHAnsi" w:cstheme="minorHAnsi"/>
          <w:sz w:val="22"/>
          <w:szCs w:val="22"/>
          <w:lang w:val="mk-MK"/>
        </w:rPr>
        <w:t xml:space="preserve">постигнатите ефекти </w:t>
      </w:r>
      <w:r>
        <w:rPr>
          <w:rFonts w:asciiTheme="minorHAnsi" w:eastAsiaTheme="minorHAnsi" w:hAnsiTheme="minorHAnsi" w:cstheme="minorHAnsi"/>
          <w:sz w:val="22"/>
          <w:szCs w:val="22"/>
          <w:lang w:val="mk-MK"/>
        </w:rPr>
        <w:t xml:space="preserve">од пристапот во првата и во втората фаза од управувањето со здравствената криза </w:t>
      </w:r>
      <w:r w:rsidR="00004E7D">
        <w:rPr>
          <w:rFonts w:asciiTheme="minorHAnsi" w:eastAsiaTheme="minorHAnsi" w:hAnsiTheme="minorHAnsi" w:cstheme="minorHAnsi"/>
          <w:sz w:val="22"/>
          <w:szCs w:val="22"/>
          <w:lang w:val="mk-MK"/>
        </w:rPr>
        <w:t>(</w:t>
      </w:r>
      <w:r w:rsidR="00004E7D" w:rsidRPr="00C5089E">
        <w:rPr>
          <w:rFonts w:asciiTheme="minorHAnsi" w:eastAsiaTheme="minorHAnsi" w:hAnsiTheme="minorHAnsi" w:cstheme="minorHAnsi"/>
          <w:i/>
          <w:sz w:val="22"/>
          <w:szCs w:val="22"/>
          <w:lang w:val="mk-MK"/>
        </w:rPr>
        <w:t>опишани во претходното подпоглавје со заклучоци</w:t>
      </w:r>
      <w:r w:rsidR="00004E7D">
        <w:rPr>
          <w:rFonts w:asciiTheme="minorHAnsi" w:eastAsiaTheme="minorHAnsi" w:hAnsiTheme="minorHAnsi" w:cstheme="minorHAnsi"/>
          <w:sz w:val="22"/>
          <w:szCs w:val="22"/>
          <w:lang w:val="mk-MK"/>
        </w:rPr>
        <w:t xml:space="preserve">) </w:t>
      </w:r>
      <w:r>
        <w:rPr>
          <w:rFonts w:asciiTheme="minorHAnsi" w:eastAsiaTheme="minorHAnsi" w:hAnsiTheme="minorHAnsi" w:cstheme="minorHAnsi"/>
          <w:sz w:val="22"/>
          <w:szCs w:val="22"/>
          <w:lang w:val="mk-MK"/>
        </w:rPr>
        <w:t xml:space="preserve">може да се размислува за одредени подобрувања на пристапот </w:t>
      </w:r>
      <w:r w:rsidR="00004E7D">
        <w:rPr>
          <w:rFonts w:asciiTheme="minorHAnsi" w:eastAsiaTheme="minorHAnsi" w:hAnsiTheme="minorHAnsi" w:cstheme="minorHAnsi"/>
          <w:sz w:val="22"/>
          <w:szCs w:val="22"/>
          <w:lang w:val="mk-MK"/>
        </w:rPr>
        <w:t xml:space="preserve">во управување со здравствената криза </w:t>
      </w:r>
      <w:r>
        <w:rPr>
          <w:rFonts w:asciiTheme="minorHAnsi" w:eastAsiaTheme="minorHAnsi" w:hAnsiTheme="minorHAnsi" w:cstheme="minorHAnsi"/>
          <w:sz w:val="22"/>
          <w:szCs w:val="22"/>
          <w:lang w:val="mk-MK"/>
        </w:rPr>
        <w:t>а со цел паралелно да се остварат здравствени придобивки (</w:t>
      </w:r>
      <w:r w:rsidRPr="00C5089E">
        <w:rPr>
          <w:rFonts w:asciiTheme="minorHAnsi" w:eastAsiaTheme="minorHAnsi" w:hAnsiTheme="minorHAnsi" w:cstheme="minorHAnsi"/>
          <w:i/>
          <w:sz w:val="22"/>
          <w:szCs w:val="22"/>
          <w:lang w:val="mk-MK"/>
        </w:rPr>
        <w:t>да се намали бројот на новозаразен</w:t>
      </w:r>
      <w:r w:rsidR="00CC079B" w:rsidRPr="00C5089E">
        <w:rPr>
          <w:rFonts w:asciiTheme="minorHAnsi" w:eastAsiaTheme="minorHAnsi" w:hAnsiTheme="minorHAnsi" w:cstheme="minorHAnsi"/>
          <w:i/>
          <w:sz w:val="22"/>
          <w:szCs w:val="22"/>
          <w:lang w:val="mk-MK"/>
        </w:rPr>
        <w:t>и и следствено починати лица</w:t>
      </w:r>
      <w:r w:rsidR="00CC079B">
        <w:rPr>
          <w:rFonts w:asciiTheme="minorHAnsi" w:eastAsiaTheme="minorHAnsi" w:hAnsiTheme="minorHAnsi" w:cstheme="minorHAnsi"/>
          <w:sz w:val="22"/>
          <w:szCs w:val="22"/>
          <w:lang w:val="mk-MK"/>
        </w:rPr>
        <w:t xml:space="preserve">) и да се задржи трендот на постепено социо-економско опоравување. </w:t>
      </w:r>
      <w:r w:rsidR="00004E7D">
        <w:rPr>
          <w:rFonts w:asciiTheme="minorHAnsi" w:eastAsiaTheme="minorHAnsi" w:hAnsiTheme="minorHAnsi" w:cstheme="minorHAnsi"/>
          <w:sz w:val="22"/>
          <w:szCs w:val="22"/>
          <w:lang w:val="mk-MK"/>
        </w:rPr>
        <w:t xml:space="preserve">Во таа смисла првата општа препорака би се однесувала на потребата од </w:t>
      </w:r>
      <w:r w:rsidR="00004E7D" w:rsidRPr="00452173">
        <w:rPr>
          <w:rFonts w:asciiTheme="minorHAnsi" w:eastAsiaTheme="minorHAnsi" w:hAnsiTheme="minorHAnsi" w:cstheme="minorHAnsi"/>
          <w:b/>
          <w:sz w:val="22"/>
          <w:szCs w:val="22"/>
          <w:u w:val="single"/>
          <w:lang w:val="mk-MK"/>
        </w:rPr>
        <w:t>зајакнување на локалниот децентрализиран одговор на здравствената криза</w:t>
      </w:r>
      <w:r w:rsidR="00004E7D">
        <w:rPr>
          <w:rFonts w:asciiTheme="minorHAnsi" w:eastAsiaTheme="minorHAnsi" w:hAnsiTheme="minorHAnsi" w:cstheme="minorHAnsi"/>
          <w:sz w:val="22"/>
          <w:szCs w:val="22"/>
          <w:lang w:val="mk-MK"/>
        </w:rPr>
        <w:t xml:space="preserve"> преку дополнителен трансфер на надлежности</w:t>
      </w:r>
      <w:r w:rsidR="00004E7D" w:rsidRPr="00004E7D">
        <w:rPr>
          <w:rFonts w:asciiTheme="minorHAnsi" w:eastAsiaTheme="minorHAnsi" w:hAnsiTheme="minorHAnsi" w:cstheme="minorHAnsi"/>
          <w:sz w:val="22"/>
          <w:szCs w:val="22"/>
          <w:lang w:val="mk-MK"/>
        </w:rPr>
        <w:t xml:space="preserve"> и ресурси на локалните власти</w:t>
      </w:r>
      <w:r w:rsidR="00004E7D">
        <w:rPr>
          <w:rFonts w:asciiTheme="minorHAnsi" w:eastAsiaTheme="minorHAnsi" w:hAnsiTheme="minorHAnsi" w:cstheme="minorHAnsi"/>
          <w:sz w:val="22"/>
          <w:szCs w:val="22"/>
          <w:lang w:val="mk-MK"/>
        </w:rPr>
        <w:t xml:space="preserve"> кои се ниво на власт кое</w:t>
      </w:r>
      <w:r w:rsidR="00452173">
        <w:rPr>
          <w:rFonts w:asciiTheme="minorHAnsi" w:eastAsiaTheme="minorHAnsi" w:hAnsiTheme="minorHAnsi" w:cstheme="minorHAnsi"/>
          <w:sz w:val="22"/>
          <w:szCs w:val="22"/>
          <w:lang w:val="mk-MK"/>
        </w:rPr>
        <w:t xml:space="preserve"> локалните заедници</w:t>
      </w:r>
      <w:r w:rsidR="00004E7D" w:rsidRPr="00004E7D">
        <w:rPr>
          <w:rFonts w:asciiTheme="minorHAnsi" w:eastAsiaTheme="minorHAnsi" w:hAnsiTheme="minorHAnsi" w:cstheme="minorHAnsi"/>
          <w:sz w:val="22"/>
          <w:szCs w:val="22"/>
          <w:lang w:val="mk-MK"/>
        </w:rPr>
        <w:t xml:space="preserve"> </w:t>
      </w:r>
      <w:r w:rsidR="00452173">
        <w:rPr>
          <w:rFonts w:asciiTheme="minorHAnsi" w:eastAsiaTheme="minorHAnsi" w:hAnsiTheme="minorHAnsi" w:cstheme="minorHAnsi"/>
          <w:sz w:val="22"/>
          <w:szCs w:val="22"/>
          <w:lang w:val="mk-MK"/>
        </w:rPr>
        <w:t>најдобро го познаваат (</w:t>
      </w:r>
      <w:r w:rsidR="00452173" w:rsidRPr="00C5089E">
        <w:rPr>
          <w:rFonts w:asciiTheme="minorHAnsi" w:eastAsiaTheme="minorHAnsi" w:hAnsiTheme="minorHAnsi" w:cstheme="minorHAnsi"/>
          <w:i/>
          <w:sz w:val="22"/>
          <w:szCs w:val="22"/>
          <w:lang w:val="mk-MK"/>
        </w:rPr>
        <w:t>бидејќи општините и општинските установи и јавни претпријатија се најблизу до нив</w:t>
      </w:r>
      <w:r w:rsidR="00452173">
        <w:rPr>
          <w:rFonts w:asciiTheme="minorHAnsi" w:eastAsiaTheme="minorHAnsi" w:hAnsiTheme="minorHAnsi" w:cstheme="minorHAnsi"/>
          <w:sz w:val="22"/>
          <w:szCs w:val="22"/>
          <w:lang w:val="mk-MK"/>
        </w:rPr>
        <w:t xml:space="preserve">) и секојдневно ги набљудуваат  и вреднуваат резултатите од нивното работење вклучувајќи ги во прв ред локалните услуги, </w:t>
      </w:r>
      <w:r w:rsidR="00004E7D" w:rsidRPr="00004E7D">
        <w:rPr>
          <w:rFonts w:asciiTheme="minorHAnsi" w:eastAsiaTheme="minorHAnsi" w:hAnsiTheme="minorHAnsi" w:cstheme="minorHAnsi"/>
          <w:sz w:val="22"/>
          <w:szCs w:val="22"/>
          <w:lang w:val="mk-MK"/>
        </w:rPr>
        <w:t xml:space="preserve">но и </w:t>
      </w:r>
      <w:r w:rsidR="00004E7D">
        <w:rPr>
          <w:rFonts w:asciiTheme="minorHAnsi" w:eastAsiaTheme="minorHAnsi" w:hAnsiTheme="minorHAnsi" w:cstheme="minorHAnsi"/>
          <w:sz w:val="22"/>
          <w:szCs w:val="22"/>
          <w:lang w:val="mk-MK"/>
        </w:rPr>
        <w:t xml:space="preserve">ниво на власт кое најдобро ги познава локалните заедници. Една ваква одлука </w:t>
      </w:r>
      <w:r w:rsidR="00452173">
        <w:rPr>
          <w:rFonts w:asciiTheme="minorHAnsi" w:eastAsiaTheme="minorHAnsi" w:hAnsiTheme="minorHAnsi" w:cstheme="minorHAnsi"/>
          <w:sz w:val="22"/>
          <w:szCs w:val="22"/>
          <w:lang w:val="mk-MK"/>
        </w:rPr>
        <w:t xml:space="preserve">доколку биде донесена ќе наложи </w:t>
      </w:r>
      <w:r w:rsidR="00004E7D">
        <w:rPr>
          <w:rFonts w:asciiTheme="minorHAnsi" w:eastAsiaTheme="minorHAnsi" w:hAnsiTheme="minorHAnsi" w:cstheme="minorHAnsi"/>
          <w:sz w:val="22"/>
          <w:szCs w:val="22"/>
          <w:lang w:val="mk-MK"/>
        </w:rPr>
        <w:t xml:space="preserve">измени и дополнувања на постоечките закони и поврзаните политики </w:t>
      </w:r>
      <w:r w:rsidR="00452173">
        <w:rPr>
          <w:rFonts w:asciiTheme="minorHAnsi" w:eastAsiaTheme="minorHAnsi" w:hAnsiTheme="minorHAnsi" w:cstheme="minorHAnsi"/>
          <w:sz w:val="22"/>
          <w:szCs w:val="22"/>
          <w:lang w:val="mk-MK"/>
        </w:rPr>
        <w:t xml:space="preserve">а со цел </w:t>
      </w:r>
      <w:r w:rsidR="00004E7D">
        <w:rPr>
          <w:rFonts w:asciiTheme="minorHAnsi" w:eastAsiaTheme="minorHAnsi" w:hAnsiTheme="minorHAnsi" w:cstheme="minorHAnsi"/>
          <w:sz w:val="22"/>
          <w:szCs w:val="22"/>
          <w:lang w:val="mk-MK"/>
        </w:rPr>
        <w:t>да се обезбеди:</w:t>
      </w:r>
      <w:r w:rsidR="00004E7D" w:rsidRPr="00004E7D">
        <w:rPr>
          <w:rFonts w:asciiTheme="minorHAnsi" w:eastAsiaTheme="minorHAnsi" w:hAnsiTheme="minorHAnsi" w:cstheme="minorHAnsi"/>
          <w:sz w:val="22"/>
          <w:szCs w:val="22"/>
          <w:lang w:val="mk-MK"/>
        </w:rPr>
        <w:t xml:space="preserve"> </w:t>
      </w:r>
    </w:p>
    <w:p w:rsidR="00004E7D" w:rsidRPr="00004E7D" w:rsidRDefault="00004E7D"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004E7D">
        <w:rPr>
          <w:rFonts w:asciiTheme="minorHAnsi" w:hAnsiTheme="minorHAnsi" w:cstheme="minorHAnsi"/>
          <w:sz w:val="22"/>
          <w:szCs w:val="22"/>
          <w:lang w:val="mk-MK"/>
        </w:rPr>
        <w:t>Поголема децентрализација на надлежности и ресурси поврзано со управувањето со кризи а особено во делот на здравствената заштита, јавното здравје и управувањето со здравствени кризи предизвикани од заразни болести</w:t>
      </w:r>
      <w:r>
        <w:rPr>
          <w:rFonts w:asciiTheme="minorHAnsi" w:hAnsiTheme="minorHAnsi" w:cstheme="minorHAnsi"/>
          <w:sz w:val="22"/>
          <w:szCs w:val="22"/>
          <w:lang w:val="mk-MK"/>
        </w:rPr>
        <w:t>;</w:t>
      </w:r>
    </w:p>
    <w:p w:rsidR="00004E7D" w:rsidRPr="00004E7D" w:rsidRDefault="00004E7D"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Pr>
          <w:rFonts w:asciiTheme="minorHAnsi" w:hAnsiTheme="minorHAnsi" w:cstheme="minorHAnsi"/>
          <w:sz w:val="22"/>
          <w:szCs w:val="22"/>
          <w:lang w:val="mk-MK"/>
        </w:rPr>
        <w:t>Да се предвиди на</w:t>
      </w:r>
      <w:r w:rsidRPr="00004E7D">
        <w:rPr>
          <w:rFonts w:asciiTheme="minorHAnsi" w:hAnsiTheme="minorHAnsi" w:cstheme="minorHAnsi"/>
          <w:sz w:val="22"/>
          <w:szCs w:val="22"/>
          <w:lang w:val="mk-MK"/>
        </w:rPr>
        <w:t xml:space="preserve">длежност на општините за воведување забрани и ограничувања </w:t>
      </w:r>
      <w:r>
        <w:rPr>
          <w:rFonts w:asciiTheme="minorHAnsi" w:hAnsiTheme="minorHAnsi" w:cstheme="minorHAnsi"/>
          <w:sz w:val="22"/>
          <w:szCs w:val="22"/>
          <w:lang w:val="mk-MK"/>
        </w:rPr>
        <w:t xml:space="preserve">и носење на оперативни мерки кои произлегуваат од и </w:t>
      </w:r>
      <w:r w:rsidR="00C5089E">
        <w:rPr>
          <w:rFonts w:asciiTheme="minorHAnsi" w:hAnsiTheme="minorHAnsi" w:cstheme="minorHAnsi"/>
          <w:sz w:val="22"/>
          <w:szCs w:val="22"/>
          <w:lang w:val="mk-MK"/>
        </w:rPr>
        <w:t xml:space="preserve">се соодветни </w:t>
      </w:r>
      <w:r>
        <w:rPr>
          <w:rFonts w:asciiTheme="minorHAnsi" w:hAnsiTheme="minorHAnsi" w:cstheme="minorHAnsi"/>
          <w:sz w:val="22"/>
          <w:szCs w:val="22"/>
          <w:lang w:val="mk-MK"/>
        </w:rPr>
        <w:t xml:space="preserve">на локалниот контекст </w:t>
      </w:r>
      <w:r w:rsidR="00452173">
        <w:rPr>
          <w:rFonts w:asciiTheme="minorHAnsi" w:hAnsiTheme="minorHAnsi" w:cstheme="minorHAnsi"/>
          <w:sz w:val="22"/>
          <w:szCs w:val="22"/>
          <w:lang w:val="mk-MK"/>
        </w:rPr>
        <w:t xml:space="preserve">кој најчесто се разликува од општина до општина </w:t>
      </w:r>
      <w:r>
        <w:rPr>
          <w:rFonts w:asciiTheme="minorHAnsi" w:hAnsiTheme="minorHAnsi" w:cstheme="minorHAnsi"/>
          <w:sz w:val="22"/>
          <w:szCs w:val="22"/>
          <w:lang w:val="mk-MK"/>
        </w:rPr>
        <w:t>(</w:t>
      </w:r>
      <w:r w:rsidR="00452173" w:rsidRPr="00452173">
        <w:rPr>
          <w:rFonts w:asciiTheme="minorHAnsi" w:hAnsiTheme="minorHAnsi" w:cstheme="minorHAnsi"/>
          <w:i/>
          <w:sz w:val="22"/>
          <w:szCs w:val="22"/>
          <w:lang w:val="mk-MK"/>
        </w:rPr>
        <w:t xml:space="preserve">со други зборови </w:t>
      </w:r>
      <w:r w:rsidRPr="00452173">
        <w:rPr>
          <w:rFonts w:asciiTheme="minorHAnsi" w:hAnsiTheme="minorHAnsi" w:cstheme="minorHAnsi"/>
          <w:i/>
          <w:sz w:val="22"/>
          <w:szCs w:val="22"/>
          <w:lang w:val="mk-MK"/>
        </w:rPr>
        <w:t xml:space="preserve">да се зајакне аспектот на оперативно управување со здравствената криза оддолу – нагоре </w:t>
      </w:r>
      <w:r w:rsidR="00452173" w:rsidRPr="00452173">
        <w:rPr>
          <w:rFonts w:asciiTheme="minorHAnsi" w:hAnsiTheme="minorHAnsi" w:cstheme="minorHAnsi"/>
          <w:i/>
          <w:sz w:val="22"/>
          <w:szCs w:val="22"/>
          <w:lang w:val="mk-MK"/>
        </w:rPr>
        <w:t>а притоа да се задржи координација по вертикала</w:t>
      </w:r>
      <w:r>
        <w:rPr>
          <w:rFonts w:asciiTheme="minorHAnsi" w:hAnsiTheme="minorHAnsi" w:cstheme="minorHAnsi"/>
          <w:sz w:val="22"/>
          <w:szCs w:val="22"/>
          <w:lang w:val="mk-MK"/>
        </w:rPr>
        <w:t xml:space="preserve">) </w:t>
      </w:r>
      <w:r w:rsidR="00452173">
        <w:rPr>
          <w:rFonts w:asciiTheme="minorHAnsi" w:hAnsiTheme="minorHAnsi" w:cstheme="minorHAnsi"/>
          <w:sz w:val="22"/>
          <w:szCs w:val="22"/>
          <w:lang w:val="mk-MK"/>
        </w:rPr>
        <w:t>и</w:t>
      </w:r>
    </w:p>
    <w:p w:rsidR="00004E7D" w:rsidRPr="00004E7D" w:rsidRDefault="00452173"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r>
        <w:rPr>
          <w:rFonts w:asciiTheme="minorHAnsi" w:hAnsiTheme="minorHAnsi" w:cstheme="minorHAnsi"/>
          <w:sz w:val="22"/>
          <w:szCs w:val="22"/>
          <w:lang w:val="mk-MK"/>
        </w:rPr>
        <w:t>Да се воспостави к</w:t>
      </w:r>
      <w:r w:rsidR="00004E7D" w:rsidRPr="00004E7D">
        <w:rPr>
          <w:rFonts w:asciiTheme="minorHAnsi" w:hAnsiTheme="minorHAnsi" w:cstheme="minorHAnsi"/>
          <w:sz w:val="22"/>
          <w:szCs w:val="22"/>
          <w:lang w:val="mk-MK"/>
        </w:rPr>
        <w:t xml:space="preserve">валитетен </w:t>
      </w:r>
      <w:r>
        <w:rPr>
          <w:rFonts w:asciiTheme="minorHAnsi" w:hAnsiTheme="minorHAnsi" w:cstheme="minorHAnsi"/>
          <w:sz w:val="22"/>
          <w:szCs w:val="22"/>
          <w:lang w:val="mk-MK"/>
        </w:rPr>
        <w:t xml:space="preserve">и функционален локален мониторинг систем како основа за воспоставување на систем за рано предупредување но и оперативни процедури за </w:t>
      </w:r>
      <w:r w:rsidR="00004E7D" w:rsidRPr="00004E7D">
        <w:rPr>
          <w:rFonts w:asciiTheme="minorHAnsi" w:hAnsiTheme="minorHAnsi" w:cstheme="minorHAnsi"/>
          <w:sz w:val="22"/>
          <w:szCs w:val="22"/>
          <w:lang w:val="mk-MK"/>
        </w:rPr>
        <w:t xml:space="preserve">брз </w:t>
      </w:r>
      <w:r>
        <w:rPr>
          <w:rFonts w:asciiTheme="minorHAnsi" w:hAnsiTheme="minorHAnsi" w:cstheme="minorHAnsi"/>
          <w:sz w:val="22"/>
          <w:szCs w:val="22"/>
          <w:lang w:val="mk-MK"/>
        </w:rPr>
        <w:t xml:space="preserve">и ефективен </w:t>
      </w:r>
      <w:r w:rsidR="00004E7D" w:rsidRPr="00004E7D">
        <w:rPr>
          <w:rFonts w:asciiTheme="minorHAnsi" w:hAnsiTheme="minorHAnsi" w:cstheme="minorHAnsi"/>
          <w:sz w:val="22"/>
          <w:szCs w:val="22"/>
          <w:lang w:val="mk-MK"/>
        </w:rPr>
        <w:t>одговор на појава на кластери со новозаразени лица.</w:t>
      </w:r>
    </w:p>
    <w:p w:rsidR="00452173" w:rsidRDefault="00452173" w:rsidP="00004E7D">
      <w:pPr>
        <w:jc w:val="both"/>
        <w:rPr>
          <w:rFonts w:cstheme="minorHAnsi"/>
          <w:lang w:val="mk-MK"/>
        </w:rPr>
      </w:pPr>
    </w:p>
    <w:p w:rsidR="00004E7D" w:rsidRPr="008046E8" w:rsidRDefault="00452173" w:rsidP="00452173">
      <w:pPr>
        <w:ind w:firstLine="720"/>
        <w:jc w:val="both"/>
        <w:rPr>
          <w:rFonts w:cstheme="minorHAnsi"/>
          <w:lang w:val="mk-MK"/>
        </w:rPr>
      </w:pPr>
      <w:r>
        <w:rPr>
          <w:rFonts w:cstheme="minorHAnsi"/>
          <w:lang w:val="mk-MK"/>
        </w:rPr>
        <w:t>Следствено, о</w:t>
      </w:r>
      <w:r w:rsidR="00004E7D" w:rsidRPr="008046E8">
        <w:rPr>
          <w:rFonts w:cstheme="minorHAnsi"/>
          <w:lang w:val="mk-MK"/>
        </w:rPr>
        <w:t xml:space="preserve">д аспект на </w:t>
      </w:r>
      <w:r w:rsidR="00004E7D" w:rsidRPr="00452173">
        <w:rPr>
          <w:rFonts w:cstheme="minorHAnsi"/>
          <w:b/>
          <w:u w:val="single"/>
          <w:lang w:val="mk-MK"/>
        </w:rPr>
        <w:t xml:space="preserve">организиран </w:t>
      </w:r>
      <w:r w:rsidRPr="00452173">
        <w:rPr>
          <w:rFonts w:cstheme="minorHAnsi"/>
          <w:b/>
          <w:u w:val="single"/>
          <w:lang w:val="mk-MK"/>
        </w:rPr>
        <w:t xml:space="preserve">локален </w:t>
      </w:r>
      <w:r w:rsidR="00004E7D" w:rsidRPr="00452173">
        <w:rPr>
          <w:rFonts w:cstheme="minorHAnsi"/>
          <w:b/>
          <w:u w:val="single"/>
          <w:lang w:val="mk-MK"/>
        </w:rPr>
        <w:t>одговор</w:t>
      </w:r>
      <w:r w:rsidR="00514815">
        <w:rPr>
          <w:rFonts w:cstheme="minorHAnsi"/>
          <w:lang w:val="mk-MK"/>
        </w:rPr>
        <w:t xml:space="preserve"> препорачливо е</w:t>
      </w:r>
      <w:r w:rsidR="00004E7D" w:rsidRPr="008046E8">
        <w:rPr>
          <w:rFonts w:cstheme="minorHAnsi"/>
          <w:lang w:val="mk-MK"/>
        </w:rPr>
        <w:t>:</w:t>
      </w:r>
    </w:p>
    <w:p w:rsidR="00004E7D" w:rsidRPr="00514815" w:rsidRDefault="00514815"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sidRPr="00514815">
        <w:rPr>
          <w:rFonts w:asciiTheme="minorHAnsi" w:hAnsiTheme="minorHAnsi" w:cstheme="minorHAnsi"/>
          <w:sz w:val="22"/>
          <w:szCs w:val="22"/>
          <w:lang w:val="mk-MK"/>
        </w:rPr>
        <w:t xml:space="preserve">Да се оптимизира </w:t>
      </w:r>
      <w:r w:rsidR="00452173" w:rsidRPr="00514815">
        <w:rPr>
          <w:rFonts w:asciiTheme="minorHAnsi" w:hAnsiTheme="minorHAnsi" w:cstheme="minorHAnsi"/>
          <w:sz w:val="22"/>
          <w:szCs w:val="22"/>
          <w:lang w:val="mk-MK"/>
        </w:rPr>
        <w:t>о</w:t>
      </w:r>
      <w:r w:rsidR="00004E7D" w:rsidRPr="00514815">
        <w:rPr>
          <w:rFonts w:asciiTheme="minorHAnsi" w:hAnsiTheme="minorHAnsi" w:cstheme="minorHAnsi"/>
          <w:sz w:val="22"/>
          <w:szCs w:val="22"/>
          <w:lang w:val="mk-MK"/>
        </w:rPr>
        <w:t>бемот на тестирање</w:t>
      </w:r>
      <w:r w:rsidR="00452173" w:rsidRPr="00514815">
        <w:rPr>
          <w:rFonts w:asciiTheme="minorHAnsi" w:hAnsiTheme="minorHAnsi" w:cstheme="minorHAnsi"/>
          <w:sz w:val="22"/>
          <w:szCs w:val="22"/>
          <w:lang w:val="mk-MK"/>
        </w:rPr>
        <w:t xml:space="preserve"> (како непосредна надлежност на Центрите за јавно здравје)</w:t>
      </w:r>
      <w:r w:rsidRPr="00514815">
        <w:rPr>
          <w:rFonts w:asciiTheme="minorHAnsi" w:hAnsiTheme="minorHAnsi" w:cstheme="minorHAnsi"/>
          <w:sz w:val="22"/>
          <w:szCs w:val="22"/>
          <w:lang w:val="mk-MK"/>
        </w:rPr>
        <w:t xml:space="preserve"> со логистичка поддршка на општините (</w:t>
      </w:r>
      <w:r w:rsidRPr="00514815">
        <w:rPr>
          <w:rFonts w:asciiTheme="minorHAnsi" w:hAnsiTheme="minorHAnsi" w:cstheme="minorHAnsi"/>
          <w:i/>
          <w:sz w:val="22"/>
          <w:szCs w:val="22"/>
          <w:lang w:val="mk-MK"/>
        </w:rPr>
        <w:t>обезбедување дополнитени просторни услови, пристап кон целни групи од населението</w:t>
      </w:r>
      <w:r w:rsidR="00C5089E">
        <w:rPr>
          <w:rFonts w:asciiTheme="minorHAnsi" w:hAnsiTheme="minorHAnsi" w:cstheme="minorHAnsi"/>
          <w:i/>
          <w:sz w:val="22"/>
          <w:szCs w:val="22"/>
          <w:lang w:val="mk-MK"/>
        </w:rPr>
        <w:t xml:space="preserve"> со акцент на вработени во локалните установи и нивните корисници</w:t>
      </w:r>
      <w:r w:rsidRPr="00514815">
        <w:rPr>
          <w:rFonts w:asciiTheme="minorHAnsi" w:hAnsiTheme="minorHAnsi" w:cstheme="minorHAnsi"/>
          <w:i/>
          <w:sz w:val="22"/>
          <w:szCs w:val="22"/>
          <w:lang w:val="mk-MK"/>
        </w:rPr>
        <w:t xml:space="preserve">, </w:t>
      </w:r>
      <w:r w:rsidR="00C5089E">
        <w:rPr>
          <w:rFonts w:asciiTheme="minorHAnsi" w:hAnsiTheme="minorHAnsi" w:cstheme="minorHAnsi"/>
          <w:i/>
          <w:sz w:val="22"/>
          <w:szCs w:val="22"/>
          <w:lang w:val="mk-MK"/>
        </w:rPr>
        <w:t xml:space="preserve">давање </w:t>
      </w:r>
      <w:r w:rsidRPr="00514815">
        <w:rPr>
          <w:rFonts w:asciiTheme="minorHAnsi" w:hAnsiTheme="minorHAnsi" w:cstheme="minorHAnsi"/>
          <w:i/>
          <w:sz w:val="22"/>
          <w:szCs w:val="22"/>
          <w:lang w:val="mk-MK"/>
        </w:rPr>
        <w:t>помош при организирање на помасовни серолошки истражувања и сл</w:t>
      </w:r>
      <w:r w:rsidRPr="00514815">
        <w:rPr>
          <w:rFonts w:asciiTheme="minorHAnsi" w:hAnsiTheme="minorHAnsi" w:cstheme="minorHAnsi"/>
          <w:sz w:val="22"/>
          <w:szCs w:val="22"/>
          <w:lang w:val="mk-MK"/>
        </w:rPr>
        <w:t>.)</w:t>
      </w:r>
      <w:r w:rsidR="00004E7D" w:rsidRPr="00514815">
        <w:rPr>
          <w:rFonts w:asciiTheme="minorHAnsi" w:hAnsiTheme="minorHAnsi" w:cstheme="minorHAnsi"/>
          <w:sz w:val="22"/>
          <w:szCs w:val="22"/>
          <w:lang w:val="mk-MK"/>
        </w:rPr>
        <w:t>;</w:t>
      </w:r>
    </w:p>
    <w:p w:rsidR="00004E7D" w:rsidRPr="00514815" w:rsidRDefault="003F0BA8"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Pr>
          <w:rFonts w:asciiTheme="minorHAnsi" w:hAnsiTheme="minorHAnsi" w:cstheme="minorHAnsi"/>
          <w:sz w:val="22"/>
          <w:szCs w:val="22"/>
          <w:lang w:val="mk-MK"/>
        </w:rPr>
        <w:t>Да се обезбеди к</w:t>
      </w:r>
      <w:r w:rsidR="00004E7D" w:rsidRPr="00514815">
        <w:rPr>
          <w:rFonts w:asciiTheme="minorHAnsi" w:hAnsiTheme="minorHAnsi" w:cstheme="minorHAnsi"/>
          <w:sz w:val="22"/>
          <w:szCs w:val="22"/>
          <w:lang w:val="mk-MK"/>
        </w:rPr>
        <w:t xml:space="preserve">валитетно </w:t>
      </w:r>
      <w:r w:rsidR="00514815">
        <w:rPr>
          <w:rFonts w:asciiTheme="minorHAnsi" w:hAnsiTheme="minorHAnsi" w:cstheme="minorHAnsi"/>
          <w:sz w:val="22"/>
          <w:szCs w:val="22"/>
          <w:lang w:val="mk-MK"/>
        </w:rPr>
        <w:t>–</w:t>
      </w:r>
      <w:r w:rsidR="00004E7D" w:rsidRPr="00514815">
        <w:rPr>
          <w:rFonts w:asciiTheme="minorHAnsi" w:hAnsiTheme="minorHAnsi" w:cstheme="minorHAnsi"/>
          <w:sz w:val="22"/>
          <w:szCs w:val="22"/>
          <w:lang w:val="mk-MK"/>
        </w:rPr>
        <w:t xml:space="preserve"> </w:t>
      </w:r>
      <w:r w:rsidR="00514815">
        <w:rPr>
          <w:rFonts w:asciiTheme="minorHAnsi" w:hAnsiTheme="minorHAnsi" w:cstheme="minorHAnsi"/>
          <w:sz w:val="22"/>
          <w:szCs w:val="22"/>
          <w:lang w:val="mk-MK"/>
        </w:rPr>
        <w:t xml:space="preserve">ефикасно и </w:t>
      </w:r>
      <w:r w:rsidR="00004E7D" w:rsidRPr="00514815">
        <w:rPr>
          <w:rFonts w:asciiTheme="minorHAnsi" w:hAnsiTheme="minorHAnsi" w:cstheme="minorHAnsi"/>
          <w:sz w:val="22"/>
          <w:szCs w:val="22"/>
          <w:lang w:val="mk-MK"/>
        </w:rPr>
        <w:t>ефективно следење и изолирање на контакти на заразени лица</w:t>
      </w:r>
      <w:r w:rsidR="00514815">
        <w:rPr>
          <w:rFonts w:asciiTheme="minorHAnsi" w:hAnsiTheme="minorHAnsi" w:cstheme="minorHAnsi"/>
          <w:sz w:val="22"/>
          <w:szCs w:val="22"/>
          <w:lang w:val="mk-MK"/>
        </w:rPr>
        <w:t xml:space="preserve">, притоа препорака е да се вработат и </w:t>
      </w:r>
      <w:r w:rsidR="00004E7D" w:rsidRPr="00514815">
        <w:rPr>
          <w:rFonts w:asciiTheme="minorHAnsi" w:hAnsiTheme="minorHAnsi" w:cstheme="minorHAnsi"/>
          <w:sz w:val="22"/>
          <w:szCs w:val="22"/>
          <w:lang w:val="mk-MK"/>
        </w:rPr>
        <w:t xml:space="preserve"> професионално </w:t>
      </w:r>
      <w:r w:rsidR="00514815">
        <w:rPr>
          <w:rFonts w:asciiTheme="minorHAnsi" w:hAnsiTheme="minorHAnsi" w:cstheme="minorHAnsi"/>
          <w:sz w:val="22"/>
          <w:szCs w:val="22"/>
          <w:lang w:val="mk-MK"/>
        </w:rPr>
        <w:t>да се обучат</w:t>
      </w:r>
      <w:r w:rsidR="00004E7D" w:rsidRPr="00514815">
        <w:rPr>
          <w:rFonts w:asciiTheme="minorHAnsi" w:hAnsiTheme="minorHAnsi" w:cstheme="minorHAnsi"/>
          <w:sz w:val="22"/>
          <w:szCs w:val="22"/>
          <w:lang w:val="mk-MK"/>
        </w:rPr>
        <w:t xml:space="preserve"> </w:t>
      </w:r>
      <w:r w:rsidR="00004E7D" w:rsidRPr="00514815">
        <w:rPr>
          <w:rFonts w:asciiTheme="minorHAnsi" w:hAnsiTheme="minorHAnsi" w:cstheme="minorHAnsi"/>
          <w:sz w:val="22"/>
          <w:szCs w:val="22"/>
          <w:lang w:val="mk-MK"/>
        </w:rPr>
        <w:lastRenderedPageBreak/>
        <w:t>мин</w:t>
      </w:r>
      <w:r w:rsidR="00514815">
        <w:rPr>
          <w:rFonts w:asciiTheme="minorHAnsi" w:hAnsiTheme="minorHAnsi" w:cstheme="minorHAnsi"/>
          <w:sz w:val="22"/>
          <w:szCs w:val="22"/>
          <w:lang w:val="mk-MK"/>
        </w:rPr>
        <w:t>имум</w:t>
      </w:r>
      <w:r w:rsidR="00004E7D" w:rsidRPr="00514815">
        <w:rPr>
          <w:rFonts w:asciiTheme="minorHAnsi" w:hAnsiTheme="minorHAnsi" w:cstheme="minorHAnsi"/>
          <w:sz w:val="22"/>
          <w:szCs w:val="22"/>
          <w:lang w:val="mk-MK"/>
        </w:rPr>
        <w:t xml:space="preserve"> 5 лица на 20 000 население (</w:t>
      </w:r>
      <w:r w:rsidR="00004E7D" w:rsidRPr="00825818">
        <w:rPr>
          <w:rFonts w:asciiTheme="minorHAnsi" w:hAnsiTheme="minorHAnsi" w:cstheme="minorHAnsi"/>
          <w:i/>
          <w:sz w:val="22"/>
          <w:szCs w:val="22"/>
          <w:lang w:val="mk-MK"/>
        </w:rPr>
        <w:t>воведено како стандард во моментов во Германија</w:t>
      </w:r>
      <w:r w:rsidR="00004E7D" w:rsidRPr="00514815">
        <w:rPr>
          <w:rFonts w:asciiTheme="minorHAnsi" w:hAnsiTheme="minorHAnsi" w:cstheme="minorHAnsi"/>
          <w:sz w:val="22"/>
          <w:szCs w:val="22"/>
          <w:lang w:val="mk-MK"/>
        </w:rPr>
        <w:t xml:space="preserve">), </w:t>
      </w:r>
      <w:r w:rsidR="00825818">
        <w:rPr>
          <w:rFonts w:asciiTheme="minorHAnsi" w:hAnsiTheme="minorHAnsi" w:cstheme="minorHAnsi"/>
          <w:sz w:val="22"/>
          <w:szCs w:val="22"/>
          <w:lang w:val="mk-MK"/>
        </w:rPr>
        <w:t>кои би извршувале работни задачи поврзани со следење на контакти на заразените лица. Еден од предусловите е „</w:t>
      </w:r>
      <w:r w:rsidR="00825818" w:rsidRPr="00825818">
        <w:rPr>
          <w:rFonts w:asciiTheme="minorHAnsi" w:hAnsiTheme="minorHAnsi" w:cstheme="minorHAnsi"/>
          <w:i/>
          <w:sz w:val="22"/>
          <w:szCs w:val="22"/>
          <w:lang w:val="mk-MK"/>
        </w:rPr>
        <w:t>следачите на контакти</w:t>
      </w:r>
      <w:r w:rsidR="00825818">
        <w:rPr>
          <w:rFonts w:asciiTheme="minorHAnsi" w:hAnsiTheme="minorHAnsi" w:cstheme="minorHAnsi"/>
          <w:sz w:val="22"/>
          <w:szCs w:val="22"/>
          <w:lang w:val="mk-MK"/>
        </w:rPr>
        <w:t xml:space="preserve">“ </w:t>
      </w:r>
      <w:r w:rsidR="00004E7D" w:rsidRPr="00514815">
        <w:rPr>
          <w:rFonts w:asciiTheme="minorHAnsi" w:hAnsiTheme="minorHAnsi" w:cstheme="minorHAnsi"/>
          <w:sz w:val="22"/>
          <w:szCs w:val="22"/>
          <w:lang w:val="mk-MK"/>
        </w:rPr>
        <w:t xml:space="preserve">да </w:t>
      </w:r>
      <w:r w:rsidR="00825818">
        <w:rPr>
          <w:rFonts w:asciiTheme="minorHAnsi" w:hAnsiTheme="minorHAnsi" w:cstheme="minorHAnsi"/>
          <w:sz w:val="22"/>
          <w:szCs w:val="22"/>
          <w:lang w:val="mk-MK"/>
        </w:rPr>
        <w:t xml:space="preserve">припаѓаат на локалната заедница и да </w:t>
      </w:r>
      <w:r w:rsidR="00004E7D" w:rsidRPr="00514815">
        <w:rPr>
          <w:rFonts w:asciiTheme="minorHAnsi" w:hAnsiTheme="minorHAnsi" w:cstheme="minorHAnsi"/>
          <w:sz w:val="22"/>
          <w:szCs w:val="22"/>
          <w:lang w:val="mk-MK"/>
        </w:rPr>
        <w:t>ги з</w:t>
      </w:r>
      <w:r w:rsidR="00825818">
        <w:rPr>
          <w:rFonts w:asciiTheme="minorHAnsi" w:hAnsiTheme="minorHAnsi" w:cstheme="minorHAnsi"/>
          <w:sz w:val="22"/>
          <w:szCs w:val="22"/>
          <w:lang w:val="mk-MK"/>
        </w:rPr>
        <w:t>наат јазиците кои се говорат во локалната заедница</w:t>
      </w:r>
      <w:r w:rsidR="001E3FC0">
        <w:rPr>
          <w:rFonts w:asciiTheme="minorHAnsi" w:hAnsiTheme="minorHAnsi" w:cstheme="minorHAnsi"/>
          <w:sz w:val="22"/>
          <w:szCs w:val="22"/>
        </w:rPr>
        <w:t>,</w:t>
      </w:r>
      <w:r w:rsidR="00825818">
        <w:rPr>
          <w:rFonts w:asciiTheme="minorHAnsi" w:hAnsiTheme="minorHAnsi" w:cstheme="minorHAnsi"/>
          <w:sz w:val="22"/>
          <w:szCs w:val="22"/>
          <w:lang w:val="mk-MK"/>
        </w:rPr>
        <w:t xml:space="preserve"> и да поседуваат соодветни комуникациски вештини. О</w:t>
      </w:r>
      <w:r w:rsidR="00004E7D" w:rsidRPr="00514815">
        <w:rPr>
          <w:rFonts w:asciiTheme="minorHAnsi" w:hAnsiTheme="minorHAnsi" w:cstheme="minorHAnsi"/>
          <w:sz w:val="22"/>
          <w:szCs w:val="22"/>
          <w:lang w:val="mk-MK"/>
        </w:rPr>
        <w:t xml:space="preserve">вие „следачи“ во Германија работат во „call“ центри - немаат директен </w:t>
      </w:r>
      <w:r>
        <w:rPr>
          <w:rFonts w:asciiTheme="minorHAnsi" w:hAnsiTheme="minorHAnsi" w:cstheme="minorHAnsi"/>
          <w:sz w:val="22"/>
          <w:szCs w:val="22"/>
          <w:lang w:val="mk-MK"/>
        </w:rPr>
        <w:t xml:space="preserve">физички </w:t>
      </w:r>
      <w:r w:rsidR="00004E7D" w:rsidRPr="00514815">
        <w:rPr>
          <w:rFonts w:asciiTheme="minorHAnsi" w:hAnsiTheme="minorHAnsi" w:cstheme="minorHAnsi"/>
          <w:sz w:val="22"/>
          <w:szCs w:val="22"/>
          <w:lang w:val="mk-MK"/>
        </w:rPr>
        <w:t xml:space="preserve">контакт со </w:t>
      </w:r>
      <w:r>
        <w:rPr>
          <w:rFonts w:asciiTheme="minorHAnsi" w:hAnsiTheme="minorHAnsi" w:cstheme="minorHAnsi"/>
          <w:sz w:val="22"/>
          <w:szCs w:val="22"/>
          <w:lang w:val="mk-MK"/>
        </w:rPr>
        <w:t xml:space="preserve">заразените и нивните контакти </w:t>
      </w:r>
      <w:r w:rsidR="00825818">
        <w:rPr>
          <w:rFonts w:asciiTheme="minorHAnsi" w:hAnsiTheme="minorHAnsi" w:cstheme="minorHAnsi"/>
          <w:sz w:val="22"/>
          <w:szCs w:val="22"/>
          <w:lang w:val="mk-MK"/>
        </w:rPr>
        <w:t>а нашите општини се одлично позиционирани да ги организираат и интегрираат како составен дел од администрацијата. На овој начин би се растовариле Центрите за јавно здравје, другите здравствени установи и нивниот персонал од една сериозна обврска која бара време, енергија и средства, а здравствениот персонал во целина би можел да се насочи кон лицата на кои им е потребно болничко лекување</w:t>
      </w:r>
      <w:r>
        <w:rPr>
          <w:rFonts w:asciiTheme="minorHAnsi" w:hAnsiTheme="minorHAnsi" w:cstheme="minorHAnsi"/>
          <w:sz w:val="22"/>
          <w:szCs w:val="22"/>
          <w:lang w:val="mk-MK"/>
        </w:rPr>
        <w:t xml:space="preserve"> или друг тип на поврзани здравствени услуги</w:t>
      </w:r>
      <w:r w:rsidR="00825818">
        <w:rPr>
          <w:rFonts w:asciiTheme="minorHAnsi" w:hAnsiTheme="minorHAnsi" w:cstheme="minorHAnsi"/>
          <w:sz w:val="22"/>
          <w:szCs w:val="22"/>
          <w:lang w:val="mk-MK"/>
        </w:rPr>
        <w:t>. Со оваа квалитативн</w:t>
      </w:r>
      <w:r>
        <w:rPr>
          <w:rFonts w:asciiTheme="minorHAnsi" w:hAnsiTheme="minorHAnsi" w:cstheme="minorHAnsi"/>
          <w:sz w:val="22"/>
          <w:szCs w:val="22"/>
          <w:lang w:val="mk-MK"/>
        </w:rPr>
        <w:t>а</w:t>
      </w:r>
      <w:r w:rsidR="00825818">
        <w:rPr>
          <w:rFonts w:asciiTheme="minorHAnsi" w:hAnsiTheme="minorHAnsi" w:cstheme="minorHAnsi"/>
          <w:sz w:val="22"/>
          <w:szCs w:val="22"/>
          <w:lang w:val="mk-MK"/>
        </w:rPr>
        <w:t xml:space="preserve"> промена на пристапот би се надминале </w:t>
      </w:r>
      <w:r>
        <w:rPr>
          <w:rFonts w:asciiTheme="minorHAnsi" w:hAnsiTheme="minorHAnsi" w:cstheme="minorHAnsi"/>
          <w:sz w:val="22"/>
          <w:szCs w:val="22"/>
          <w:lang w:val="mk-MK"/>
        </w:rPr>
        <w:t>воочените тесни</w:t>
      </w:r>
      <w:r w:rsidR="00825818">
        <w:rPr>
          <w:rFonts w:asciiTheme="minorHAnsi" w:hAnsiTheme="minorHAnsi" w:cstheme="minorHAnsi"/>
          <w:sz w:val="22"/>
          <w:szCs w:val="22"/>
          <w:lang w:val="mk-MK"/>
        </w:rPr>
        <w:t xml:space="preserve"> грла во комуникацијата на надлежните здравствени служби со </w:t>
      </w:r>
      <w:r w:rsidR="00C5089E">
        <w:rPr>
          <w:rFonts w:asciiTheme="minorHAnsi" w:hAnsiTheme="minorHAnsi" w:cstheme="minorHAnsi"/>
          <w:sz w:val="22"/>
          <w:szCs w:val="22"/>
          <w:lang w:val="mk-MK"/>
        </w:rPr>
        <w:t xml:space="preserve">контактите на </w:t>
      </w:r>
      <w:r w:rsidR="00825818">
        <w:rPr>
          <w:rFonts w:asciiTheme="minorHAnsi" w:hAnsiTheme="minorHAnsi" w:cstheme="minorHAnsi"/>
          <w:sz w:val="22"/>
          <w:szCs w:val="22"/>
          <w:lang w:val="mk-MK"/>
        </w:rPr>
        <w:t>заразените лица како негативно искуство особено на почетокот на втората фаза на управувањето со кризата при т.н.„Отворање“ кога за релативно кус период се дозволи особено во урбаните погусто населени средини во градовите меѓуостанатото и поради отпори во заедницата да се идентификуваат</w:t>
      </w:r>
      <w:r>
        <w:rPr>
          <w:rFonts w:asciiTheme="minorHAnsi" w:hAnsiTheme="minorHAnsi" w:cstheme="minorHAnsi"/>
          <w:sz w:val="22"/>
          <w:szCs w:val="22"/>
          <w:lang w:val="mk-MK"/>
        </w:rPr>
        <w:t xml:space="preserve"> контактите на заразените лица што за последица имаше </w:t>
      </w:r>
      <w:r w:rsidR="00C5089E">
        <w:rPr>
          <w:rFonts w:asciiTheme="minorHAnsi" w:hAnsiTheme="minorHAnsi" w:cstheme="minorHAnsi"/>
          <w:sz w:val="22"/>
          <w:szCs w:val="22"/>
          <w:lang w:val="mk-MK"/>
        </w:rPr>
        <w:t xml:space="preserve"> побрзо </w:t>
      </w:r>
      <w:r>
        <w:rPr>
          <w:rFonts w:asciiTheme="minorHAnsi" w:hAnsiTheme="minorHAnsi" w:cstheme="minorHAnsi"/>
          <w:sz w:val="22"/>
          <w:szCs w:val="22"/>
          <w:lang w:val="mk-MK"/>
        </w:rPr>
        <w:t xml:space="preserve">ширење на </w:t>
      </w:r>
      <w:r w:rsidR="00825818">
        <w:rPr>
          <w:rFonts w:asciiTheme="minorHAnsi" w:hAnsiTheme="minorHAnsi" w:cstheme="minorHAnsi"/>
          <w:sz w:val="22"/>
          <w:szCs w:val="22"/>
          <w:lang w:val="mk-MK"/>
        </w:rPr>
        <w:t xml:space="preserve">инфекцијата од кластери </w:t>
      </w:r>
      <w:r>
        <w:rPr>
          <w:rFonts w:asciiTheme="minorHAnsi" w:hAnsiTheme="minorHAnsi" w:cstheme="minorHAnsi"/>
          <w:sz w:val="22"/>
          <w:szCs w:val="22"/>
          <w:lang w:val="mk-MK"/>
        </w:rPr>
        <w:t>на ниво на локални заедници;</w:t>
      </w:r>
      <w:r w:rsidR="00825818">
        <w:rPr>
          <w:rFonts w:asciiTheme="minorHAnsi" w:hAnsiTheme="minorHAnsi" w:cstheme="minorHAnsi"/>
          <w:sz w:val="22"/>
          <w:szCs w:val="22"/>
          <w:lang w:val="mk-MK"/>
        </w:rPr>
        <w:t xml:space="preserve"> </w:t>
      </w:r>
    </w:p>
    <w:p w:rsidR="00004E7D" w:rsidRPr="00514815" w:rsidRDefault="003F0BA8"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Pr>
          <w:rFonts w:asciiTheme="minorHAnsi" w:hAnsiTheme="minorHAnsi" w:cstheme="minorHAnsi"/>
          <w:sz w:val="22"/>
          <w:szCs w:val="22"/>
          <w:lang w:val="mk-MK"/>
        </w:rPr>
        <w:t>Општините да превземат дополнителни мерки со кои би се стимулирало користење на м</w:t>
      </w:r>
      <w:r w:rsidR="00004E7D" w:rsidRPr="00514815">
        <w:rPr>
          <w:rFonts w:asciiTheme="minorHAnsi" w:hAnsiTheme="minorHAnsi" w:cstheme="minorHAnsi"/>
          <w:sz w:val="22"/>
          <w:szCs w:val="22"/>
          <w:lang w:val="mk-MK"/>
        </w:rPr>
        <w:t>обилна</w:t>
      </w:r>
      <w:r>
        <w:rPr>
          <w:rFonts w:asciiTheme="minorHAnsi" w:hAnsiTheme="minorHAnsi" w:cstheme="minorHAnsi"/>
          <w:sz w:val="22"/>
          <w:szCs w:val="22"/>
          <w:lang w:val="mk-MK"/>
        </w:rPr>
        <w:t>та</w:t>
      </w:r>
      <w:r w:rsidR="00004E7D" w:rsidRPr="00514815">
        <w:rPr>
          <w:rFonts w:asciiTheme="minorHAnsi" w:hAnsiTheme="minorHAnsi" w:cstheme="minorHAnsi"/>
          <w:sz w:val="22"/>
          <w:szCs w:val="22"/>
          <w:lang w:val="mk-MK"/>
        </w:rPr>
        <w:t xml:space="preserve"> апликација </w:t>
      </w:r>
      <w:r>
        <w:rPr>
          <w:rFonts w:asciiTheme="minorHAnsi" w:hAnsiTheme="minorHAnsi" w:cstheme="minorHAnsi"/>
          <w:sz w:val="22"/>
          <w:szCs w:val="22"/>
          <w:lang w:val="mk-MK"/>
        </w:rPr>
        <w:t>за следење на контакти придружено</w:t>
      </w:r>
      <w:r w:rsidR="00004E7D" w:rsidRPr="00514815">
        <w:rPr>
          <w:rFonts w:asciiTheme="minorHAnsi" w:hAnsiTheme="minorHAnsi" w:cstheme="minorHAnsi"/>
          <w:sz w:val="22"/>
          <w:szCs w:val="22"/>
          <w:lang w:val="mk-MK"/>
        </w:rPr>
        <w:t xml:space="preserve"> с</w:t>
      </w:r>
      <w:r>
        <w:rPr>
          <w:rFonts w:asciiTheme="minorHAnsi" w:hAnsiTheme="minorHAnsi" w:cstheme="minorHAnsi"/>
          <w:sz w:val="22"/>
          <w:szCs w:val="22"/>
          <w:lang w:val="mk-MK"/>
        </w:rPr>
        <w:t xml:space="preserve">о </w:t>
      </w:r>
      <w:r w:rsidR="00C5089E">
        <w:rPr>
          <w:rFonts w:asciiTheme="minorHAnsi" w:hAnsiTheme="minorHAnsi" w:cstheme="minorHAnsi"/>
          <w:sz w:val="22"/>
          <w:szCs w:val="22"/>
          <w:lang w:val="mk-MK"/>
        </w:rPr>
        <w:t xml:space="preserve">локална </w:t>
      </w:r>
      <w:r>
        <w:rPr>
          <w:rFonts w:asciiTheme="minorHAnsi" w:hAnsiTheme="minorHAnsi" w:cstheme="minorHAnsi"/>
          <w:sz w:val="22"/>
          <w:szCs w:val="22"/>
          <w:lang w:val="mk-MK"/>
        </w:rPr>
        <w:t>кампања за масовно користење;</w:t>
      </w:r>
    </w:p>
    <w:p w:rsidR="00004E7D" w:rsidRPr="00514815" w:rsidRDefault="003F0BA8" w:rsidP="00DD7F79">
      <w:pPr>
        <w:pStyle w:val="NormalWeb"/>
        <w:numPr>
          <w:ilvl w:val="0"/>
          <w:numId w:val="46"/>
        </w:numPr>
        <w:shd w:val="clear" w:color="auto" w:fill="FFFFFF"/>
        <w:spacing w:before="0" w:beforeAutospacing="0" w:after="0" w:afterAutospacing="0" w:line="360" w:lineRule="atLeast"/>
        <w:jc w:val="both"/>
        <w:textAlignment w:val="baseline"/>
        <w:rPr>
          <w:rFonts w:asciiTheme="minorHAnsi" w:hAnsiTheme="minorHAnsi" w:cstheme="minorHAnsi"/>
          <w:sz w:val="22"/>
          <w:szCs w:val="22"/>
          <w:lang w:val="mk-MK"/>
        </w:rPr>
      </w:pPr>
      <w:r>
        <w:rPr>
          <w:rFonts w:asciiTheme="minorHAnsi" w:hAnsiTheme="minorHAnsi" w:cstheme="minorHAnsi"/>
          <w:sz w:val="22"/>
          <w:szCs w:val="22"/>
          <w:lang w:val="mk-MK"/>
        </w:rPr>
        <w:t xml:space="preserve">Општините </w:t>
      </w:r>
      <w:r w:rsidR="00C5089E">
        <w:rPr>
          <w:rFonts w:asciiTheme="minorHAnsi" w:hAnsiTheme="minorHAnsi" w:cstheme="minorHAnsi"/>
          <w:sz w:val="22"/>
          <w:szCs w:val="22"/>
          <w:lang w:val="mk-MK"/>
        </w:rPr>
        <w:t xml:space="preserve">да добијат поголеми овластувања </w:t>
      </w:r>
      <w:r>
        <w:rPr>
          <w:rFonts w:asciiTheme="minorHAnsi" w:hAnsiTheme="minorHAnsi" w:cstheme="minorHAnsi"/>
          <w:sz w:val="22"/>
          <w:szCs w:val="22"/>
          <w:lang w:val="mk-MK"/>
        </w:rPr>
        <w:t xml:space="preserve">за управување со сообраќајот особено во градови, населени места и </w:t>
      </w:r>
      <w:r w:rsidR="00004E7D" w:rsidRPr="00514815">
        <w:rPr>
          <w:rFonts w:asciiTheme="minorHAnsi" w:hAnsiTheme="minorHAnsi" w:cstheme="minorHAnsi"/>
          <w:sz w:val="22"/>
          <w:szCs w:val="22"/>
          <w:lang w:val="mk-MK"/>
        </w:rPr>
        <w:t xml:space="preserve">подрачја со голема </w:t>
      </w:r>
      <w:r>
        <w:rPr>
          <w:rFonts w:asciiTheme="minorHAnsi" w:hAnsiTheme="minorHAnsi" w:cstheme="minorHAnsi"/>
          <w:sz w:val="22"/>
          <w:szCs w:val="22"/>
          <w:lang w:val="mk-MK"/>
        </w:rPr>
        <w:t xml:space="preserve">густина каде </w:t>
      </w:r>
      <w:r w:rsidR="00A61036">
        <w:rPr>
          <w:rFonts w:asciiTheme="minorHAnsi" w:hAnsiTheme="minorHAnsi" w:cstheme="minorHAnsi"/>
          <w:sz w:val="22"/>
          <w:szCs w:val="22"/>
          <w:lang w:val="mk-MK"/>
        </w:rPr>
        <w:t>има заразени лица, превземајќ</w:t>
      </w:r>
      <w:r>
        <w:rPr>
          <w:rFonts w:asciiTheme="minorHAnsi" w:hAnsiTheme="minorHAnsi" w:cstheme="minorHAnsi"/>
          <w:sz w:val="22"/>
          <w:szCs w:val="22"/>
          <w:lang w:val="mk-MK"/>
        </w:rPr>
        <w:t xml:space="preserve">и мерки и активности за регулирање на </w:t>
      </w:r>
      <w:r w:rsidR="00004E7D" w:rsidRPr="00514815">
        <w:rPr>
          <w:rFonts w:asciiTheme="minorHAnsi" w:hAnsiTheme="minorHAnsi" w:cstheme="minorHAnsi"/>
          <w:sz w:val="22"/>
          <w:szCs w:val="22"/>
          <w:lang w:val="mk-MK"/>
        </w:rPr>
        <w:t>поврзувањето на овие подрачја со други подрачја</w:t>
      </w:r>
      <w:r>
        <w:rPr>
          <w:rFonts w:asciiTheme="minorHAnsi" w:hAnsiTheme="minorHAnsi" w:cstheme="minorHAnsi"/>
          <w:sz w:val="22"/>
          <w:szCs w:val="22"/>
          <w:lang w:val="mk-MK"/>
        </w:rPr>
        <w:t xml:space="preserve">. </w:t>
      </w:r>
      <w:r w:rsidR="00004E7D" w:rsidRPr="00514815">
        <w:rPr>
          <w:rFonts w:asciiTheme="minorHAnsi" w:hAnsiTheme="minorHAnsi" w:cstheme="minorHAnsi"/>
          <w:sz w:val="22"/>
          <w:szCs w:val="22"/>
          <w:lang w:val="mk-MK"/>
        </w:rPr>
        <w:t xml:space="preserve"> </w:t>
      </w:r>
    </w:p>
    <w:p w:rsidR="00514815" w:rsidRDefault="00514815" w:rsidP="00004E7D">
      <w:pPr>
        <w:jc w:val="both"/>
        <w:rPr>
          <w:rFonts w:cstheme="minorHAnsi"/>
          <w:lang w:val="mk-MK"/>
        </w:rPr>
      </w:pPr>
    </w:p>
    <w:p w:rsidR="00BF518E" w:rsidRPr="008046E8" w:rsidRDefault="003F0BA8" w:rsidP="00BF518E">
      <w:pPr>
        <w:ind w:firstLine="720"/>
        <w:jc w:val="both"/>
        <w:rPr>
          <w:rFonts w:cstheme="minorHAnsi"/>
          <w:lang w:val="mk-MK"/>
        </w:rPr>
      </w:pPr>
      <w:r>
        <w:rPr>
          <w:rFonts w:cstheme="minorHAnsi"/>
          <w:lang w:val="mk-MK"/>
        </w:rPr>
        <w:t xml:space="preserve">Во моментов здравствената криза е тековна состојба, и во услови на недостаток на целосно ефективна терапија и ефикасни вакцини само може да претпоставуваме кога би можела кризата да заврши. До тој момент, препорачливо е да се создадат целосни нормативни и институционални предуслови за </w:t>
      </w:r>
      <w:r w:rsidR="00004E7D" w:rsidRPr="008046E8">
        <w:rPr>
          <w:rFonts w:cstheme="minorHAnsi"/>
          <w:lang w:val="mk-MK"/>
        </w:rPr>
        <w:t xml:space="preserve">ЛОКАЛНИТЕ ВЛАСТИ </w:t>
      </w:r>
      <w:r>
        <w:rPr>
          <w:rFonts w:cstheme="minorHAnsi"/>
          <w:lang w:val="mk-MK"/>
        </w:rPr>
        <w:t xml:space="preserve">да можат да </w:t>
      </w:r>
      <w:r w:rsidR="00004E7D" w:rsidRPr="008046E8">
        <w:rPr>
          <w:rFonts w:cstheme="minorHAnsi"/>
          <w:lang w:val="mk-MK"/>
        </w:rPr>
        <w:t xml:space="preserve">го балансираат ризикот од „отварање“ </w:t>
      </w:r>
      <w:r w:rsidR="00686560">
        <w:rPr>
          <w:rFonts w:cstheme="minorHAnsi"/>
          <w:lang w:val="mk-MK"/>
        </w:rPr>
        <w:t xml:space="preserve">и зголемување на случаите на новозаразени и починати лица </w:t>
      </w:r>
      <w:r w:rsidR="00004E7D" w:rsidRPr="008046E8">
        <w:rPr>
          <w:rFonts w:cstheme="minorHAnsi"/>
          <w:lang w:val="mk-MK"/>
        </w:rPr>
        <w:t xml:space="preserve">со </w:t>
      </w:r>
      <w:r w:rsidR="00686560">
        <w:rPr>
          <w:rFonts w:cstheme="minorHAnsi"/>
          <w:lang w:val="mk-MK"/>
        </w:rPr>
        <w:t>социо-</w:t>
      </w:r>
      <w:r w:rsidR="00004E7D" w:rsidRPr="008046E8">
        <w:rPr>
          <w:rFonts w:cstheme="minorHAnsi"/>
          <w:lang w:val="mk-MK"/>
        </w:rPr>
        <w:t xml:space="preserve">економската цена на „затварање - lockdown“ </w:t>
      </w:r>
      <w:r>
        <w:rPr>
          <w:rFonts w:cstheme="minorHAnsi"/>
          <w:lang w:val="mk-MK"/>
        </w:rPr>
        <w:t>–</w:t>
      </w:r>
      <w:r w:rsidR="00004E7D" w:rsidRPr="008046E8">
        <w:rPr>
          <w:rFonts w:cstheme="minorHAnsi"/>
          <w:lang w:val="mk-MK"/>
        </w:rPr>
        <w:t xml:space="preserve"> </w:t>
      </w:r>
      <w:r>
        <w:rPr>
          <w:rFonts w:cstheme="minorHAnsi"/>
          <w:lang w:val="mk-MK"/>
        </w:rPr>
        <w:t xml:space="preserve">односно постоечкиот пристап </w:t>
      </w:r>
      <w:r w:rsidR="00BF518E">
        <w:rPr>
          <w:rFonts w:cstheme="minorHAnsi"/>
          <w:lang w:val="mk-MK"/>
        </w:rPr>
        <w:t xml:space="preserve">на управување со здравствената криза одгоре – надолу </w:t>
      </w:r>
      <w:r w:rsidR="00686560">
        <w:rPr>
          <w:rFonts w:cstheme="minorHAnsi"/>
          <w:lang w:val="mk-MK"/>
        </w:rPr>
        <w:t xml:space="preserve">препорачливо е да транзитира кон воспоставување на </w:t>
      </w:r>
      <w:r w:rsidR="00004E7D" w:rsidRPr="008046E8">
        <w:rPr>
          <w:rFonts w:cstheme="minorHAnsi"/>
          <w:lang w:val="mk-MK"/>
        </w:rPr>
        <w:t>ДЕЦЕНТРАЛИЗИРАНО УПРАВУВАЊЕ СО КРИЗАТА</w:t>
      </w:r>
      <w:r w:rsidR="00717269">
        <w:rPr>
          <w:rFonts w:cstheme="minorHAnsi"/>
          <w:lang w:val="mk-MK"/>
        </w:rPr>
        <w:t xml:space="preserve"> особено во поголемите единици на локалната самоуправа кои споредбено со помалите и претежно рурални општини имаат посоодветен капацитет и ресурси </w:t>
      </w:r>
      <w:r w:rsidR="00BF518E">
        <w:rPr>
          <w:rFonts w:cstheme="minorHAnsi"/>
          <w:lang w:val="mk-MK"/>
        </w:rPr>
        <w:t xml:space="preserve">. Во прилог на оваа заложба оди и тековната состојба со управувањето со </w:t>
      </w:r>
      <w:r w:rsidR="00BF518E">
        <w:rPr>
          <w:rFonts w:cstheme="minorHAnsi"/>
          <w:lang w:val="mk-MK"/>
        </w:rPr>
        <w:lastRenderedPageBreak/>
        <w:t xml:space="preserve">здравствената криза во ЕУ каде безмалку сите држави на Европската Унија при одредување на нивните политики и методи за управување со здравствената криза како клучен основ ја земаат состојбата со </w:t>
      </w:r>
      <w:r w:rsidR="00BF518E" w:rsidRPr="008046E8">
        <w:rPr>
          <w:rFonts w:cstheme="minorHAnsi"/>
          <w:lang w:val="mk-MK"/>
        </w:rPr>
        <w:t>репродуктивен бро</w:t>
      </w:r>
      <w:r w:rsidR="00BF518E">
        <w:rPr>
          <w:rFonts w:cstheme="minorHAnsi"/>
          <w:lang w:val="mk-MK"/>
        </w:rPr>
        <w:t xml:space="preserve">ј на заразени на ниво на регион и општини а понекогаш и на ниво на подрачја. </w:t>
      </w:r>
    </w:p>
    <w:p w:rsidR="001E3FC0" w:rsidRDefault="001E3FC0" w:rsidP="001E3FC0">
      <w:pPr>
        <w:pStyle w:val="NormalWeb"/>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r>
        <w:rPr>
          <w:rFonts w:asciiTheme="minorHAnsi" w:eastAsiaTheme="minorHAnsi" w:hAnsiTheme="minorHAnsi" w:cstheme="minorHAnsi"/>
          <w:sz w:val="22"/>
          <w:szCs w:val="22"/>
          <w:lang w:val="mk-MK"/>
        </w:rPr>
        <w:tab/>
        <w:t xml:space="preserve">По однос на функционирањето на општинските кризни штабови како клучни тела за управување со здравствената криза на локално ниво препорачливо е да се овозможи покрај општинските јавни претпријатија </w:t>
      </w:r>
      <w:r w:rsidR="005F4CBA">
        <w:rPr>
          <w:rFonts w:asciiTheme="minorHAnsi" w:eastAsiaTheme="minorHAnsi" w:hAnsiTheme="minorHAnsi" w:cstheme="minorHAnsi"/>
          <w:sz w:val="22"/>
          <w:szCs w:val="22"/>
          <w:lang w:val="mk-MK"/>
        </w:rPr>
        <w:t xml:space="preserve">полноправно учество </w:t>
      </w:r>
      <w:r>
        <w:rPr>
          <w:rFonts w:asciiTheme="minorHAnsi" w:eastAsiaTheme="minorHAnsi" w:hAnsiTheme="minorHAnsi" w:cstheme="minorHAnsi"/>
          <w:sz w:val="22"/>
          <w:szCs w:val="22"/>
          <w:lang w:val="mk-MK"/>
        </w:rPr>
        <w:t xml:space="preserve">да </w:t>
      </w:r>
      <w:r w:rsidR="005F4CBA">
        <w:rPr>
          <w:rFonts w:asciiTheme="minorHAnsi" w:eastAsiaTheme="minorHAnsi" w:hAnsiTheme="minorHAnsi" w:cstheme="minorHAnsi"/>
          <w:sz w:val="22"/>
          <w:szCs w:val="22"/>
          <w:lang w:val="mk-MK"/>
        </w:rPr>
        <w:t xml:space="preserve">имаат </w:t>
      </w:r>
      <w:r>
        <w:rPr>
          <w:rFonts w:asciiTheme="minorHAnsi" w:eastAsiaTheme="minorHAnsi" w:hAnsiTheme="minorHAnsi" w:cstheme="minorHAnsi"/>
          <w:sz w:val="22"/>
          <w:szCs w:val="22"/>
          <w:lang w:val="mk-MK"/>
        </w:rPr>
        <w:t xml:space="preserve">и </w:t>
      </w:r>
      <w:r w:rsidR="005F4CBA">
        <w:rPr>
          <w:rFonts w:asciiTheme="minorHAnsi" w:eastAsiaTheme="minorHAnsi" w:hAnsiTheme="minorHAnsi" w:cstheme="minorHAnsi"/>
          <w:sz w:val="22"/>
          <w:szCs w:val="22"/>
          <w:lang w:val="mk-MK"/>
        </w:rPr>
        <w:t>д</w:t>
      </w:r>
      <w:r w:rsidR="005F4CBA" w:rsidRPr="00094993">
        <w:rPr>
          <w:rFonts w:asciiTheme="minorHAnsi" w:eastAsiaTheme="minorHAnsi" w:hAnsiTheme="minorHAnsi" w:cstheme="minorHAnsi"/>
          <w:sz w:val="22"/>
          <w:szCs w:val="22"/>
          <w:lang w:val="mk-MK"/>
        </w:rPr>
        <w:t>иректори</w:t>
      </w:r>
      <w:r w:rsidR="005F4CBA">
        <w:rPr>
          <w:rFonts w:asciiTheme="minorHAnsi" w:eastAsiaTheme="minorHAnsi" w:hAnsiTheme="minorHAnsi" w:cstheme="minorHAnsi"/>
          <w:sz w:val="22"/>
          <w:szCs w:val="22"/>
          <w:lang w:val="mk-MK"/>
        </w:rPr>
        <w:t>те</w:t>
      </w:r>
      <w:r w:rsidR="005F4CBA" w:rsidRPr="00094993">
        <w:rPr>
          <w:rFonts w:asciiTheme="minorHAnsi" w:eastAsiaTheme="minorHAnsi" w:hAnsiTheme="minorHAnsi" w:cstheme="minorHAnsi"/>
          <w:sz w:val="22"/>
          <w:szCs w:val="22"/>
          <w:lang w:val="mk-MK"/>
        </w:rPr>
        <w:t xml:space="preserve"> или вработени во локалните установи (образование, детски градинки, </w:t>
      </w:r>
      <w:r w:rsidR="005F4CBA">
        <w:rPr>
          <w:rFonts w:asciiTheme="minorHAnsi" w:eastAsiaTheme="minorHAnsi" w:hAnsiTheme="minorHAnsi" w:cstheme="minorHAnsi"/>
          <w:sz w:val="22"/>
          <w:szCs w:val="22"/>
          <w:lang w:val="mk-MK"/>
        </w:rPr>
        <w:t xml:space="preserve">домови за стари лица, дневни центри и </w:t>
      </w:r>
      <w:r w:rsidR="005F4CBA" w:rsidRPr="00094993">
        <w:rPr>
          <w:rFonts w:asciiTheme="minorHAnsi" w:eastAsiaTheme="minorHAnsi" w:hAnsiTheme="minorHAnsi" w:cstheme="minorHAnsi"/>
          <w:sz w:val="22"/>
          <w:szCs w:val="22"/>
          <w:lang w:val="mk-MK"/>
        </w:rPr>
        <w:t xml:space="preserve">установи од културата) </w:t>
      </w:r>
      <w:r>
        <w:rPr>
          <w:rFonts w:asciiTheme="minorHAnsi" w:eastAsiaTheme="minorHAnsi" w:hAnsiTheme="minorHAnsi" w:cstheme="minorHAnsi"/>
          <w:sz w:val="22"/>
          <w:szCs w:val="22"/>
          <w:lang w:val="mk-MK"/>
        </w:rPr>
        <w:t xml:space="preserve">или да се овозможи за нив улога на набљудувачи. Следствено, во оперативните планови на ОКШ да се интегрираат мерки и активности поврзани со услугите кои ги даваат општинските установи и меѓуопштинските центри за социјална работа. </w:t>
      </w:r>
    </w:p>
    <w:p w:rsidR="001E3FC0" w:rsidRDefault="001E3FC0" w:rsidP="001E3FC0">
      <w:pPr>
        <w:pStyle w:val="NormalWeb"/>
        <w:shd w:val="clear" w:color="auto" w:fill="FFFFFF"/>
        <w:spacing w:before="0" w:beforeAutospacing="0" w:after="0" w:afterAutospacing="0" w:line="360" w:lineRule="atLeast"/>
        <w:jc w:val="both"/>
        <w:textAlignment w:val="baseline"/>
        <w:rPr>
          <w:rFonts w:asciiTheme="minorHAnsi" w:eastAsiaTheme="minorHAnsi" w:hAnsiTheme="minorHAnsi" w:cstheme="minorHAnsi"/>
          <w:sz w:val="22"/>
          <w:szCs w:val="22"/>
          <w:lang w:val="mk-MK"/>
        </w:rPr>
      </w:pPr>
    </w:p>
    <w:p w:rsidR="00717269" w:rsidRDefault="001E3FC0" w:rsidP="00717269">
      <w:pPr>
        <w:ind w:firstLine="720"/>
        <w:jc w:val="both"/>
        <w:rPr>
          <w:rFonts w:cstheme="minorHAnsi"/>
          <w:lang w:val="mk-MK"/>
        </w:rPr>
      </w:pPr>
      <w:r>
        <w:rPr>
          <w:rFonts w:cstheme="minorHAnsi"/>
          <w:lang w:val="mk-MK"/>
        </w:rPr>
        <w:t xml:space="preserve">По однос на комуникацијата и координацијата по вертикала </w:t>
      </w:r>
      <w:r w:rsidR="00717269">
        <w:rPr>
          <w:rFonts w:cstheme="minorHAnsi"/>
          <w:lang w:val="mk-MK"/>
        </w:rPr>
        <w:t xml:space="preserve">препорачливо е да се овозможи статус на полноправни членови во главниот координативен кризен штаб за претставници на МТСП, МК, МЛС и МЖСПП (поврзано со комуналните услуги) а овие министерства со исклучок на МТСП (каде има воспоставено цврста структурна врска со општините преку меѓуопштинските центри за социјална заштита) да ја зајакнат комуникацијата и координацијата со општините и да направат доволно напори да се обезбеди соодветна техничка и финансиска помош за општинските јавни комунални претпријатија и установите чија работа ја регулираат. </w:t>
      </w:r>
    </w:p>
    <w:p w:rsidR="00DB5BA7" w:rsidRDefault="00717269" w:rsidP="002E5FC4">
      <w:pPr>
        <w:ind w:firstLine="720"/>
        <w:jc w:val="both"/>
        <w:rPr>
          <w:rFonts w:cstheme="minorHAnsi"/>
          <w:lang w:val="mk-MK"/>
        </w:rPr>
      </w:pPr>
      <w:r>
        <w:rPr>
          <w:rFonts w:cstheme="minorHAnsi"/>
          <w:lang w:val="mk-MK"/>
        </w:rPr>
        <w:t xml:space="preserve">Последната општа препорака се однесува на потребата единиците на локалната самоуправа да </w:t>
      </w:r>
      <w:r w:rsidR="005F4CBA" w:rsidRPr="00717269">
        <w:rPr>
          <w:rFonts w:cstheme="minorHAnsi"/>
          <w:lang w:val="mk-MK"/>
        </w:rPr>
        <w:t>з</w:t>
      </w:r>
      <w:r w:rsidR="00791242">
        <w:rPr>
          <w:rFonts w:cstheme="minorHAnsi"/>
          <w:lang w:val="mk-MK"/>
        </w:rPr>
        <w:t>апочнат</w:t>
      </w:r>
      <w:r w:rsidR="005F4CBA" w:rsidRPr="00717269">
        <w:rPr>
          <w:rFonts w:cstheme="minorHAnsi"/>
          <w:lang w:val="mk-MK"/>
        </w:rPr>
        <w:t xml:space="preserve"> со подготовка на план</w:t>
      </w:r>
      <w:r w:rsidR="00791242">
        <w:rPr>
          <w:rFonts w:cstheme="minorHAnsi"/>
          <w:lang w:val="mk-MK"/>
        </w:rPr>
        <w:t>ови</w:t>
      </w:r>
      <w:r w:rsidR="005F4CBA" w:rsidRPr="00717269">
        <w:rPr>
          <w:rFonts w:cstheme="minorHAnsi"/>
          <w:lang w:val="mk-MK"/>
        </w:rPr>
        <w:t xml:space="preserve"> за опоравување или излезна стратегија од кризата </w:t>
      </w:r>
      <w:r w:rsidR="00791242">
        <w:rPr>
          <w:rFonts w:cstheme="minorHAnsi"/>
          <w:lang w:val="mk-MK"/>
        </w:rPr>
        <w:t xml:space="preserve">а </w:t>
      </w:r>
      <w:r w:rsidR="005F4CBA" w:rsidRPr="00717269">
        <w:rPr>
          <w:rFonts w:cstheme="minorHAnsi"/>
          <w:lang w:val="mk-MK"/>
        </w:rPr>
        <w:t xml:space="preserve">Владата на РСМ </w:t>
      </w:r>
      <w:r w:rsidR="00791242">
        <w:rPr>
          <w:rFonts w:cstheme="minorHAnsi"/>
          <w:lang w:val="mk-MK"/>
        </w:rPr>
        <w:t xml:space="preserve">да подготви и </w:t>
      </w:r>
      <w:r w:rsidR="005F4CBA" w:rsidRPr="00717269">
        <w:rPr>
          <w:rFonts w:cstheme="minorHAnsi"/>
          <w:lang w:val="mk-MK"/>
        </w:rPr>
        <w:t>објави национален План за оп</w:t>
      </w:r>
      <w:r w:rsidR="00791242">
        <w:rPr>
          <w:rFonts w:cstheme="minorHAnsi"/>
          <w:lang w:val="mk-MK"/>
        </w:rPr>
        <w:t xml:space="preserve">оравување (излезна стратегија) во која ќе бидат наведени </w:t>
      </w:r>
      <w:r w:rsidR="005F4CBA" w:rsidRPr="00717269">
        <w:rPr>
          <w:rFonts w:cstheme="minorHAnsi"/>
          <w:lang w:val="mk-MK"/>
        </w:rPr>
        <w:t xml:space="preserve">стратешки и други одредници за водење на процесот на посткризна обнова и опоравување на општините. Во оваа насока </w:t>
      </w:r>
      <w:r w:rsidR="00791242">
        <w:rPr>
          <w:rFonts w:cstheme="minorHAnsi"/>
          <w:lang w:val="mk-MK"/>
        </w:rPr>
        <w:t xml:space="preserve">препорачливо е </w:t>
      </w:r>
      <w:r w:rsidR="005F4CBA" w:rsidRPr="00717269">
        <w:rPr>
          <w:rFonts w:cstheme="minorHAnsi"/>
          <w:lang w:val="mk-MK"/>
        </w:rPr>
        <w:t xml:space="preserve">Владата на РСМ </w:t>
      </w:r>
      <w:r w:rsidR="00791242">
        <w:rPr>
          <w:rFonts w:cstheme="minorHAnsi"/>
          <w:lang w:val="mk-MK"/>
        </w:rPr>
        <w:t xml:space="preserve">да го заокружи процесот на подготовка на протоколи поврзани со основните и средните училишта (во најава за втората седмица од август 2020), домовите за стари лица и да го трансформира постоечкиот протокол за функционирање на дневните центри за социјални услуги во повеќе протоколи согласно специфичните потреби на различни групи корисници. Истотака пожелно е да се создаде програма од Буџетот на РСМ со доволно финансиски средства за помош на општините </w:t>
      </w:r>
      <w:r w:rsidR="002E5FC4">
        <w:rPr>
          <w:rFonts w:cstheme="minorHAnsi"/>
        </w:rPr>
        <w:t xml:space="preserve">, </w:t>
      </w:r>
      <w:r w:rsidR="002E5FC4">
        <w:rPr>
          <w:rFonts w:cstheme="minorHAnsi"/>
          <w:lang w:val="mk-MK"/>
        </w:rPr>
        <w:t xml:space="preserve">локалните установи и јавните комунални претпријатија </w:t>
      </w:r>
      <w:r w:rsidR="00791242">
        <w:rPr>
          <w:rFonts w:cstheme="minorHAnsi"/>
          <w:lang w:val="mk-MK"/>
        </w:rPr>
        <w:t xml:space="preserve">во управувањето со кризата но и за олеснување на нивното опоравување. </w:t>
      </w:r>
      <w:r w:rsidR="008A4790">
        <w:rPr>
          <w:rFonts w:cstheme="minorHAnsi"/>
          <w:lang w:val="mk-MK"/>
        </w:rPr>
        <w:t xml:space="preserve">При подготовка на плановите за опоравување препорачливо е да се интегрираат </w:t>
      </w:r>
      <w:r w:rsidR="00DB5BA7">
        <w:rPr>
          <w:rFonts w:cstheme="minorHAnsi"/>
          <w:lang w:val="mk-MK"/>
        </w:rPr>
        <w:t xml:space="preserve">одговори (мерки и активности) на клучните </w:t>
      </w:r>
      <w:r w:rsidR="008A4790">
        <w:rPr>
          <w:rFonts w:cstheme="minorHAnsi"/>
          <w:lang w:val="mk-MK"/>
        </w:rPr>
        <w:t xml:space="preserve">развојни предизвици поврзани со намалување на ризиците од катастрофални настани, адаптирање кон климатските промени, социјалната заштита, здравствената заштита и комуналната инфраструктура која е критична за </w:t>
      </w:r>
      <w:r w:rsidR="002E5FC4">
        <w:rPr>
          <w:rFonts w:cstheme="minorHAnsi"/>
          <w:lang w:val="mk-MK"/>
        </w:rPr>
        <w:t xml:space="preserve">населението но и за </w:t>
      </w:r>
      <w:r w:rsidR="008A4790">
        <w:rPr>
          <w:rFonts w:cstheme="minorHAnsi"/>
          <w:lang w:val="mk-MK"/>
        </w:rPr>
        <w:t>локалниот економски развој.</w:t>
      </w:r>
      <w:r w:rsidR="00DB5BA7" w:rsidRPr="00DB5BA7">
        <w:rPr>
          <w:rFonts w:cstheme="minorHAnsi"/>
          <w:lang w:val="mk-MK"/>
        </w:rPr>
        <w:t xml:space="preserve"> </w:t>
      </w:r>
      <w:r w:rsidR="00DB5BA7">
        <w:rPr>
          <w:rFonts w:cstheme="minorHAnsi"/>
          <w:lang w:val="mk-MK"/>
        </w:rPr>
        <w:t xml:space="preserve">Овие планови треба да се засновани на анализа на ранливите групи и родова анализа особено поврзано со пазарот на труд но и со сите области на специфични услуги кои ги испорачуваат општините и нивните установи и јавни </w:t>
      </w:r>
      <w:r w:rsidR="002E5FC4">
        <w:rPr>
          <w:rFonts w:cstheme="minorHAnsi"/>
          <w:lang w:val="mk-MK"/>
        </w:rPr>
        <w:t>претпријатија. Не помалку значај</w:t>
      </w:r>
      <w:r w:rsidR="00DB5BA7">
        <w:rPr>
          <w:rFonts w:cstheme="minorHAnsi"/>
          <w:lang w:val="mk-MK"/>
        </w:rPr>
        <w:t xml:space="preserve">но е плановите за опоравување (ПОСТКРИЗНА ОБНОВА) да ги адресираат предизвиците поврзани со младите невработени лица на начин што мерките и </w:t>
      </w:r>
      <w:r w:rsidR="00DB5BA7">
        <w:rPr>
          <w:rFonts w:cstheme="minorHAnsi"/>
          <w:lang w:val="mk-MK"/>
        </w:rPr>
        <w:lastRenderedPageBreak/>
        <w:t>активностите ќе бидат засновани на потребите на пазарот на труд</w:t>
      </w:r>
      <w:r w:rsidR="002E5FC4">
        <w:rPr>
          <w:rFonts w:cstheme="minorHAnsi"/>
          <w:lang w:val="mk-MK"/>
        </w:rPr>
        <w:t>, поврзување на младите со фирмите</w:t>
      </w:r>
      <w:r w:rsidR="00DB5BA7">
        <w:rPr>
          <w:rFonts w:cstheme="minorHAnsi"/>
          <w:lang w:val="mk-MK"/>
        </w:rPr>
        <w:t xml:space="preserve"> и насочени кон стекнување на соодветно знање и вештини на младите.  За таа цел ќе треба да се продлабочат постоечките партнерства на општините </w:t>
      </w:r>
      <w:r w:rsidR="002E5FC4">
        <w:rPr>
          <w:rFonts w:cstheme="minorHAnsi"/>
          <w:lang w:val="mk-MK"/>
        </w:rPr>
        <w:t xml:space="preserve">и училиштата </w:t>
      </w:r>
      <w:r w:rsidR="00DB5BA7">
        <w:rPr>
          <w:rFonts w:cstheme="minorHAnsi"/>
          <w:lang w:val="mk-MK"/>
        </w:rPr>
        <w:t xml:space="preserve">со приватниот сектор но и соработката на општините со Агенцијата на вработување на РСМ. </w:t>
      </w:r>
    </w:p>
    <w:p w:rsidR="00C01947" w:rsidRDefault="00791242" w:rsidP="00717269">
      <w:pPr>
        <w:ind w:firstLine="720"/>
        <w:jc w:val="both"/>
        <w:rPr>
          <w:rFonts w:cstheme="minorHAnsi"/>
          <w:lang w:val="mk-MK"/>
        </w:rPr>
      </w:pPr>
      <w:r>
        <w:rPr>
          <w:rFonts w:cstheme="minorHAnsi"/>
          <w:lang w:val="mk-MK"/>
        </w:rPr>
        <w:t xml:space="preserve">Што се однесува до </w:t>
      </w:r>
      <w:r w:rsidR="00527311">
        <w:rPr>
          <w:rFonts w:cstheme="minorHAnsi"/>
          <w:lang w:val="mk-MK"/>
        </w:rPr>
        <w:t xml:space="preserve">органите на локалната самоуправа неопходно е да се зајакне улогата на советите на ЕЛС во управувањето со здравствената криза и соодветно да се уреди комуникацијата и обврските на ОКШ кон советите на ЕЛС во услови на прогласена здравствена криза. Пожелно е сите заклучоци и утврдени мерки и активности на ОКШ следствено да бидат потврдени и од советите на ЕЛС овозможувајќи на тој начин поголемо чувство на сопственост врз нив од страна на општинските советници кои освен што ги застапуваат интересите </w:t>
      </w:r>
      <w:r w:rsidR="00C01947">
        <w:rPr>
          <w:rFonts w:cstheme="minorHAnsi"/>
          <w:lang w:val="mk-MK"/>
        </w:rPr>
        <w:t xml:space="preserve">и политичките програми </w:t>
      </w:r>
      <w:r w:rsidR="00527311">
        <w:rPr>
          <w:rFonts w:cstheme="minorHAnsi"/>
          <w:lang w:val="mk-MK"/>
        </w:rPr>
        <w:t xml:space="preserve">на </w:t>
      </w:r>
      <w:r w:rsidR="00C01947">
        <w:rPr>
          <w:rFonts w:cstheme="minorHAnsi"/>
          <w:lang w:val="mk-MK"/>
        </w:rPr>
        <w:t xml:space="preserve">партиите </w:t>
      </w:r>
      <w:r w:rsidR="00527311">
        <w:rPr>
          <w:rFonts w:cstheme="minorHAnsi"/>
          <w:lang w:val="mk-MK"/>
        </w:rPr>
        <w:t xml:space="preserve">во општините ги застапуваат и интересите на заедниците кои ги имаат избрано. Не треба да се потцени можноста советниците да одиграат продуктивна улога во управувањето со кризата помагајќи во координацијата на спроведувањето </w:t>
      </w:r>
      <w:r w:rsidR="00C01947">
        <w:rPr>
          <w:rFonts w:cstheme="minorHAnsi"/>
          <w:lang w:val="mk-MK"/>
        </w:rPr>
        <w:t>на мерките и активностите на ОКШ</w:t>
      </w:r>
      <w:r w:rsidR="00527311">
        <w:rPr>
          <w:rFonts w:cstheme="minorHAnsi"/>
          <w:lang w:val="mk-MK"/>
        </w:rPr>
        <w:t xml:space="preserve"> притоа обезбедувајќи повратна спрега од заедниците </w:t>
      </w:r>
      <w:r w:rsidR="00C01947">
        <w:rPr>
          <w:rFonts w:cstheme="minorHAnsi"/>
          <w:lang w:val="mk-MK"/>
        </w:rPr>
        <w:t>(</w:t>
      </w:r>
      <w:r w:rsidR="00C01947" w:rsidRPr="00C01947">
        <w:rPr>
          <w:rFonts w:cstheme="minorHAnsi"/>
          <w:i/>
          <w:lang w:val="mk-MK"/>
        </w:rPr>
        <w:t>оценка на целисходноста на мерките, увид во ефектите од нивното спроведување и увид во тековните потреби на населението</w:t>
      </w:r>
      <w:r w:rsidR="00C01947">
        <w:rPr>
          <w:rFonts w:cstheme="minorHAnsi"/>
          <w:lang w:val="mk-MK"/>
        </w:rPr>
        <w:t>).</w:t>
      </w:r>
      <w:r w:rsidR="00527311">
        <w:rPr>
          <w:rFonts w:cstheme="minorHAnsi"/>
          <w:lang w:val="mk-MK"/>
        </w:rPr>
        <w:t xml:space="preserve"> Исклучок од ова </w:t>
      </w:r>
      <w:r w:rsidR="00C01947">
        <w:rPr>
          <w:rFonts w:cstheme="minorHAnsi"/>
          <w:lang w:val="mk-MK"/>
        </w:rPr>
        <w:t>„</w:t>
      </w:r>
      <w:r w:rsidR="00527311">
        <w:rPr>
          <w:rFonts w:cstheme="minorHAnsi"/>
          <w:lang w:val="mk-MK"/>
        </w:rPr>
        <w:t>идно правило</w:t>
      </w:r>
      <w:r w:rsidR="00C01947">
        <w:rPr>
          <w:rFonts w:cstheme="minorHAnsi"/>
          <w:lang w:val="mk-MK"/>
        </w:rPr>
        <w:t>“</w:t>
      </w:r>
      <w:r w:rsidR="00527311">
        <w:rPr>
          <w:rFonts w:cstheme="minorHAnsi"/>
          <w:lang w:val="mk-MK"/>
        </w:rPr>
        <w:t xml:space="preserve"> е функционирањето во услови </w:t>
      </w:r>
      <w:r w:rsidR="00C01947">
        <w:rPr>
          <w:rFonts w:cstheme="minorHAnsi"/>
          <w:lang w:val="mk-MK"/>
        </w:rPr>
        <w:t xml:space="preserve">на прогласена вонредна состојба кога ефикасноста и ефективноста се имератив  кој се штити преку поедноставна и функционална соработка по вертикала помеѓу клучните тела: ОКШ и ГККШ. </w:t>
      </w:r>
    </w:p>
    <w:p w:rsidR="00791242" w:rsidRDefault="00C01947" w:rsidP="00717269">
      <w:pPr>
        <w:ind w:firstLine="720"/>
        <w:jc w:val="both"/>
        <w:rPr>
          <w:rFonts w:cstheme="minorHAnsi"/>
          <w:lang w:val="mk-MK"/>
        </w:rPr>
      </w:pPr>
      <w:r>
        <w:rPr>
          <w:rFonts w:cstheme="minorHAnsi"/>
          <w:lang w:val="mk-MK"/>
        </w:rPr>
        <w:t xml:space="preserve">Во контекст на улогата на советите на ЕЛС  а согласно со наодите од ова истражување за воспоставени облици на адхок меѓуопштинска соработка во услови на вонредна состојба но </w:t>
      </w:r>
      <w:r w:rsidR="00C97F28">
        <w:rPr>
          <w:rFonts w:cstheme="minorHAnsi"/>
          <w:lang w:val="mk-MK"/>
        </w:rPr>
        <w:t xml:space="preserve">и пред и по вонредната состојба, </w:t>
      </w:r>
      <w:r>
        <w:rPr>
          <w:rFonts w:cstheme="minorHAnsi"/>
          <w:lang w:val="mk-MK"/>
        </w:rPr>
        <w:t xml:space="preserve">препорачливо </w:t>
      </w:r>
      <w:r w:rsidR="00C97F28">
        <w:rPr>
          <w:rFonts w:cstheme="minorHAnsi"/>
          <w:lang w:val="mk-MK"/>
        </w:rPr>
        <w:t xml:space="preserve">е истите </w:t>
      </w:r>
      <w:r>
        <w:rPr>
          <w:rFonts w:cstheme="minorHAnsi"/>
          <w:lang w:val="mk-MK"/>
        </w:rPr>
        <w:t xml:space="preserve">да се формализираат врз основа на одредбите на Законот за меѓуопштинска соработка и да </w:t>
      </w:r>
      <w:r w:rsidR="00C97F28">
        <w:rPr>
          <w:rFonts w:cstheme="minorHAnsi"/>
          <w:lang w:val="mk-MK"/>
        </w:rPr>
        <w:t xml:space="preserve">се </w:t>
      </w:r>
      <w:r>
        <w:rPr>
          <w:rFonts w:cstheme="minorHAnsi"/>
          <w:lang w:val="mk-MK"/>
        </w:rPr>
        <w:t>т</w:t>
      </w:r>
      <w:r w:rsidR="0003706F">
        <w:rPr>
          <w:rFonts w:cstheme="minorHAnsi"/>
          <w:lang w:val="mk-MK"/>
        </w:rPr>
        <w:t>рансформираат во облик</w:t>
      </w:r>
      <w:r>
        <w:rPr>
          <w:rFonts w:cstheme="minorHAnsi"/>
          <w:lang w:val="mk-MK"/>
        </w:rPr>
        <w:t xml:space="preserve"> на заеднички работни тела со перспектива за создавање на заеднички административни тела кои би биле вклучени во управувањето со здравствена криза па и генерално за спроведување на општинските надлежности во областа на здравствената заштита </w:t>
      </w:r>
      <w:r w:rsidR="00C97F28">
        <w:rPr>
          <w:rFonts w:cstheme="minorHAnsi"/>
          <w:lang w:val="mk-MK"/>
        </w:rPr>
        <w:t xml:space="preserve">како </w:t>
      </w:r>
      <w:r>
        <w:rPr>
          <w:rFonts w:cstheme="minorHAnsi"/>
          <w:lang w:val="mk-MK"/>
        </w:rPr>
        <w:t>и создавање на меѓуопштински установи а особено окрупнети јавни претпријатија (за водни услуги и за упр</w:t>
      </w:r>
      <w:r w:rsidR="00C97F28">
        <w:rPr>
          <w:rFonts w:cstheme="minorHAnsi"/>
          <w:lang w:val="mk-MK"/>
        </w:rPr>
        <w:t>авување со отпадот) обезбедувајќ</w:t>
      </w:r>
      <w:r>
        <w:rPr>
          <w:rFonts w:cstheme="minorHAnsi"/>
          <w:lang w:val="mk-MK"/>
        </w:rPr>
        <w:t xml:space="preserve">и </w:t>
      </w:r>
      <w:r w:rsidR="00C97F28">
        <w:rPr>
          <w:rFonts w:cstheme="minorHAnsi"/>
          <w:lang w:val="mk-MK"/>
        </w:rPr>
        <w:t xml:space="preserve">притоа </w:t>
      </w:r>
      <w:r>
        <w:rPr>
          <w:rFonts w:cstheme="minorHAnsi"/>
          <w:lang w:val="mk-MK"/>
        </w:rPr>
        <w:t xml:space="preserve">економија на обем, заштеди, зголемен опфат на корисници и подобар квалитет на услугите.  </w:t>
      </w:r>
    </w:p>
    <w:p w:rsidR="00791242" w:rsidRDefault="005F4CBA" w:rsidP="00C97F28">
      <w:pPr>
        <w:ind w:firstLine="720"/>
        <w:jc w:val="both"/>
        <w:rPr>
          <w:rFonts w:cstheme="minorHAnsi"/>
          <w:lang w:val="mk-MK"/>
        </w:rPr>
      </w:pPr>
      <w:r>
        <w:rPr>
          <w:rFonts w:cstheme="minorHAnsi"/>
          <w:lang w:val="mk-MK"/>
        </w:rPr>
        <w:t xml:space="preserve">Во продолжение се изведени дополнителни </w:t>
      </w:r>
      <w:r w:rsidR="00791242">
        <w:rPr>
          <w:rFonts w:cstheme="minorHAnsi"/>
          <w:lang w:val="mk-MK"/>
        </w:rPr>
        <w:t>препораки за секоја од 5-те области на услуги поврзани со делокругот на надлежност на локалната самоуправа:</w:t>
      </w:r>
    </w:p>
    <w:p w:rsidR="005F4CBA" w:rsidRPr="005B4F3F" w:rsidRDefault="005F4CBA" w:rsidP="005F4CBA">
      <w:pPr>
        <w:spacing w:after="0" w:line="240" w:lineRule="auto"/>
        <w:ind w:firstLine="720"/>
        <w:jc w:val="both"/>
        <w:rPr>
          <w:rStyle w:val="normaltextrun"/>
          <w:rFonts w:ascii="Calibri" w:hAnsi="Calibri" w:cs="Calibri"/>
          <w:b/>
          <w:color w:val="000000"/>
          <w:shd w:val="clear" w:color="auto" w:fill="FFFFFF"/>
          <w:lang w:val="mk-MK"/>
        </w:rPr>
      </w:pPr>
      <w:r w:rsidRPr="005B4F3F">
        <w:rPr>
          <w:rStyle w:val="normaltextrun"/>
          <w:rFonts w:ascii="Calibri" w:hAnsi="Calibri" w:cs="Calibri"/>
          <w:b/>
          <w:color w:val="000000"/>
          <w:shd w:val="clear" w:color="auto" w:fill="FFFFFF"/>
          <w:lang w:val="mk-MK"/>
        </w:rPr>
        <w:t>КОМУНАЛНИ ДЕЈНОСТИ:</w:t>
      </w:r>
    </w:p>
    <w:p w:rsidR="005F4CBA" w:rsidRDefault="005F4CBA" w:rsidP="005F4CBA">
      <w:pPr>
        <w:spacing w:after="0" w:line="240" w:lineRule="auto"/>
        <w:jc w:val="both"/>
        <w:rPr>
          <w:rStyle w:val="normaltextrun"/>
          <w:rFonts w:ascii="Calibri" w:hAnsi="Calibri" w:cs="Calibri"/>
          <w:color w:val="000000"/>
          <w:shd w:val="clear" w:color="auto" w:fill="FFFFFF"/>
          <w:lang w:val="mk-MK"/>
        </w:rPr>
      </w:pPr>
    </w:p>
    <w:p w:rsidR="00C97F28" w:rsidRPr="00C97F28" w:rsidRDefault="00C97F28" w:rsidP="00C97F28">
      <w:pPr>
        <w:pStyle w:val="ListParagraph"/>
        <w:numPr>
          <w:ilvl w:val="0"/>
          <w:numId w:val="36"/>
        </w:numPr>
        <w:jc w:val="both"/>
        <w:rPr>
          <w:rFonts w:asciiTheme="minorHAnsi" w:hAnsiTheme="minorHAnsi" w:cstheme="minorHAnsi"/>
          <w:lang w:val="mk-MK"/>
        </w:rPr>
      </w:pPr>
      <w:r w:rsidRPr="00C97F28">
        <w:rPr>
          <w:rFonts w:asciiTheme="minorHAnsi" w:hAnsiTheme="minorHAnsi" w:cstheme="minorHAnsi"/>
          <w:lang w:val="mk-MK"/>
        </w:rPr>
        <w:t>Н</w:t>
      </w:r>
      <w:r w:rsidR="005F4CBA" w:rsidRPr="00C97F28">
        <w:rPr>
          <w:rFonts w:asciiTheme="minorHAnsi" w:hAnsiTheme="minorHAnsi" w:cstheme="minorHAnsi"/>
        </w:rPr>
        <w:t xml:space="preserve">авремено информирање за донесените одлуки, со прикачување на информации (од преземени или иницирани дејствија на ОКШ) </w:t>
      </w:r>
      <w:r w:rsidR="005F4CBA" w:rsidRPr="00C97F28">
        <w:rPr>
          <w:rFonts w:asciiTheme="minorHAnsi" w:hAnsiTheme="minorHAnsi" w:cstheme="minorHAnsi"/>
          <w:lang w:val="mk-MK"/>
        </w:rPr>
        <w:t>не с</w:t>
      </w:r>
      <w:r w:rsidRPr="00C97F28">
        <w:rPr>
          <w:rFonts w:asciiTheme="minorHAnsi" w:hAnsiTheme="minorHAnsi" w:cstheme="minorHAnsi"/>
          <w:lang w:val="mk-MK"/>
        </w:rPr>
        <w:t xml:space="preserve">амо </w:t>
      </w:r>
      <w:r w:rsidR="005F4CBA" w:rsidRPr="00C97F28">
        <w:rPr>
          <w:rFonts w:asciiTheme="minorHAnsi" w:hAnsiTheme="minorHAnsi" w:cstheme="minorHAnsi"/>
        </w:rPr>
        <w:t xml:space="preserve">на огласна табла на општината </w:t>
      </w:r>
      <w:r w:rsidR="005F4CBA" w:rsidRPr="00C97F28">
        <w:rPr>
          <w:rFonts w:asciiTheme="minorHAnsi" w:hAnsiTheme="minorHAnsi" w:cstheme="minorHAnsi"/>
          <w:lang w:val="mk-MK"/>
        </w:rPr>
        <w:t xml:space="preserve">туку и </w:t>
      </w:r>
      <w:r w:rsidR="005F4CBA" w:rsidRPr="00C97F28">
        <w:rPr>
          <w:rFonts w:asciiTheme="minorHAnsi" w:hAnsiTheme="minorHAnsi" w:cstheme="minorHAnsi"/>
        </w:rPr>
        <w:t>на огласните табли на ЈКП а паралелно да има и директно споделување на записници, одлуки и други материјали со засегнатите страни, се со цел да се подобри ефикасноста и транспарентноста на ОКШ (особено преку засилено користење на локалните медиуми)</w:t>
      </w:r>
      <w:r>
        <w:rPr>
          <w:rFonts w:asciiTheme="minorHAnsi" w:hAnsiTheme="minorHAnsi" w:cstheme="minorHAnsi"/>
          <w:lang w:val="mk-MK"/>
        </w:rPr>
        <w:t>;</w:t>
      </w:r>
      <w:r w:rsidR="005F4CBA" w:rsidRPr="00C97F28">
        <w:rPr>
          <w:rFonts w:asciiTheme="minorHAnsi" w:hAnsiTheme="minorHAnsi" w:cstheme="minorHAnsi"/>
          <w:lang w:val="mk-MK"/>
        </w:rPr>
        <w:t xml:space="preserve"> </w:t>
      </w:r>
    </w:p>
    <w:p w:rsidR="00C97F28" w:rsidRDefault="00C97F28" w:rsidP="00C97F28">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lastRenderedPageBreak/>
        <w:t>Е</w:t>
      </w:r>
      <w:r w:rsidR="005F4CBA" w:rsidRPr="00C97F28">
        <w:rPr>
          <w:rFonts w:asciiTheme="minorHAnsi" w:hAnsiTheme="minorHAnsi" w:cstheme="minorHAnsi"/>
        </w:rPr>
        <w:t>дукација на сите членови на ОКШ за стекнување комуникациски вештини и остварување на репутациски менџмент при управување со кризи а со цел да се зај</w:t>
      </w:r>
      <w:r w:rsidR="0003706F">
        <w:rPr>
          <w:rFonts w:asciiTheme="minorHAnsi" w:hAnsiTheme="minorHAnsi" w:cstheme="minorHAnsi"/>
          <w:lang w:val="mk-MK"/>
        </w:rPr>
        <w:t>а</w:t>
      </w:r>
      <w:r w:rsidR="005F4CBA" w:rsidRPr="00C97F28">
        <w:rPr>
          <w:rFonts w:asciiTheme="minorHAnsi" w:hAnsiTheme="minorHAnsi" w:cstheme="minorHAnsi"/>
        </w:rPr>
        <w:t xml:space="preserve">кне довербата и сигурноста на населението дека ОКШ делува целисходно и ефикасно но и </w:t>
      </w:r>
      <w:r w:rsidR="005F4CBA" w:rsidRPr="00C97F28">
        <w:rPr>
          <w:rFonts w:asciiTheme="minorHAnsi" w:hAnsiTheme="minorHAnsi" w:cstheme="minorHAnsi"/>
          <w:lang w:val="mk-MK"/>
        </w:rPr>
        <w:t xml:space="preserve">да се зајакне </w:t>
      </w:r>
      <w:r w:rsidR="005F4CBA" w:rsidRPr="00C97F28">
        <w:rPr>
          <w:rFonts w:asciiTheme="minorHAnsi" w:hAnsiTheme="minorHAnsi" w:cstheme="minorHAnsi"/>
        </w:rPr>
        <w:t>самодовербата на членовите на ОКШ дека во услови на криза поседуваат капацитет за носење брзи но истовремено квалитетни и безбедни одлуки</w:t>
      </w:r>
      <w:r>
        <w:rPr>
          <w:rFonts w:asciiTheme="minorHAnsi" w:hAnsiTheme="minorHAnsi" w:cstheme="minorHAnsi"/>
          <w:lang w:val="mk-MK"/>
        </w:rPr>
        <w:t>;</w:t>
      </w:r>
      <w:r w:rsidR="005F4CBA" w:rsidRPr="00C97F28">
        <w:rPr>
          <w:rFonts w:asciiTheme="minorHAnsi" w:hAnsiTheme="minorHAnsi" w:cstheme="minorHAnsi"/>
          <w:lang w:val="mk-MK"/>
        </w:rPr>
        <w:t xml:space="preserve"> </w:t>
      </w:r>
    </w:p>
    <w:p w:rsidR="00C97F28" w:rsidRDefault="00C97F28" w:rsidP="00C97F28">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Воспоставување стандардна процедура за </w:t>
      </w:r>
      <w:r w:rsidR="005F4CBA" w:rsidRPr="00C97F28">
        <w:rPr>
          <w:rFonts w:asciiTheme="minorHAnsi" w:hAnsiTheme="minorHAnsi" w:cstheme="minorHAnsi"/>
          <w:lang w:val="mk-MK"/>
        </w:rPr>
        <w:t>известување од страна на ЈКП во период на здравствена криза (за спроведените активно</w:t>
      </w:r>
      <w:r>
        <w:rPr>
          <w:rFonts w:asciiTheme="minorHAnsi" w:hAnsiTheme="minorHAnsi" w:cstheme="minorHAnsi"/>
          <w:lang w:val="mk-MK"/>
        </w:rPr>
        <w:t xml:space="preserve">сти и остварените резултати) со утврдени </w:t>
      </w:r>
      <w:r w:rsidR="005F4CBA" w:rsidRPr="00C97F28">
        <w:rPr>
          <w:rFonts w:asciiTheme="minorHAnsi" w:hAnsiTheme="minorHAnsi" w:cstheme="minorHAnsi"/>
          <w:lang w:val="mk-MK"/>
        </w:rPr>
        <w:t xml:space="preserve">редовни временски интервали насочена </w:t>
      </w:r>
      <w:r>
        <w:rPr>
          <w:rFonts w:asciiTheme="minorHAnsi" w:hAnsiTheme="minorHAnsi" w:cstheme="minorHAnsi"/>
          <w:lang w:val="mk-MK"/>
        </w:rPr>
        <w:t xml:space="preserve">покрај </w:t>
      </w:r>
      <w:r w:rsidR="005F4CBA" w:rsidRPr="00C97F28">
        <w:rPr>
          <w:rFonts w:asciiTheme="minorHAnsi" w:hAnsiTheme="minorHAnsi" w:cstheme="minorHAnsi"/>
          <w:lang w:val="mk-MK"/>
        </w:rPr>
        <w:t xml:space="preserve">кон ОКШ и </w:t>
      </w:r>
      <w:r>
        <w:rPr>
          <w:rFonts w:asciiTheme="minorHAnsi" w:hAnsiTheme="minorHAnsi" w:cstheme="minorHAnsi"/>
          <w:lang w:val="mk-MK"/>
        </w:rPr>
        <w:t xml:space="preserve">кон </w:t>
      </w:r>
      <w:r w:rsidR="005F4CBA" w:rsidRPr="00C97F28">
        <w:rPr>
          <w:rFonts w:asciiTheme="minorHAnsi" w:hAnsiTheme="minorHAnsi" w:cstheme="minorHAnsi"/>
          <w:lang w:val="mk-MK"/>
        </w:rPr>
        <w:t>МТВ и МЖС</w:t>
      </w:r>
      <w:r w:rsidR="00CD2044">
        <w:rPr>
          <w:rFonts w:asciiTheme="minorHAnsi" w:hAnsiTheme="minorHAnsi" w:cstheme="minorHAnsi"/>
          <w:lang w:val="mk-MK"/>
        </w:rPr>
        <w:t>ПП а преку нив и Владата на РСМ;</w:t>
      </w:r>
      <w:r w:rsidR="005F4CBA" w:rsidRPr="00C97F28">
        <w:rPr>
          <w:rFonts w:asciiTheme="minorHAnsi" w:hAnsiTheme="minorHAnsi" w:cstheme="minorHAnsi"/>
          <w:lang w:val="mk-MK"/>
        </w:rPr>
        <w:t xml:space="preserve"> </w:t>
      </w:r>
    </w:p>
    <w:p w:rsidR="00C97F28" w:rsidRDefault="005F4CBA" w:rsidP="00C97F28">
      <w:pPr>
        <w:pStyle w:val="ListParagraph"/>
        <w:numPr>
          <w:ilvl w:val="0"/>
          <w:numId w:val="36"/>
        </w:numPr>
        <w:jc w:val="both"/>
        <w:rPr>
          <w:rFonts w:asciiTheme="minorHAnsi" w:hAnsiTheme="minorHAnsi" w:cstheme="minorHAnsi"/>
          <w:lang w:val="mk-MK"/>
        </w:rPr>
      </w:pPr>
      <w:r w:rsidRPr="00C97F28">
        <w:rPr>
          <w:rFonts w:asciiTheme="minorHAnsi" w:hAnsiTheme="minorHAnsi" w:cstheme="minorHAnsi"/>
          <w:lang w:val="mk-MK"/>
        </w:rPr>
        <w:t xml:space="preserve">МТВ и МЖСПП </w:t>
      </w:r>
      <w:r w:rsidR="00CD2044">
        <w:rPr>
          <w:rFonts w:asciiTheme="minorHAnsi" w:hAnsiTheme="minorHAnsi" w:cstheme="minorHAnsi"/>
          <w:lang w:val="mk-MK"/>
        </w:rPr>
        <w:t xml:space="preserve">од реактивен пристап до ЈКП да остварат </w:t>
      </w:r>
      <w:r w:rsidRPr="00C97F28">
        <w:rPr>
          <w:rFonts w:asciiTheme="minorHAnsi" w:hAnsiTheme="minorHAnsi" w:cstheme="minorHAnsi"/>
          <w:lang w:val="mk-MK"/>
        </w:rPr>
        <w:t xml:space="preserve">проактивен однос </w:t>
      </w:r>
      <w:r w:rsidR="00CD2044">
        <w:rPr>
          <w:rFonts w:asciiTheme="minorHAnsi" w:hAnsiTheme="minorHAnsi" w:cstheme="minorHAnsi"/>
          <w:lang w:val="mk-MK"/>
        </w:rPr>
        <w:t xml:space="preserve">преку засилен </w:t>
      </w:r>
      <w:r w:rsidRPr="00C97F28">
        <w:rPr>
          <w:rFonts w:asciiTheme="minorHAnsi" w:hAnsiTheme="minorHAnsi" w:cstheme="minorHAnsi"/>
          <w:lang w:val="mk-MK"/>
        </w:rPr>
        <w:t>надзор врз спроведувањето на сите комунални дејности во услови на криза, споделување на добри практики и анкетирање на потребите на ЈКП како и залагање за обезбедување подобри услови за нивно делување во услови на криза вклучувајќи мобилизирање</w:t>
      </w:r>
      <w:r w:rsidR="00CD2044">
        <w:rPr>
          <w:rFonts w:asciiTheme="minorHAnsi" w:hAnsiTheme="minorHAnsi" w:cstheme="minorHAnsi"/>
          <w:lang w:val="mk-MK"/>
        </w:rPr>
        <w:t xml:space="preserve"> на техничка и финансиска помош;</w:t>
      </w:r>
      <w:r w:rsidRPr="00C97F28">
        <w:rPr>
          <w:rFonts w:asciiTheme="minorHAnsi" w:hAnsiTheme="minorHAnsi" w:cstheme="minorHAnsi"/>
          <w:lang w:val="mk-MK"/>
        </w:rPr>
        <w:t xml:space="preserve">  </w:t>
      </w:r>
    </w:p>
    <w:p w:rsidR="00F54561" w:rsidRDefault="00CD2044" w:rsidP="00F54561">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Неопходно е </w:t>
      </w:r>
      <w:r w:rsidR="005F4CBA" w:rsidRPr="00C97F28">
        <w:rPr>
          <w:rFonts w:asciiTheme="minorHAnsi" w:hAnsiTheme="minorHAnsi" w:cstheme="minorHAnsi"/>
          <w:lang w:val="mk-MK"/>
        </w:rPr>
        <w:t xml:space="preserve">прилагодување на </w:t>
      </w:r>
      <w:r w:rsidR="005F4CBA" w:rsidRPr="00C97F28">
        <w:rPr>
          <w:rFonts w:asciiTheme="minorHAnsi" w:hAnsiTheme="minorHAnsi" w:cstheme="minorHAnsi"/>
        </w:rPr>
        <w:t>комунални</w:t>
      </w:r>
      <w:r w:rsidR="005F4CBA" w:rsidRPr="00C97F28">
        <w:rPr>
          <w:rFonts w:asciiTheme="minorHAnsi" w:hAnsiTheme="minorHAnsi" w:cstheme="minorHAnsi"/>
          <w:lang w:val="mk-MK"/>
        </w:rPr>
        <w:t>те</w:t>
      </w:r>
      <w:r w:rsidR="005F4CBA" w:rsidRPr="00C97F28">
        <w:rPr>
          <w:rFonts w:asciiTheme="minorHAnsi" w:hAnsiTheme="minorHAnsi" w:cstheme="minorHAnsi"/>
        </w:rPr>
        <w:t xml:space="preserve"> услуги </w:t>
      </w:r>
      <w:r w:rsidR="005F4CBA" w:rsidRPr="00C97F28">
        <w:rPr>
          <w:rFonts w:asciiTheme="minorHAnsi" w:hAnsiTheme="minorHAnsi" w:cstheme="minorHAnsi"/>
          <w:lang w:val="mk-MK"/>
        </w:rPr>
        <w:t>на</w:t>
      </w:r>
      <w:r w:rsidR="005F4CBA" w:rsidRPr="00C97F28">
        <w:rPr>
          <w:rFonts w:asciiTheme="minorHAnsi" w:hAnsiTheme="minorHAnsi" w:cstheme="minorHAnsi"/>
        </w:rPr>
        <w:t xml:space="preserve"> најранливите делови од населението </w:t>
      </w:r>
      <w:r>
        <w:rPr>
          <w:rFonts w:asciiTheme="minorHAnsi" w:hAnsiTheme="minorHAnsi" w:cstheme="minorHAnsi"/>
          <w:lang w:val="mk-MK"/>
        </w:rPr>
        <w:t>во услови на здравствена криза (поредовно анкетирање на потребите и иноват</w:t>
      </w:r>
      <w:r w:rsidR="00F54561">
        <w:rPr>
          <w:rFonts w:asciiTheme="minorHAnsi" w:hAnsiTheme="minorHAnsi" w:cstheme="minorHAnsi"/>
          <w:lang w:val="mk-MK"/>
        </w:rPr>
        <w:t xml:space="preserve">ивно прилагодување на услугите), целисходно субенционирање но и флексибилност изразена преку </w:t>
      </w:r>
      <w:r w:rsidR="005F4CBA" w:rsidRPr="00F54561">
        <w:rPr>
          <w:rFonts w:asciiTheme="minorHAnsi" w:hAnsiTheme="minorHAnsi" w:cstheme="minorHAnsi"/>
        </w:rPr>
        <w:t>одложено плаќање на обврските</w:t>
      </w:r>
      <w:r w:rsidR="00F54561">
        <w:rPr>
          <w:rFonts w:asciiTheme="minorHAnsi" w:hAnsiTheme="minorHAnsi" w:cstheme="minorHAnsi"/>
          <w:lang w:val="mk-MK"/>
        </w:rPr>
        <w:t>;</w:t>
      </w:r>
    </w:p>
    <w:p w:rsidR="00F54561" w:rsidRDefault="00F54561" w:rsidP="00F54561">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Секоја општина каде има релевантен број на </w:t>
      </w:r>
      <w:r w:rsidR="005F4CBA" w:rsidRPr="00F54561">
        <w:rPr>
          <w:rFonts w:asciiTheme="minorHAnsi" w:hAnsiTheme="minorHAnsi" w:cstheme="minorHAnsi"/>
        </w:rPr>
        <w:t>неформални собирачи на отпад</w:t>
      </w:r>
      <w:r w:rsidR="005F4CBA" w:rsidRPr="00F54561">
        <w:rPr>
          <w:rFonts w:asciiTheme="minorHAnsi" w:hAnsiTheme="minorHAnsi" w:cstheme="minorHAnsi"/>
          <w:lang w:val="mk-MK"/>
        </w:rPr>
        <w:t xml:space="preserve"> </w:t>
      </w:r>
      <w:r>
        <w:rPr>
          <w:rFonts w:asciiTheme="minorHAnsi" w:hAnsiTheme="minorHAnsi" w:cstheme="minorHAnsi"/>
          <w:lang w:val="mk-MK"/>
        </w:rPr>
        <w:t xml:space="preserve">треба да го ограничи нивниот пристап до контејнерите поради ризици поврзани со заразување, обезбедувајќи за нив можност за </w:t>
      </w:r>
      <w:r w:rsidR="0003706F">
        <w:rPr>
          <w:rFonts w:asciiTheme="minorHAnsi" w:hAnsiTheme="minorHAnsi" w:cstheme="minorHAnsi"/>
          <w:lang w:val="mk-MK"/>
        </w:rPr>
        <w:t xml:space="preserve">минимум </w:t>
      </w:r>
      <w:r>
        <w:rPr>
          <w:rFonts w:asciiTheme="minorHAnsi" w:hAnsiTheme="minorHAnsi" w:cstheme="minorHAnsi"/>
          <w:lang w:val="mk-MK"/>
        </w:rPr>
        <w:t xml:space="preserve">времено вработување во услови на криза а со тоа и можност за </w:t>
      </w:r>
      <w:r w:rsidR="005F4CBA" w:rsidRPr="00F54561">
        <w:rPr>
          <w:rFonts w:asciiTheme="minorHAnsi" w:hAnsiTheme="minorHAnsi" w:cstheme="minorHAnsi"/>
        </w:rPr>
        <w:t>алтернативен при</w:t>
      </w:r>
      <w:r w:rsidR="005F4CBA" w:rsidRPr="00F54561">
        <w:rPr>
          <w:rFonts w:asciiTheme="minorHAnsi" w:hAnsiTheme="minorHAnsi" w:cstheme="minorHAnsi"/>
          <w:lang w:val="mk-MK"/>
        </w:rPr>
        <w:t>ход</w:t>
      </w:r>
      <w:r>
        <w:rPr>
          <w:rFonts w:asciiTheme="minorHAnsi" w:hAnsiTheme="minorHAnsi" w:cstheme="minorHAnsi"/>
          <w:lang w:val="mk-MK"/>
        </w:rPr>
        <w:t>;</w:t>
      </w:r>
    </w:p>
    <w:p w:rsidR="00B16B21" w:rsidRDefault="00F54561" w:rsidP="00F54561">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Сите општини и нивните ЈКП да </w:t>
      </w:r>
      <w:r>
        <w:rPr>
          <w:rFonts w:asciiTheme="minorHAnsi" w:hAnsiTheme="minorHAnsi" w:cstheme="minorHAnsi"/>
        </w:rPr>
        <w:t>подготв</w:t>
      </w:r>
      <w:r>
        <w:rPr>
          <w:rFonts w:asciiTheme="minorHAnsi" w:hAnsiTheme="minorHAnsi" w:cstheme="minorHAnsi"/>
          <w:lang w:val="mk-MK"/>
        </w:rPr>
        <w:t>ат</w:t>
      </w:r>
      <w:r w:rsidR="005F4CBA" w:rsidRPr="00F54561">
        <w:rPr>
          <w:rFonts w:asciiTheme="minorHAnsi" w:hAnsiTheme="minorHAnsi" w:cstheme="minorHAnsi"/>
        </w:rPr>
        <w:t xml:space="preserve"> и дистрибуир</w:t>
      </w:r>
      <w:r>
        <w:rPr>
          <w:rFonts w:asciiTheme="minorHAnsi" w:hAnsiTheme="minorHAnsi" w:cstheme="minorHAnsi"/>
        </w:rPr>
        <w:t>а</w:t>
      </w:r>
      <w:r>
        <w:rPr>
          <w:rFonts w:asciiTheme="minorHAnsi" w:hAnsiTheme="minorHAnsi" w:cstheme="minorHAnsi"/>
          <w:lang w:val="mk-MK"/>
        </w:rPr>
        <w:t>ат</w:t>
      </w:r>
      <w:r w:rsidR="005F4CBA" w:rsidRPr="00F54561">
        <w:rPr>
          <w:rFonts w:asciiTheme="minorHAnsi" w:hAnsiTheme="minorHAnsi" w:cstheme="minorHAnsi"/>
        </w:rPr>
        <w:t xml:space="preserve"> материјали за информирање на граѓаните за начинот на постапување со комуналниот отпад во нивните домови во услови на здравствена криза</w:t>
      </w:r>
      <w:r w:rsidR="00B16B21">
        <w:rPr>
          <w:rFonts w:asciiTheme="minorHAnsi" w:hAnsiTheme="minorHAnsi" w:cstheme="minorHAnsi"/>
          <w:lang w:val="mk-MK"/>
        </w:rPr>
        <w:t>;</w:t>
      </w:r>
    </w:p>
    <w:p w:rsidR="00B16B21" w:rsidRDefault="00B16B21" w:rsidP="00F54561">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ЈКП и АДКОМ да стандардизираат формат на планови </w:t>
      </w:r>
      <w:r w:rsidR="005F4CBA" w:rsidRPr="00F54561">
        <w:rPr>
          <w:rFonts w:asciiTheme="minorHAnsi" w:hAnsiTheme="minorHAnsi" w:cstheme="minorHAnsi"/>
        </w:rPr>
        <w:t xml:space="preserve">со вонредни мерки за управување со отпадот </w:t>
      </w:r>
      <w:r>
        <w:rPr>
          <w:rFonts w:asciiTheme="minorHAnsi" w:hAnsiTheme="minorHAnsi" w:cstheme="minorHAnsi"/>
          <w:lang w:val="mk-MK"/>
        </w:rPr>
        <w:t>(</w:t>
      </w:r>
      <w:r w:rsidR="005F4CBA" w:rsidRPr="00F54561">
        <w:rPr>
          <w:rFonts w:asciiTheme="minorHAnsi" w:hAnsiTheme="minorHAnsi" w:cstheme="minorHAnsi"/>
        </w:rPr>
        <w:t xml:space="preserve">прераспределба на </w:t>
      </w:r>
      <w:r>
        <w:rPr>
          <w:rFonts w:asciiTheme="minorHAnsi" w:hAnsiTheme="minorHAnsi" w:cstheme="minorHAnsi"/>
          <w:lang w:val="mk-MK"/>
        </w:rPr>
        <w:t xml:space="preserve">ресурси по </w:t>
      </w:r>
      <w:r w:rsidR="005F4CBA" w:rsidRPr="00F54561">
        <w:rPr>
          <w:rFonts w:asciiTheme="minorHAnsi" w:hAnsiTheme="minorHAnsi" w:cstheme="minorHAnsi"/>
        </w:rPr>
        <w:t>локации, реони</w:t>
      </w:r>
      <w:r>
        <w:rPr>
          <w:rFonts w:asciiTheme="minorHAnsi" w:hAnsiTheme="minorHAnsi" w:cstheme="minorHAnsi"/>
          <w:lang w:val="mk-MK"/>
        </w:rPr>
        <w:t xml:space="preserve"> и други мерки кои целат кон побезбедно управување со отпадот). </w:t>
      </w:r>
    </w:p>
    <w:p w:rsidR="00C97F28" w:rsidRDefault="00C97F28" w:rsidP="005F4CBA">
      <w:pPr>
        <w:ind w:firstLine="720"/>
        <w:jc w:val="both"/>
        <w:rPr>
          <w:rStyle w:val="normaltextrun"/>
          <w:rFonts w:cstheme="minorHAnsi"/>
          <w:b/>
          <w:lang w:val="mk-MK"/>
        </w:rPr>
      </w:pPr>
    </w:p>
    <w:p w:rsidR="005F4CBA" w:rsidRPr="00CA0E2D" w:rsidRDefault="005F4CBA" w:rsidP="005F4CBA">
      <w:pPr>
        <w:ind w:firstLine="720"/>
        <w:jc w:val="both"/>
        <w:rPr>
          <w:rStyle w:val="normaltextrun"/>
          <w:rFonts w:cstheme="minorHAnsi"/>
          <w:b/>
          <w:lang w:val="mk-MK"/>
        </w:rPr>
      </w:pPr>
      <w:r w:rsidRPr="00CA0E2D">
        <w:rPr>
          <w:rStyle w:val="normaltextrun"/>
          <w:rFonts w:cstheme="minorHAnsi"/>
          <w:b/>
          <w:lang w:val="mk-MK"/>
        </w:rPr>
        <w:t>КУЛТУРА</w:t>
      </w:r>
    </w:p>
    <w:p w:rsidR="0003706F" w:rsidRPr="002B6D9B" w:rsidRDefault="0003706F" w:rsidP="002B6D9B">
      <w:pPr>
        <w:pStyle w:val="ListParagraph"/>
        <w:numPr>
          <w:ilvl w:val="0"/>
          <w:numId w:val="36"/>
        </w:numPr>
        <w:jc w:val="both"/>
        <w:rPr>
          <w:rFonts w:asciiTheme="minorHAnsi" w:hAnsiTheme="minorHAnsi"/>
        </w:rPr>
      </w:pPr>
      <w:r>
        <w:rPr>
          <w:rFonts w:asciiTheme="minorHAnsi" w:hAnsiTheme="minorHAnsi" w:cstheme="minorHAnsi"/>
          <w:lang w:val="mk-MK"/>
        </w:rPr>
        <w:lastRenderedPageBreak/>
        <w:t xml:space="preserve">Да се воспостави </w:t>
      </w:r>
      <w:r w:rsidR="002B6D9B">
        <w:rPr>
          <w:rFonts w:asciiTheme="minorHAnsi" w:hAnsiTheme="minorHAnsi" w:cstheme="minorHAnsi"/>
          <w:lang w:val="mk-MK"/>
        </w:rPr>
        <w:t xml:space="preserve">и одржува поредовна </w:t>
      </w:r>
      <w:r w:rsidR="005F4CBA" w:rsidRPr="0003706F">
        <w:rPr>
          <w:rFonts w:asciiTheme="minorHAnsi" w:hAnsiTheme="minorHAnsi" w:cstheme="minorHAnsi"/>
        </w:rPr>
        <w:t xml:space="preserve">комуникација на одговорните државни органи на управата </w:t>
      </w:r>
      <w:r w:rsidR="002B6D9B">
        <w:rPr>
          <w:rFonts w:asciiTheme="minorHAnsi" w:hAnsiTheme="minorHAnsi" w:cstheme="minorHAnsi"/>
          <w:lang w:val="mk-MK"/>
        </w:rPr>
        <w:t>со општинската администрација</w:t>
      </w:r>
      <w:r w:rsidR="002B6D9B" w:rsidRPr="0003706F">
        <w:rPr>
          <w:rFonts w:asciiTheme="minorHAnsi" w:hAnsiTheme="minorHAnsi" w:cstheme="minorHAnsi"/>
        </w:rPr>
        <w:t xml:space="preserve"> </w:t>
      </w:r>
      <w:r w:rsidR="005F4CBA" w:rsidRPr="0003706F">
        <w:rPr>
          <w:rFonts w:asciiTheme="minorHAnsi" w:hAnsiTheme="minorHAnsi" w:cstheme="minorHAnsi"/>
        </w:rPr>
        <w:t>по однос на протокол</w:t>
      </w:r>
      <w:r>
        <w:rPr>
          <w:rFonts w:asciiTheme="minorHAnsi" w:hAnsiTheme="minorHAnsi" w:cstheme="minorHAnsi"/>
          <w:lang w:val="mk-MK"/>
        </w:rPr>
        <w:t>ите за работа на установите о</w:t>
      </w:r>
      <w:r w:rsidR="002B6D9B">
        <w:rPr>
          <w:rFonts w:asciiTheme="minorHAnsi" w:hAnsiTheme="minorHAnsi" w:cstheme="minorHAnsi"/>
          <w:lang w:val="mk-MK"/>
        </w:rPr>
        <w:t xml:space="preserve">д областа на културата. </w:t>
      </w:r>
      <w:r w:rsidRPr="0003706F">
        <w:rPr>
          <w:rFonts w:asciiTheme="minorHAnsi" w:hAnsiTheme="minorHAnsi" w:cstheme="minorHAnsi"/>
          <w:lang w:val="mk-MK"/>
        </w:rPr>
        <w:t xml:space="preserve">МК </w:t>
      </w:r>
      <w:r w:rsidR="002B6D9B">
        <w:rPr>
          <w:rFonts w:asciiTheme="minorHAnsi" w:hAnsiTheme="minorHAnsi" w:cstheme="minorHAnsi"/>
          <w:lang w:val="mk-MK"/>
        </w:rPr>
        <w:t xml:space="preserve">да ја зајакне соработката со </w:t>
      </w:r>
      <w:r w:rsidRPr="0003706F">
        <w:rPr>
          <w:rFonts w:asciiTheme="minorHAnsi" w:hAnsiTheme="minorHAnsi" w:cstheme="minorHAnsi"/>
          <w:lang w:val="mk-MK"/>
        </w:rPr>
        <w:t xml:space="preserve">општините а поврзано со предизвиците со кои се соочуваат </w:t>
      </w:r>
      <w:r w:rsidR="002B6D9B">
        <w:rPr>
          <w:rFonts w:asciiTheme="minorHAnsi" w:hAnsiTheme="minorHAnsi" w:cstheme="minorHAnsi"/>
          <w:lang w:val="mk-MK"/>
        </w:rPr>
        <w:t xml:space="preserve">локалните установи од културата, </w:t>
      </w:r>
      <w:r w:rsidRPr="0003706F">
        <w:rPr>
          <w:rFonts w:asciiTheme="minorHAnsi" w:hAnsiTheme="minorHAnsi" w:cstheme="minorHAnsi"/>
          <w:lang w:val="mk-MK"/>
        </w:rPr>
        <w:t>да ја информира Владата за состојбите и да се обиде да мобилизира техничка и финансиска помош за остварување помалку ризична и поквалитетна испорака на локалните услуги во областа на културата</w:t>
      </w:r>
      <w:r w:rsidR="002B6D9B">
        <w:rPr>
          <w:rFonts w:asciiTheme="minorHAnsi" w:hAnsiTheme="minorHAnsi" w:cstheme="minorHAnsi"/>
          <w:lang w:val="mk-MK"/>
        </w:rPr>
        <w:t>;</w:t>
      </w:r>
    </w:p>
    <w:p w:rsidR="0003706F" w:rsidRPr="002B6D9B" w:rsidRDefault="0003706F" w:rsidP="0003706F">
      <w:pPr>
        <w:pStyle w:val="ListParagraph"/>
        <w:numPr>
          <w:ilvl w:val="0"/>
          <w:numId w:val="36"/>
        </w:numPr>
        <w:jc w:val="both"/>
        <w:rPr>
          <w:rFonts w:asciiTheme="minorHAnsi" w:hAnsiTheme="minorHAnsi"/>
        </w:rPr>
      </w:pPr>
      <w:r>
        <w:rPr>
          <w:rFonts w:asciiTheme="minorHAnsi" w:hAnsiTheme="minorHAnsi" w:cstheme="minorHAnsi"/>
          <w:lang w:val="mk-MK"/>
        </w:rPr>
        <w:t>Да се воспостават иновативни облици на соработка на општинските установи од областа на културата со другите општински установи (домовите за стари лица, детските градинки и дневни центри, основните и средни училишта) овозможувајќи пристап до културни производи и услуги во услови на криза (пример е тековната активност на б</w:t>
      </w:r>
      <w:r w:rsidR="005F4CBA" w:rsidRPr="0003706F">
        <w:rPr>
          <w:rFonts w:asciiTheme="minorHAnsi" w:hAnsiTheme="minorHAnsi" w:cstheme="minorHAnsi"/>
          <w:lang w:val="mk-MK"/>
        </w:rPr>
        <w:t xml:space="preserve">иблиотеката во Прилеп </w:t>
      </w:r>
      <w:r>
        <w:rPr>
          <w:rFonts w:asciiTheme="minorHAnsi" w:hAnsiTheme="minorHAnsi" w:cstheme="minorHAnsi"/>
          <w:lang w:val="mk-MK"/>
        </w:rPr>
        <w:t xml:space="preserve">за донирање </w:t>
      </w:r>
      <w:r w:rsidR="005F4CBA" w:rsidRPr="0003706F">
        <w:rPr>
          <w:rFonts w:asciiTheme="minorHAnsi" w:hAnsiTheme="minorHAnsi" w:cstheme="minorHAnsi"/>
          <w:lang w:val="mk-MK"/>
        </w:rPr>
        <w:t>мала библиотека на домот за стари лица во Прилеп</w:t>
      </w:r>
      <w:r>
        <w:rPr>
          <w:rFonts w:asciiTheme="minorHAnsi" w:hAnsiTheme="minorHAnsi" w:cstheme="minorHAnsi"/>
          <w:lang w:val="mk-MK"/>
        </w:rPr>
        <w:t>);</w:t>
      </w:r>
    </w:p>
    <w:p w:rsidR="002B6D9B" w:rsidRPr="0003706F" w:rsidRDefault="002B6D9B" w:rsidP="0003706F">
      <w:pPr>
        <w:pStyle w:val="ListParagraph"/>
        <w:numPr>
          <w:ilvl w:val="0"/>
          <w:numId w:val="36"/>
        </w:numPr>
        <w:jc w:val="both"/>
        <w:rPr>
          <w:rFonts w:asciiTheme="minorHAnsi" w:hAnsiTheme="minorHAnsi"/>
        </w:rPr>
      </w:pPr>
      <w:r>
        <w:rPr>
          <w:rFonts w:asciiTheme="minorHAnsi" w:hAnsiTheme="minorHAnsi" w:cstheme="minorHAnsi"/>
          <w:lang w:val="mk-MK"/>
        </w:rPr>
        <w:t>Да се воспостават мрежи на локални установи од областа на културата со цел да се разменат искуства и добри практики;</w:t>
      </w:r>
    </w:p>
    <w:p w:rsidR="002B6D9B" w:rsidRDefault="002B6D9B" w:rsidP="002B6D9B">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Да се адаптираат услугите од културата кон кри</w:t>
      </w:r>
      <w:r w:rsidR="00CF79DE">
        <w:rPr>
          <w:rFonts w:asciiTheme="minorHAnsi" w:hAnsiTheme="minorHAnsi" w:cstheme="minorHAnsi"/>
          <w:lang w:val="mk-MK"/>
        </w:rPr>
        <w:t>з</w:t>
      </w:r>
      <w:r>
        <w:rPr>
          <w:rFonts w:asciiTheme="minorHAnsi" w:hAnsiTheme="minorHAnsi" w:cstheme="minorHAnsi"/>
          <w:lang w:val="mk-MK"/>
        </w:rPr>
        <w:t xml:space="preserve">ната ситуација и да подготват соодветни програми со културна понуда </w:t>
      </w:r>
      <w:r w:rsidR="005F4CBA" w:rsidRPr="0003706F">
        <w:rPr>
          <w:rFonts w:asciiTheme="minorHAnsi" w:hAnsiTheme="minorHAnsi" w:cstheme="minorHAnsi"/>
          <w:lang w:val="mk-MK"/>
        </w:rPr>
        <w:t>(</w:t>
      </w:r>
      <w:r>
        <w:rPr>
          <w:rFonts w:asciiTheme="minorHAnsi" w:hAnsiTheme="minorHAnsi" w:cstheme="minorHAnsi"/>
        </w:rPr>
        <w:t xml:space="preserve">onsite </w:t>
      </w:r>
      <w:r>
        <w:rPr>
          <w:rFonts w:asciiTheme="minorHAnsi" w:hAnsiTheme="minorHAnsi" w:cstheme="minorHAnsi"/>
          <w:lang w:val="mk-MK"/>
        </w:rPr>
        <w:t xml:space="preserve">или </w:t>
      </w:r>
      <w:r w:rsidR="005F4CBA" w:rsidRPr="0003706F">
        <w:rPr>
          <w:rFonts w:asciiTheme="minorHAnsi" w:hAnsiTheme="minorHAnsi" w:cstheme="minorHAnsi"/>
          <w:lang w:val="mk-MK"/>
        </w:rPr>
        <w:t xml:space="preserve">оnline) </w:t>
      </w:r>
      <w:r>
        <w:rPr>
          <w:rFonts w:asciiTheme="minorHAnsi" w:hAnsiTheme="minorHAnsi" w:cstheme="minorHAnsi"/>
          <w:lang w:val="mk-MK"/>
        </w:rPr>
        <w:t>прилагодена на најранливите категории на населението (на пример носење</w:t>
      </w:r>
      <w:r w:rsidR="005F4CBA" w:rsidRPr="002B6D9B">
        <w:rPr>
          <w:rFonts w:asciiTheme="minorHAnsi" w:hAnsiTheme="minorHAnsi" w:cstheme="minorHAnsi"/>
          <w:lang w:val="mk-MK"/>
        </w:rPr>
        <w:t xml:space="preserve"> книги во домови на корисници кои се соочуваат со предизвик на движење, бесплатни членски книшки</w:t>
      </w:r>
      <w:r>
        <w:rPr>
          <w:rFonts w:asciiTheme="minorHAnsi" w:hAnsiTheme="minorHAnsi" w:cstheme="minorHAnsi"/>
          <w:lang w:val="mk-MK"/>
        </w:rPr>
        <w:t xml:space="preserve"> во библиотеките</w:t>
      </w:r>
      <w:r w:rsidR="005F4CBA" w:rsidRPr="002B6D9B">
        <w:rPr>
          <w:rFonts w:asciiTheme="minorHAnsi" w:hAnsiTheme="minorHAnsi" w:cstheme="minorHAnsi"/>
          <w:lang w:val="mk-MK"/>
        </w:rPr>
        <w:t xml:space="preserve">; </w:t>
      </w:r>
      <w:r>
        <w:rPr>
          <w:rFonts w:asciiTheme="minorHAnsi" w:hAnsiTheme="minorHAnsi" w:cstheme="minorHAnsi"/>
          <w:lang w:val="mk-MK"/>
        </w:rPr>
        <w:t>средби со автори и „читање“ за штитениците на домовите</w:t>
      </w:r>
      <w:r w:rsidR="005F4CBA" w:rsidRPr="002B6D9B">
        <w:rPr>
          <w:rFonts w:asciiTheme="minorHAnsi" w:hAnsiTheme="minorHAnsi" w:cstheme="minorHAnsi"/>
          <w:lang w:val="mk-MK"/>
        </w:rPr>
        <w:t xml:space="preserve"> за стари лица</w:t>
      </w:r>
      <w:r>
        <w:rPr>
          <w:rFonts w:asciiTheme="minorHAnsi" w:hAnsiTheme="minorHAnsi" w:cstheme="minorHAnsi"/>
          <w:lang w:val="mk-MK"/>
        </w:rPr>
        <w:t xml:space="preserve">, </w:t>
      </w:r>
      <w:r w:rsidR="005F4CBA" w:rsidRPr="002B6D9B">
        <w:rPr>
          <w:rFonts w:asciiTheme="minorHAnsi" w:hAnsiTheme="minorHAnsi" w:cstheme="minorHAnsi"/>
          <w:lang w:val="mk-MK"/>
        </w:rPr>
        <w:t xml:space="preserve">резервацијата на термин </w:t>
      </w:r>
      <w:r>
        <w:rPr>
          <w:rFonts w:asciiTheme="minorHAnsi" w:hAnsiTheme="minorHAnsi" w:cstheme="minorHAnsi"/>
          <w:lang w:val="mk-MK"/>
        </w:rPr>
        <w:t xml:space="preserve">за посета на установите </w:t>
      </w:r>
      <w:r w:rsidR="005F4CBA" w:rsidRPr="002B6D9B">
        <w:rPr>
          <w:rFonts w:asciiTheme="minorHAnsi" w:hAnsiTheme="minorHAnsi" w:cstheme="minorHAnsi"/>
          <w:lang w:val="mk-MK"/>
        </w:rPr>
        <w:t>а со тоа и побезбеден престој во установата</w:t>
      </w:r>
      <w:r w:rsidR="00CF79DE">
        <w:rPr>
          <w:rFonts w:asciiTheme="minorHAnsi" w:hAnsiTheme="minorHAnsi" w:cstheme="minorHAnsi"/>
          <w:lang w:val="mk-MK"/>
        </w:rPr>
        <w:t xml:space="preserve"> и сл.).</w:t>
      </w:r>
    </w:p>
    <w:p w:rsidR="002B6D9B" w:rsidRDefault="002B6D9B" w:rsidP="005F4CBA">
      <w:pPr>
        <w:ind w:firstLine="720"/>
        <w:jc w:val="both"/>
        <w:rPr>
          <w:b/>
          <w:lang w:val="mk-MK"/>
        </w:rPr>
      </w:pPr>
    </w:p>
    <w:p w:rsidR="005F4CBA" w:rsidRDefault="005F4CBA" w:rsidP="005F4CBA">
      <w:pPr>
        <w:ind w:firstLine="720"/>
        <w:jc w:val="both"/>
        <w:rPr>
          <w:rFonts w:cstheme="minorHAnsi"/>
          <w:b/>
        </w:rPr>
      </w:pPr>
      <w:r w:rsidRPr="00E561FE">
        <w:rPr>
          <w:b/>
        </w:rPr>
        <w:t>СОЦИЈАЛНА ЗАШТИТА</w:t>
      </w:r>
    </w:p>
    <w:p w:rsidR="00AD2DBC" w:rsidRDefault="00AD2DBC"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С</w:t>
      </w:r>
      <w:r w:rsidR="005F4CBA" w:rsidRPr="00AD2DBC">
        <w:rPr>
          <w:rFonts w:asciiTheme="minorHAnsi" w:hAnsiTheme="minorHAnsi" w:cstheme="minorHAnsi"/>
          <w:lang w:val="mk-MK"/>
        </w:rPr>
        <w:t xml:space="preserve">оздавањето и функционирањето на тимовите </w:t>
      </w:r>
      <w:r>
        <w:rPr>
          <w:rFonts w:asciiTheme="minorHAnsi" w:hAnsiTheme="minorHAnsi" w:cstheme="minorHAnsi"/>
          <w:lang w:val="mk-MK"/>
        </w:rPr>
        <w:t>на волонте</w:t>
      </w:r>
      <w:r w:rsidR="005F4CBA" w:rsidRPr="00AD2DBC">
        <w:rPr>
          <w:rFonts w:asciiTheme="minorHAnsi" w:hAnsiTheme="minorHAnsi" w:cstheme="minorHAnsi"/>
          <w:lang w:val="mk-MK"/>
        </w:rPr>
        <w:t xml:space="preserve">ри </w:t>
      </w:r>
      <w:r>
        <w:rPr>
          <w:rFonts w:asciiTheme="minorHAnsi" w:hAnsiTheme="minorHAnsi" w:cstheme="minorHAnsi"/>
          <w:lang w:val="mk-MK"/>
        </w:rPr>
        <w:t xml:space="preserve">кои дистрибуираат хуманитарни пакети </w:t>
      </w:r>
      <w:r w:rsidR="005F4CBA" w:rsidRPr="00AD2DBC">
        <w:rPr>
          <w:rFonts w:asciiTheme="minorHAnsi" w:hAnsiTheme="minorHAnsi" w:cstheme="minorHAnsi"/>
          <w:lang w:val="mk-MK"/>
        </w:rPr>
        <w:t>да се доуреди процедурално (добра практика во Прилеп) и да се сподели</w:t>
      </w:r>
      <w:r>
        <w:rPr>
          <w:rFonts w:asciiTheme="minorHAnsi" w:hAnsiTheme="minorHAnsi" w:cstheme="minorHAnsi"/>
          <w:lang w:val="mk-MK"/>
        </w:rPr>
        <w:t xml:space="preserve"> како практика </w:t>
      </w:r>
      <w:r w:rsidR="005F4CBA" w:rsidRPr="00AD2DBC">
        <w:rPr>
          <w:rFonts w:asciiTheme="minorHAnsi" w:hAnsiTheme="minorHAnsi" w:cstheme="minorHAnsi"/>
          <w:lang w:val="mk-MK"/>
        </w:rPr>
        <w:t xml:space="preserve"> со </w:t>
      </w:r>
      <w:r>
        <w:rPr>
          <w:rFonts w:asciiTheme="minorHAnsi" w:hAnsiTheme="minorHAnsi" w:cstheme="minorHAnsi"/>
          <w:lang w:val="mk-MK"/>
        </w:rPr>
        <w:t xml:space="preserve">сите </w:t>
      </w:r>
      <w:r w:rsidR="005F4CBA" w:rsidRPr="00AD2DBC">
        <w:rPr>
          <w:rFonts w:asciiTheme="minorHAnsi" w:hAnsiTheme="minorHAnsi" w:cstheme="minorHAnsi"/>
          <w:lang w:val="mk-MK"/>
        </w:rPr>
        <w:t xml:space="preserve">општини во државата. </w:t>
      </w:r>
      <w:r>
        <w:rPr>
          <w:rFonts w:asciiTheme="minorHAnsi" w:hAnsiTheme="minorHAnsi" w:cstheme="minorHAnsi"/>
          <w:lang w:val="mk-MK"/>
        </w:rPr>
        <w:t xml:space="preserve">Притоа, да се оптимизира </w:t>
      </w:r>
      <w:r w:rsidRPr="00AD2DBC">
        <w:rPr>
          <w:rFonts w:asciiTheme="minorHAnsi" w:hAnsiTheme="minorHAnsi" w:cstheme="minorHAnsi"/>
          <w:lang w:val="mk-MK"/>
        </w:rPr>
        <w:t>остварување</w:t>
      </w:r>
      <w:r>
        <w:rPr>
          <w:rFonts w:asciiTheme="minorHAnsi" w:hAnsiTheme="minorHAnsi" w:cstheme="minorHAnsi"/>
          <w:lang w:val="mk-MK"/>
        </w:rPr>
        <w:t>то</w:t>
      </w:r>
      <w:r w:rsidRPr="00AD2DBC">
        <w:rPr>
          <w:rFonts w:asciiTheme="minorHAnsi" w:hAnsiTheme="minorHAnsi" w:cstheme="minorHAnsi"/>
          <w:lang w:val="mk-MK"/>
        </w:rPr>
        <w:t xml:space="preserve"> директен увид </w:t>
      </w:r>
      <w:r>
        <w:rPr>
          <w:rFonts w:asciiTheme="minorHAnsi" w:hAnsiTheme="minorHAnsi" w:cstheme="minorHAnsi"/>
          <w:lang w:val="mk-MK"/>
        </w:rPr>
        <w:t xml:space="preserve">од страна на тимовите на волонтери во </w:t>
      </w:r>
      <w:r w:rsidRPr="00AD2DBC">
        <w:rPr>
          <w:rFonts w:asciiTheme="minorHAnsi" w:hAnsiTheme="minorHAnsi" w:cstheme="minorHAnsi"/>
          <w:lang w:val="mk-MK"/>
        </w:rPr>
        <w:t xml:space="preserve">потребите на најранливите сегменти на населението </w:t>
      </w:r>
      <w:r>
        <w:rPr>
          <w:rFonts w:asciiTheme="minorHAnsi" w:hAnsiTheme="minorHAnsi" w:cstheme="minorHAnsi"/>
          <w:lang w:val="mk-MK"/>
        </w:rPr>
        <w:t xml:space="preserve">и наодите соодветно да се документираат; </w:t>
      </w:r>
    </w:p>
    <w:p w:rsidR="00AD2DBC" w:rsidRDefault="00AD2DBC"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Да се подготват </w:t>
      </w:r>
      <w:r w:rsidR="005F4CBA" w:rsidRPr="00AD2DBC">
        <w:rPr>
          <w:rFonts w:asciiTheme="minorHAnsi" w:hAnsiTheme="minorHAnsi" w:cstheme="minorHAnsi"/>
          <w:lang w:val="mk-MK"/>
        </w:rPr>
        <w:t xml:space="preserve">конкретни протоколи од МТСП </w:t>
      </w:r>
      <w:r>
        <w:rPr>
          <w:rFonts w:asciiTheme="minorHAnsi" w:hAnsiTheme="minorHAnsi" w:cstheme="minorHAnsi"/>
          <w:lang w:val="mk-MK"/>
        </w:rPr>
        <w:t>за домовите за стари лица (пр</w:t>
      </w:r>
      <w:r w:rsidR="00C959F9">
        <w:rPr>
          <w:rFonts w:asciiTheme="minorHAnsi" w:hAnsiTheme="minorHAnsi" w:cstheme="minorHAnsi"/>
          <w:lang w:val="mk-MK"/>
        </w:rPr>
        <w:t>о</w:t>
      </w:r>
      <w:r>
        <w:rPr>
          <w:rFonts w:asciiTheme="minorHAnsi" w:hAnsiTheme="minorHAnsi" w:cstheme="minorHAnsi"/>
          <w:lang w:val="mk-MK"/>
        </w:rPr>
        <w:t>токоларно да се овозможи прием на нови корисници</w:t>
      </w:r>
      <w:r w:rsidR="00C959F9">
        <w:rPr>
          <w:rFonts w:asciiTheme="minorHAnsi" w:hAnsiTheme="minorHAnsi" w:cstheme="minorHAnsi"/>
          <w:lang w:val="mk-MK"/>
        </w:rPr>
        <w:t xml:space="preserve"> во услови на здравствена </w:t>
      </w:r>
      <w:r w:rsidR="00C959F9">
        <w:rPr>
          <w:rFonts w:asciiTheme="minorHAnsi" w:hAnsiTheme="minorHAnsi" w:cstheme="minorHAnsi"/>
          <w:lang w:val="mk-MK"/>
        </w:rPr>
        <w:lastRenderedPageBreak/>
        <w:t>криза</w:t>
      </w:r>
      <w:r>
        <w:rPr>
          <w:rFonts w:asciiTheme="minorHAnsi" w:hAnsiTheme="minorHAnsi" w:cstheme="minorHAnsi"/>
          <w:lang w:val="mk-MK"/>
        </w:rPr>
        <w:t>);</w:t>
      </w:r>
    </w:p>
    <w:p w:rsidR="00AD2DBC" w:rsidRDefault="00AD2DBC"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П</w:t>
      </w:r>
      <w:r w:rsidR="005F4CBA" w:rsidRPr="00AD2DBC">
        <w:rPr>
          <w:rFonts w:asciiTheme="minorHAnsi" w:hAnsiTheme="minorHAnsi" w:cstheme="minorHAnsi"/>
          <w:lang w:val="mk-MK"/>
        </w:rPr>
        <w:t>одготвен</w:t>
      </w:r>
      <w:r>
        <w:rPr>
          <w:rFonts w:asciiTheme="minorHAnsi" w:hAnsiTheme="minorHAnsi" w:cstheme="minorHAnsi"/>
          <w:lang w:val="mk-MK"/>
        </w:rPr>
        <w:t>иот</w:t>
      </w:r>
      <w:r w:rsidR="005F4CBA" w:rsidRPr="00AD2DBC">
        <w:rPr>
          <w:rFonts w:asciiTheme="minorHAnsi" w:hAnsiTheme="minorHAnsi" w:cstheme="minorHAnsi"/>
          <w:lang w:val="mk-MK"/>
        </w:rPr>
        <w:t xml:space="preserve"> протокол за работа на дневните центри</w:t>
      </w:r>
      <w:r>
        <w:rPr>
          <w:rFonts w:asciiTheme="minorHAnsi" w:hAnsiTheme="minorHAnsi" w:cstheme="minorHAnsi"/>
          <w:lang w:val="mk-MK"/>
        </w:rPr>
        <w:t xml:space="preserve"> да се трансформира во повеќе протоколи кои соодветствуват на услуги за сите специфични категории на корисници;</w:t>
      </w:r>
    </w:p>
    <w:p w:rsidR="00AD2DBC" w:rsidRDefault="00AD2DBC"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 xml:space="preserve">Да се зајакне и формализира </w:t>
      </w:r>
      <w:r w:rsidR="005F4CBA" w:rsidRPr="00AD2DBC">
        <w:rPr>
          <w:rFonts w:asciiTheme="minorHAnsi" w:hAnsiTheme="minorHAnsi" w:cstheme="minorHAnsi"/>
          <w:lang w:val="mk-MK"/>
        </w:rPr>
        <w:t xml:space="preserve">интероперабилноста особено по однос на податоците со кои располагаат различни институции а се поврзани со ранливите групи. </w:t>
      </w:r>
      <w:r>
        <w:rPr>
          <w:rFonts w:asciiTheme="minorHAnsi" w:hAnsiTheme="minorHAnsi" w:cstheme="minorHAnsi"/>
          <w:lang w:val="mk-MK"/>
        </w:rPr>
        <w:t>Д</w:t>
      </w:r>
      <w:r w:rsidRPr="00AD2DBC">
        <w:rPr>
          <w:rFonts w:asciiTheme="minorHAnsi" w:hAnsiTheme="minorHAnsi" w:cstheme="minorHAnsi"/>
          <w:lang w:val="mk-MK"/>
        </w:rPr>
        <w:t>а се обезбеди соодветен и процедурално дефиниран начин за постојан пристап до регистри</w:t>
      </w:r>
      <w:r>
        <w:rPr>
          <w:rFonts w:asciiTheme="minorHAnsi" w:hAnsiTheme="minorHAnsi" w:cstheme="minorHAnsi"/>
          <w:lang w:val="mk-MK"/>
        </w:rPr>
        <w:t>те</w:t>
      </w:r>
      <w:r w:rsidRPr="00AD2DBC">
        <w:rPr>
          <w:rFonts w:asciiTheme="minorHAnsi" w:hAnsiTheme="minorHAnsi" w:cstheme="minorHAnsi"/>
          <w:lang w:val="mk-MK"/>
        </w:rPr>
        <w:t xml:space="preserve"> </w:t>
      </w:r>
      <w:r>
        <w:rPr>
          <w:rFonts w:asciiTheme="minorHAnsi" w:hAnsiTheme="minorHAnsi" w:cstheme="minorHAnsi"/>
          <w:lang w:val="mk-MK"/>
        </w:rPr>
        <w:t xml:space="preserve">со кои </w:t>
      </w:r>
      <w:r w:rsidR="005F4CBA" w:rsidRPr="00AD2DBC">
        <w:rPr>
          <w:rFonts w:asciiTheme="minorHAnsi" w:hAnsiTheme="minorHAnsi" w:cstheme="minorHAnsi"/>
          <w:lang w:val="mk-MK"/>
        </w:rPr>
        <w:t>управуваат меѓ</w:t>
      </w:r>
      <w:r>
        <w:rPr>
          <w:rFonts w:asciiTheme="minorHAnsi" w:hAnsiTheme="minorHAnsi" w:cstheme="minorHAnsi"/>
          <w:lang w:val="mk-MK"/>
        </w:rPr>
        <w:t>уопштинските центри за социјална работа</w:t>
      </w:r>
      <w:r w:rsidR="005F4CBA" w:rsidRPr="00AD2DBC">
        <w:rPr>
          <w:rFonts w:asciiTheme="minorHAnsi" w:hAnsiTheme="minorHAnsi" w:cstheme="minorHAnsi"/>
          <w:lang w:val="mk-MK"/>
        </w:rPr>
        <w:t xml:space="preserve"> </w:t>
      </w:r>
      <w:r>
        <w:rPr>
          <w:rFonts w:asciiTheme="minorHAnsi" w:hAnsiTheme="minorHAnsi" w:cstheme="minorHAnsi"/>
          <w:lang w:val="mk-MK"/>
        </w:rPr>
        <w:t>од страна на општините;</w:t>
      </w:r>
    </w:p>
    <w:p w:rsidR="00C959F9" w:rsidRDefault="00AD2DBC"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Д</w:t>
      </w:r>
      <w:r w:rsidR="005F4CBA" w:rsidRPr="00AD2DBC">
        <w:rPr>
          <w:rFonts w:asciiTheme="minorHAnsi" w:hAnsiTheme="minorHAnsi" w:cstheme="minorHAnsi"/>
          <w:lang w:val="mk-MK"/>
        </w:rPr>
        <w:t xml:space="preserve">а </w:t>
      </w:r>
      <w:r>
        <w:rPr>
          <w:rFonts w:asciiTheme="minorHAnsi" w:hAnsiTheme="minorHAnsi" w:cstheme="minorHAnsi"/>
          <w:lang w:val="mk-MK"/>
        </w:rPr>
        <w:t xml:space="preserve">се изнајдат иновативни начини за испорака на услуги за специфични групи корисници </w:t>
      </w:r>
      <w:r w:rsidR="00C959F9">
        <w:rPr>
          <w:rFonts w:asciiTheme="minorHAnsi" w:hAnsiTheme="minorHAnsi" w:cstheme="minorHAnsi"/>
          <w:lang w:val="mk-MK"/>
        </w:rPr>
        <w:t xml:space="preserve">пожелно преку кодизајнирање на услугите </w:t>
      </w:r>
      <w:r>
        <w:rPr>
          <w:rFonts w:asciiTheme="minorHAnsi" w:hAnsiTheme="minorHAnsi" w:cstheme="minorHAnsi"/>
          <w:lang w:val="mk-MK"/>
        </w:rPr>
        <w:t xml:space="preserve">(на </w:t>
      </w:r>
      <w:r w:rsidR="00C959F9">
        <w:rPr>
          <w:rFonts w:asciiTheme="minorHAnsi" w:hAnsiTheme="minorHAnsi" w:cstheme="minorHAnsi"/>
          <w:lang w:val="mk-MK"/>
        </w:rPr>
        <w:t xml:space="preserve">пример преку проширување на услугите на домовите за стари лица </w:t>
      </w:r>
      <w:r w:rsidR="005F4CBA" w:rsidRPr="00AD2DBC">
        <w:rPr>
          <w:rFonts w:asciiTheme="minorHAnsi" w:hAnsiTheme="minorHAnsi" w:cstheme="minorHAnsi"/>
          <w:lang w:val="mk-MK"/>
        </w:rPr>
        <w:t xml:space="preserve"> во насока на помош во домашни услови</w:t>
      </w:r>
      <w:r w:rsidR="00C959F9">
        <w:rPr>
          <w:rFonts w:asciiTheme="minorHAnsi" w:hAnsiTheme="minorHAnsi" w:cstheme="minorHAnsi"/>
          <w:lang w:val="mk-MK"/>
        </w:rPr>
        <w:t xml:space="preserve"> и сл.);</w:t>
      </w:r>
    </w:p>
    <w:p w:rsidR="00C959F9" w:rsidRDefault="00C959F9"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Да се развие соодветна инфраструктура на засолништа за жртви на семејно насилство овозможувајќи притоа засилена улога на општините покрај меѓуопштинските центри за социјална работа;</w:t>
      </w:r>
    </w:p>
    <w:p w:rsidR="00C959F9" w:rsidRDefault="00C959F9"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Да се разрешат наследените предизвици поврзани со вработување на неопределено време на стручен кадар и помошен персонал во установите за социјална заштита;</w:t>
      </w:r>
    </w:p>
    <w:p w:rsidR="00C959F9" w:rsidRDefault="00C959F9" w:rsidP="00AD2DBC">
      <w:pPr>
        <w:pStyle w:val="ListParagraph"/>
        <w:numPr>
          <w:ilvl w:val="0"/>
          <w:numId w:val="36"/>
        </w:numPr>
        <w:jc w:val="both"/>
        <w:rPr>
          <w:rFonts w:asciiTheme="minorHAnsi" w:hAnsiTheme="minorHAnsi" w:cstheme="minorHAnsi"/>
          <w:lang w:val="mk-MK"/>
        </w:rPr>
      </w:pPr>
      <w:r>
        <w:rPr>
          <w:rFonts w:asciiTheme="minorHAnsi" w:hAnsiTheme="minorHAnsi" w:cstheme="minorHAnsi"/>
          <w:lang w:val="mk-MK"/>
        </w:rPr>
        <w:t>Да се иницира вмрежување на установите за социјална заштита со цел да се разменуваат искуства и добри практики;</w:t>
      </w:r>
    </w:p>
    <w:p w:rsidR="00C959F9" w:rsidRDefault="00C959F9" w:rsidP="005F4CBA">
      <w:pPr>
        <w:ind w:firstLine="720"/>
        <w:jc w:val="both"/>
        <w:rPr>
          <w:rStyle w:val="normaltextrun"/>
          <w:rFonts w:cstheme="minorHAnsi"/>
          <w:b/>
          <w:color w:val="000000"/>
          <w:shd w:val="clear" w:color="auto" w:fill="FFFFFF"/>
          <w:lang w:val="mk-MK"/>
        </w:rPr>
      </w:pPr>
    </w:p>
    <w:p w:rsidR="005F4CBA" w:rsidRDefault="005F4CBA" w:rsidP="005F4CBA">
      <w:pPr>
        <w:ind w:firstLine="720"/>
        <w:jc w:val="both"/>
        <w:rPr>
          <w:rStyle w:val="normaltextrun"/>
          <w:rFonts w:cstheme="minorHAnsi"/>
          <w:lang w:val="mk-MK"/>
        </w:rPr>
      </w:pPr>
      <w:r w:rsidRPr="00663636">
        <w:rPr>
          <w:rStyle w:val="normaltextrun"/>
          <w:rFonts w:cstheme="minorHAnsi"/>
          <w:b/>
          <w:color w:val="000000"/>
          <w:shd w:val="clear" w:color="auto" w:fill="FFFFFF"/>
          <w:lang w:val="mk-MK"/>
        </w:rPr>
        <w:t>ЗАШТИТА НА ДЕЦАТА</w:t>
      </w:r>
    </w:p>
    <w:p w:rsidR="00472118" w:rsidRPr="00472118"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t>Во оценката на ефектите од претстојната примена на протоколите за работа на детските градинки и дневните центри за заштита на децата покрај МТСП и установите директно да се вклучи и општинската администрација;</w:t>
      </w:r>
    </w:p>
    <w:p w:rsidR="00472118" w:rsidRPr="00472118"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t>В</w:t>
      </w:r>
      <w:r w:rsidR="005F4CBA" w:rsidRPr="00C959F9">
        <w:rPr>
          <w:rFonts w:asciiTheme="minorHAnsi" w:hAnsiTheme="minorHAnsi" w:cstheme="minorHAnsi"/>
        </w:rPr>
        <w:t>рз основа на генеричкиот протокол на МТСП</w:t>
      </w:r>
      <w:r>
        <w:rPr>
          <w:rFonts w:asciiTheme="minorHAnsi" w:hAnsiTheme="minorHAnsi" w:cstheme="minorHAnsi"/>
        </w:rPr>
        <w:t xml:space="preserve"> </w:t>
      </w:r>
      <w:r>
        <w:rPr>
          <w:rFonts w:asciiTheme="minorHAnsi" w:hAnsiTheme="minorHAnsi" w:cstheme="minorHAnsi"/>
          <w:lang w:val="mk-MK"/>
        </w:rPr>
        <w:t xml:space="preserve">да се </w:t>
      </w:r>
      <w:r>
        <w:rPr>
          <w:rFonts w:asciiTheme="minorHAnsi" w:hAnsiTheme="minorHAnsi" w:cstheme="minorHAnsi"/>
        </w:rPr>
        <w:t>разработ</w:t>
      </w:r>
      <w:r>
        <w:rPr>
          <w:rFonts w:asciiTheme="minorHAnsi" w:hAnsiTheme="minorHAnsi" w:cstheme="minorHAnsi"/>
          <w:lang w:val="mk-MK"/>
        </w:rPr>
        <w:t xml:space="preserve">ат внатрешни процедури во детските градинки (пример на добра практика е Куманово) </w:t>
      </w:r>
      <w:r>
        <w:rPr>
          <w:rFonts w:asciiTheme="minorHAnsi" w:hAnsiTheme="minorHAnsi" w:cstheme="minorHAnsi"/>
        </w:rPr>
        <w:t xml:space="preserve"> </w:t>
      </w:r>
      <w:r>
        <w:rPr>
          <w:rFonts w:asciiTheme="minorHAnsi" w:hAnsiTheme="minorHAnsi" w:cstheme="minorHAnsi"/>
          <w:lang w:val="mk-MK"/>
        </w:rPr>
        <w:t xml:space="preserve">и </w:t>
      </w:r>
      <w:r w:rsidR="005F4CBA" w:rsidRPr="00C959F9">
        <w:rPr>
          <w:rFonts w:asciiTheme="minorHAnsi" w:hAnsiTheme="minorHAnsi" w:cstheme="minorHAnsi"/>
        </w:rPr>
        <w:t xml:space="preserve">да се споделат </w:t>
      </w:r>
      <w:r>
        <w:rPr>
          <w:rFonts w:asciiTheme="minorHAnsi" w:hAnsiTheme="minorHAnsi" w:cstheme="minorHAnsi"/>
          <w:lang w:val="mk-MK"/>
        </w:rPr>
        <w:t xml:space="preserve">со сите </w:t>
      </w:r>
      <w:r w:rsidR="005F4CBA" w:rsidRPr="00C959F9">
        <w:rPr>
          <w:rFonts w:asciiTheme="minorHAnsi" w:hAnsiTheme="minorHAnsi" w:cstheme="minorHAnsi"/>
        </w:rPr>
        <w:t>детски градинк</w:t>
      </w:r>
      <w:r>
        <w:rPr>
          <w:rFonts w:asciiTheme="minorHAnsi" w:hAnsiTheme="minorHAnsi" w:cstheme="minorHAnsi"/>
        </w:rPr>
        <w:t>и во државата</w:t>
      </w:r>
      <w:r>
        <w:rPr>
          <w:rFonts w:asciiTheme="minorHAnsi" w:hAnsiTheme="minorHAnsi" w:cstheme="minorHAnsi"/>
          <w:lang w:val="mk-MK"/>
        </w:rPr>
        <w:t>;</w:t>
      </w:r>
    </w:p>
    <w:p w:rsidR="00472118" w:rsidRPr="00472118"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t>Да се унапреди транспарентност</w:t>
      </w:r>
      <w:r w:rsidR="00D36E19">
        <w:rPr>
          <w:rFonts w:asciiTheme="minorHAnsi" w:hAnsiTheme="minorHAnsi" w:cstheme="minorHAnsi"/>
          <w:lang w:val="mk-MK"/>
        </w:rPr>
        <w:t>а</w:t>
      </w:r>
      <w:r>
        <w:rPr>
          <w:rFonts w:asciiTheme="minorHAnsi" w:hAnsiTheme="minorHAnsi" w:cstheme="minorHAnsi"/>
          <w:lang w:val="mk-MK"/>
        </w:rPr>
        <w:t xml:space="preserve"> преку овозможување пристап до извештаите кои ги генерираат детските градинки и </w:t>
      </w:r>
      <w:r w:rsidR="005F4CBA" w:rsidRPr="00C959F9">
        <w:rPr>
          <w:rFonts w:asciiTheme="minorHAnsi" w:hAnsiTheme="minorHAnsi" w:cstheme="minorHAnsi"/>
        </w:rPr>
        <w:t>меѓуопштинс</w:t>
      </w:r>
      <w:r>
        <w:rPr>
          <w:rFonts w:asciiTheme="minorHAnsi" w:hAnsiTheme="minorHAnsi" w:cstheme="minorHAnsi"/>
        </w:rPr>
        <w:t>ките центри за социјална работа</w:t>
      </w:r>
      <w:r>
        <w:rPr>
          <w:rFonts w:asciiTheme="minorHAnsi" w:hAnsiTheme="minorHAnsi" w:cstheme="minorHAnsi"/>
          <w:lang w:val="mk-MK"/>
        </w:rPr>
        <w:t>;</w:t>
      </w:r>
    </w:p>
    <w:p w:rsidR="005F4CBA" w:rsidRPr="00C959F9"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lastRenderedPageBreak/>
        <w:t xml:space="preserve">Да се овозможи поголемо учество и влијание на општините во управувањето со дневните центри за социјална заштита и заштита на децата и генерално во процесот на </w:t>
      </w:r>
      <w:r w:rsidR="005F4CBA" w:rsidRPr="00C959F9">
        <w:rPr>
          <w:rFonts w:asciiTheme="minorHAnsi" w:hAnsiTheme="minorHAnsi" w:cstheme="minorHAnsi"/>
        </w:rPr>
        <w:t>деинст</w:t>
      </w:r>
      <w:r>
        <w:rPr>
          <w:rFonts w:asciiTheme="minorHAnsi" w:hAnsiTheme="minorHAnsi" w:cstheme="minorHAnsi"/>
        </w:rPr>
        <w:t>итуционализација</w:t>
      </w:r>
      <w:r>
        <w:rPr>
          <w:rFonts w:asciiTheme="minorHAnsi" w:hAnsiTheme="minorHAnsi" w:cstheme="minorHAnsi"/>
          <w:lang w:val="mk-MK"/>
        </w:rPr>
        <w:t>;</w:t>
      </w:r>
      <w:r w:rsidR="005F4CBA" w:rsidRPr="00C959F9">
        <w:rPr>
          <w:rFonts w:asciiTheme="minorHAnsi" w:hAnsiTheme="minorHAnsi" w:cstheme="minorHAnsi"/>
        </w:rPr>
        <w:t xml:space="preserve"> </w:t>
      </w:r>
    </w:p>
    <w:p w:rsidR="00472118" w:rsidRPr="00472118"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Да се зајакнат функционалните и програмски аспекти на работата на </w:t>
      </w:r>
      <w:r w:rsidR="005F4CBA" w:rsidRPr="00C959F9">
        <w:rPr>
          <w:rFonts w:asciiTheme="minorHAnsi" w:hAnsiTheme="minorHAnsi" w:cstheme="minorHAnsi"/>
        </w:rPr>
        <w:t xml:space="preserve">детските градинки </w:t>
      </w:r>
      <w:r>
        <w:rPr>
          <w:rFonts w:asciiTheme="minorHAnsi" w:hAnsiTheme="minorHAnsi" w:cstheme="minorHAnsi"/>
          <w:lang w:val="mk-MK"/>
        </w:rPr>
        <w:t xml:space="preserve">во насока на прилагодување на услугите за </w:t>
      </w:r>
      <w:r w:rsidR="005F4CBA" w:rsidRPr="00C959F9">
        <w:rPr>
          <w:rFonts w:asciiTheme="minorHAnsi" w:hAnsiTheme="minorHAnsi" w:cstheme="minorHAnsi"/>
        </w:rPr>
        <w:t>деца од семејства или родители корисници на соција</w:t>
      </w:r>
      <w:r>
        <w:rPr>
          <w:rFonts w:asciiTheme="minorHAnsi" w:hAnsiTheme="minorHAnsi" w:cstheme="minorHAnsi"/>
        </w:rPr>
        <w:t>лна помош и други ранливи групи</w:t>
      </w:r>
      <w:r>
        <w:rPr>
          <w:rFonts w:asciiTheme="minorHAnsi" w:hAnsiTheme="minorHAnsi" w:cstheme="minorHAnsi"/>
          <w:lang w:val="mk-MK"/>
        </w:rPr>
        <w:t>;</w:t>
      </w:r>
    </w:p>
    <w:p w:rsidR="00472118" w:rsidRPr="00472118"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t>Д</w:t>
      </w:r>
      <w:r w:rsidR="005F4CBA" w:rsidRPr="00C959F9">
        <w:rPr>
          <w:rFonts w:asciiTheme="minorHAnsi" w:hAnsiTheme="minorHAnsi" w:cstheme="minorHAnsi"/>
        </w:rPr>
        <w:t>езинфекцијата</w:t>
      </w:r>
      <w:r>
        <w:rPr>
          <w:rFonts w:asciiTheme="minorHAnsi" w:hAnsiTheme="minorHAnsi" w:cstheme="minorHAnsi"/>
        </w:rPr>
        <w:t xml:space="preserve"> на установите </w:t>
      </w:r>
      <w:r w:rsidR="005F4CBA" w:rsidRPr="00C959F9">
        <w:rPr>
          <w:rFonts w:asciiTheme="minorHAnsi" w:hAnsiTheme="minorHAnsi" w:cstheme="minorHAnsi"/>
        </w:rPr>
        <w:t xml:space="preserve">треба да се </w:t>
      </w:r>
      <w:r>
        <w:rPr>
          <w:rFonts w:asciiTheme="minorHAnsi" w:hAnsiTheme="minorHAnsi" w:cstheme="minorHAnsi"/>
          <w:lang w:val="mk-MK"/>
        </w:rPr>
        <w:t>до</w:t>
      </w:r>
      <w:r w:rsidR="005F4CBA" w:rsidRPr="00C959F9">
        <w:rPr>
          <w:rFonts w:asciiTheme="minorHAnsi" w:hAnsiTheme="minorHAnsi" w:cstheme="minorHAnsi"/>
        </w:rPr>
        <w:t>разработи во протоколите од причина што постојат ризици по децата од претшколска возраст од примена на несоодветни средства за дезинфекција и од аспект на д</w:t>
      </w:r>
      <w:r>
        <w:rPr>
          <w:rFonts w:asciiTheme="minorHAnsi" w:hAnsiTheme="minorHAnsi" w:cstheme="minorHAnsi"/>
        </w:rPr>
        <w:t>инамика на вршење дезинфекција</w:t>
      </w:r>
      <w:r>
        <w:rPr>
          <w:rFonts w:asciiTheme="minorHAnsi" w:hAnsiTheme="minorHAnsi" w:cstheme="minorHAnsi"/>
          <w:lang w:val="mk-MK"/>
        </w:rPr>
        <w:t>;</w:t>
      </w:r>
    </w:p>
    <w:p w:rsidR="00472118" w:rsidRPr="00472118" w:rsidRDefault="00472118" w:rsidP="00C959F9">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При разработка на сценарија за активирање на детските градинки и дневните центри за заштита на децата да се овозможи </w:t>
      </w:r>
      <w:r w:rsidR="005F4CBA" w:rsidRPr="00C959F9">
        <w:rPr>
          <w:rFonts w:asciiTheme="minorHAnsi" w:hAnsiTheme="minorHAnsi" w:cstheme="minorHAnsi"/>
        </w:rPr>
        <w:t>деца од претшколска возраст кои живеат во заедница со хронично болни или постари лиц</w:t>
      </w:r>
      <w:r>
        <w:rPr>
          <w:rFonts w:asciiTheme="minorHAnsi" w:hAnsiTheme="minorHAnsi" w:cstheme="minorHAnsi"/>
        </w:rPr>
        <w:t>а од 65 години да останат дома</w:t>
      </w:r>
      <w:r>
        <w:rPr>
          <w:rFonts w:asciiTheme="minorHAnsi" w:hAnsiTheme="minorHAnsi" w:cstheme="minorHAnsi"/>
          <w:lang w:val="mk-MK"/>
        </w:rPr>
        <w:t xml:space="preserve"> за цело времетраење на здравствената криза</w:t>
      </w:r>
      <w:r w:rsidR="00D36E19">
        <w:rPr>
          <w:rFonts w:asciiTheme="minorHAnsi" w:hAnsiTheme="minorHAnsi" w:cstheme="minorHAnsi"/>
          <w:lang w:val="mk-MK"/>
        </w:rPr>
        <w:t xml:space="preserve"> и дел од услугите на установите да се иновираат на начин барем делумно да се задоволат потребите на овие деца</w:t>
      </w:r>
      <w:r>
        <w:rPr>
          <w:rFonts w:asciiTheme="minorHAnsi" w:hAnsiTheme="minorHAnsi" w:cstheme="minorHAnsi"/>
          <w:lang w:val="mk-MK"/>
        </w:rPr>
        <w:t>.</w:t>
      </w:r>
    </w:p>
    <w:p w:rsidR="00472118" w:rsidRDefault="00472118" w:rsidP="005F4CBA">
      <w:pPr>
        <w:ind w:firstLine="720"/>
        <w:jc w:val="both"/>
        <w:rPr>
          <w:rStyle w:val="normaltextrun"/>
          <w:rFonts w:cstheme="minorHAnsi"/>
          <w:b/>
          <w:color w:val="000000"/>
          <w:sz w:val="20"/>
          <w:szCs w:val="20"/>
          <w:shd w:val="clear" w:color="auto" w:fill="FFFFFF"/>
          <w:lang w:val="mk-MK"/>
        </w:rPr>
      </w:pPr>
    </w:p>
    <w:p w:rsidR="005F4CBA" w:rsidRDefault="005F4CBA" w:rsidP="005F4CBA">
      <w:pPr>
        <w:ind w:firstLine="720"/>
        <w:jc w:val="both"/>
        <w:rPr>
          <w:rStyle w:val="normaltextrun"/>
          <w:rFonts w:ascii="Calibri" w:hAnsi="Calibri" w:cs="Calibri"/>
          <w:color w:val="000000"/>
          <w:shd w:val="clear" w:color="auto" w:fill="FFFFFF"/>
          <w:lang w:val="mk-MK"/>
        </w:rPr>
      </w:pPr>
      <w:r w:rsidRPr="001138ED">
        <w:rPr>
          <w:rStyle w:val="normaltextrun"/>
          <w:rFonts w:cstheme="minorHAnsi"/>
          <w:b/>
          <w:color w:val="000000"/>
          <w:sz w:val="20"/>
          <w:szCs w:val="20"/>
          <w:shd w:val="clear" w:color="auto" w:fill="FFFFFF"/>
          <w:lang w:val="mk-MK"/>
        </w:rPr>
        <w:t>ОБРАЗОВАНИЕ</w:t>
      </w:r>
    </w:p>
    <w:p w:rsidR="0034245A" w:rsidRPr="0034245A" w:rsidRDefault="005F4CBA" w:rsidP="00031798">
      <w:pPr>
        <w:pStyle w:val="ListParagraph"/>
        <w:numPr>
          <w:ilvl w:val="0"/>
          <w:numId w:val="36"/>
        </w:numPr>
        <w:jc w:val="both"/>
        <w:rPr>
          <w:rFonts w:asciiTheme="minorHAnsi" w:hAnsiTheme="minorHAnsi" w:cstheme="minorHAnsi"/>
        </w:rPr>
      </w:pPr>
      <w:r w:rsidRPr="00031798">
        <w:rPr>
          <w:rFonts w:asciiTheme="minorHAnsi" w:hAnsiTheme="minorHAnsi" w:cstheme="minorHAnsi"/>
        </w:rPr>
        <w:t xml:space="preserve">По однос на испораката на образовни услуги преку далечинско учење, </w:t>
      </w:r>
      <w:r w:rsidR="00031798">
        <w:rPr>
          <w:rFonts w:asciiTheme="minorHAnsi" w:hAnsiTheme="minorHAnsi" w:cstheme="minorHAnsi"/>
          <w:lang w:val="mk-MK"/>
        </w:rPr>
        <w:t xml:space="preserve">да се изнајде </w:t>
      </w:r>
      <w:r w:rsidR="0034245A">
        <w:rPr>
          <w:rFonts w:asciiTheme="minorHAnsi" w:hAnsiTheme="minorHAnsi" w:cstheme="minorHAnsi"/>
          <w:lang w:val="mk-MK"/>
        </w:rPr>
        <w:t xml:space="preserve">најсоодветен и најефикасен начин за </w:t>
      </w:r>
      <w:r w:rsidR="0034245A" w:rsidRPr="00031798">
        <w:rPr>
          <w:rFonts w:asciiTheme="minorHAnsi" w:hAnsiTheme="minorHAnsi" w:cstheme="minorHAnsi"/>
        </w:rPr>
        <w:t xml:space="preserve">детектирање ученици кои не се во можност да следат онлајн настава од било какви технички причини </w:t>
      </w:r>
      <w:r w:rsidR="0034245A">
        <w:rPr>
          <w:rFonts w:asciiTheme="minorHAnsi" w:hAnsiTheme="minorHAnsi" w:cstheme="minorHAnsi"/>
          <w:lang w:val="mk-MK"/>
        </w:rPr>
        <w:t xml:space="preserve">и следствено да се изнајде </w:t>
      </w:r>
      <w:r w:rsidR="00031798">
        <w:rPr>
          <w:rFonts w:asciiTheme="minorHAnsi" w:hAnsiTheme="minorHAnsi" w:cstheme="minorHAnsi"/>
          <w:lang w:val="mk-MK"/>
        </w:rPr>
        <w:t xml:space="preserve">соодветен начин за снабдување на секое дете од семејства со ниски приходи </w:t>
      </w:r>
      <w:r w:rsidR="0034245A">
        <w:rPr>
          <w:rFonts w:asciiTheme="minorHAnsi" w:hAnsiTheme="minorHAnsi" w:cstheme="minorHAnsi"/>
          <w:lang w:val="mk-MK"/>
        </w:rPr>
        <w:t xml:space="preserve">со </w:t>
      </w:r>
      <w:r w:rsidRPr="00031798">
        <w:rPr>
          <w:rFonts w:asciiTheme="minorHAnsi" w:hAnsiTheme="minorHAnsi" w:cstheme="minorHAnsi"/>
        </w:rPr>
        <w:t xml:space="preserve">електронски уреди за следење на </w:t>
      </w:r>
      <w:r w:rsidR="0034245A">
        <w:rPr>
          <w:rFonts w:asciiTheme="minorHAnsi" w:hAnsiTheme="minorHAnsi" w:cstheme="minorHAnsi"/>
        </w:rPr>
        <w:t>наставата и пристап до интер</w:t>
      </w:r>
      <w:r w:rsidR="0034245A">
        <w:rPr>
          <w:rFonts w:asciiTheme="minorHAnsi" w:hAnsiTheme="minorHAnsi" w:cstheme="minorHAnsi"/>
          <w:lang w:val="mk-MK"/>
        </w:rPr>
        <w:t>нет;</w:t>
      </w:r>
    </w:p>
    <w:p w:rsidR="0034245A" w:rsidRPr="0034245A" w:rsidRDefault="0034245A" w:rsidP="00031798">
      <w:pPr>
        <w:pStyle w:val="ListParagraph"/>
        <w:numPr>
          <w:ilvl w:val="0"/>
          <w:numId w:val="36"/>
        </w:numPr>
        <w:jc w:val="both"/>
        <w:rPr>
          <w:rFonts w:asciiTheme="minorHAnsi" w:hAnsiTheme="minorHAnsi" w:cstheme="minorHAnsi"/>
        </w:rPr>
      </w:pPr>
      <w:r>
        <w:rPr>
          <w:rFonts w:asciiTheme="minorHAnsi" w:hAnsiTheme="minorHAnsi" w:cstheme="minorHAnsi"/>
          <w:lang w:val="mk-MK"/>
        </w:rPr>
        <w:t>Владата и МОН да осигураат одржлива обнова на застарената опрема која ја користат наставниците;</w:t>
      </w:r>
    </w:p>
    <w:p w:rsidR="0034245A" w:rsidRPr="0034245A" w:rsidRDefault="0034245A" w:rsidP="00031798">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Континуирано да се унапредува и надградува </w:t>
      </w:r>
      <w:r w:rsidR="005F4CBA" w:rsidRPr="00031798">
        <w:rPr>
          <w:rFonts w:asciiTheme="minorHAnsi" w:hAnsiTheme="minorHAnsi" w:cstheme="minorHAnsi"/>
        </w:rPr>
        <w:t xml:space="preserve">националната платформа Eduino.gov.mk </w:t>
      </w:r>
      <w:r>
        <w:rPr>
          <w:rFonts w:asciiTheme="minorHAnsi" w:hAnsiTheme="minorHAnsi" w:cstheme="minorHAnsi"/>
          <w:lang w:val="mk-MK"/>
        </w:rPr>
        <w:t xml:space="preserve"> со </w:t>
      </w:r>
      <w:r w:rsidR="005F4CBA" w:rsidRPr="00031798">
        <w:rPr>
          <w:rFonts w:asciiTheme="minorHAnsi" w:hAnsiTheme="minorHAnsi" w:cstheme="minorHAnsi"/>
        </w:rPr>
        <w:t xml:space="preserve">снимени лекции за одредени предмети </w:t>
      </w:r>
      <w:r>
        <w:rPr>
          <w:rFonts w:asciiTheme="minorHAnsi" w:hAnsiTheme="minorHAnsi" w:cstheme="minorHAnsi"/>
          <w:lang w:val="mk-MK"/>
        </w:rPr>
        <w:t xml:space="preserve">кои недостасуваат притоа должно внимание да се </w:t>
      </w:r>
      <w:r w:rsidR="00EF0B50">
        <w:rPr>
          <w:rFonts w:asciiTheme="minorHAnsi" w:hAnsiTheme="minorHAnsi" w:cstheme="minorHAnsi"/>
          <w:lang w:val="mk-MK"/>
        </w:rPr>
        <w:t xml:space="preserve">насочи кон </w:t>
      </w:r>
      <w:r w:rsidR="005F4CBA" w:rsidRPr="00031798">
        <w:rPr>
          <w:rFonts w:asciiTheme="minorHAnsi" w:hAnsiTheme="minorHAnsi" w:cstheme="minorHAnsi"/>
        </w:rPr>
        <w:t>средни</w:t>
      </w:r>
      <w:r>
        <w:rPr>
          <w:rFonts w:asciiTheme="minorHAnsi" w:hAnsiTheme="minorHAnsi" w:cstheme="minorHAnsi"/>
        </w:rPr>
        <w:t>те стручни училишта</w:t>
      </w:r>
      <w:r>
        <w:rPr>
          <w:rFonts w:asciiTheme="minorHAnsi" w:hAnsiTheme="minorHAnsi" w:cstheme="minorHAnsi"/>
          <w:lang w:val="mk-MK"/>
        </w:rPr>
        <w:t xml:space="preserve"> каде и постои најголем дефицит на снимени предавања, и следствено да се подготви </w:t>
      </w:r>
      <w:r>
        <w:rPr>
          <w:rFonts w:asciiTheme="minorHAnsi" w:hAnsiTheme="minorHAnsi" w:cstheme="minorHAnsi"/>
        </w:rPr>
        <w:t>нов прирачник за користење</w:t>
      </w:r>
      <w:r>
        <w:rPr>
          <w:rFonts w:asciiTheme="minorHAnsi" w:hAnsiTheme="minorHAnsi" w:cstheme="minorHAnsi"/>
          <w:lang w:val="mk-MK"/>
        </w:rPr>
        <w:t>;</w:t>
      </w:r>
    </w:p>
    <w:p w:rsidR="0034245A" w:rsidRPr="0034245A" w:rsidRDefault="0034245A" w:rsidP="00031798">
      <w:pPr>
        <w:pStyle w:val="ListParagraph"/>
        <w:numPr>
          <w:ilvl w:val="0"/>
          <w:numId w:val="36"/>
        </w:numPr>
        <w:jc w:val="both"/>
        <w:rPr>
          <w:rFonts w:asciiTheme="minorHAnsi" w:hAnsiTheme="minorHAnsi" w:cstheme="minorHAnsi"/>
        </w:rPr>
      </w:pPr>
      <w:r>
        <w:rPr>
          <w:rFonts w:asciiTheme="minorHAnsi" w:hAnsiTheme="minorHAnsi" w:cstheme="minorHAnsi"/>
          <w:lang w:val="mk-MK"/>
        </w:rPr>
        <w:t>П</w:t>
      </w:r>
      <w:r w:rsidR="005F4CBA" w:rsidRPr="00031798">
        <w:rPr>
          <w:rFonts w:asciiTheme="minorHAnsi" w:hAnsiTheme="minorHAnsi" w:cstheme="minorHAnsi"/>
        </w:rPr>
        <w:t>репорачливо е вмрежување на наставници кои покриваат идентични предмети а се со цел да се разм</w:t>
      </w:r>
      <w:r>
        <w:rPr>
          <w:rFonts w:asciiTheme="minorHAnsi" w:hAnsiTheme="minorHAnsi" w:cstheme="minorHAnsi"/>
        </w:rPr>
        <w:t>енат искуства и добри практики</w:t>
      </w:r>
      <w:r>
        <w:rPr>
          <w:rFonts w:asciiTheme="minorHAnsi" w:hAnsiTheme="minorHAnsi" w:cstheme="minorHAnsi"/>
          <w:lang w:val="mk-MK"/>
        </w:rPr>
        <w:t>;</w:t>
      </w:r>
    </w:p>
    <w:p w:rsidR="0034245A" w:rsidRPr="0034245A" w:rsidRDefault="0034245A" w:rsidP="0034245A">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Да </w:t>
      </w:r>
      <w:r w:rsidR="005F4CBA" w:rsidRPr="00031798">
        <w:rPr>
          <w:rFonts w:asciiTheme="minorHAnsi" w:hAnsiTheme="minorHAnsi" w:cstheme="minorHAnsi"/>
        </w:rPr>
        <w:t>се овозможи вработување на стручен ИТ кадар за групи училишта во една општина или да се изн</w:t>
      </w:r>
      <w:r>
        <w:rPr>
          <w:rFonts w:asciiTheme="minorHAnsi" w:hAnsiTheme="minorHAnsi" w:cstheme="minorHAnsi"/>
          <w:lang w:val="mk-MK"/>
        </w:rPr>
        <w:t>а</w:t>
      </w:r>
      <w:r>
        <w:rPr>
          <w:rFonts w:asciiTheme="minorHAnsi" w:hAnsiTheme="minorHAnsi" w:cstheme="minorHAnsi"/>
        </w:rPr>
        <w:t>ј</w:t>
      </w:r>
      <w:r w:rsidR="005F4CBA" w:rsidRPr="00031798">
        <w:rPr>
          <w:rFonts w:asciiTheme="minorHAnsi" w:hAnsiTheme="minorHAnsi" w:cstheme="minorHAnsi"/>
        </w:rPr>
        <w:t xml:space="preserve">дат други решенија </w:t>
      </w:r>
      <w:r>
        <w:rPr>
          <w:rFonts w:asciiTheme="minorHAnsi" w:hAnsiTheme="minorHAnsi" w:cstheme="minorHAnsi"/>
          <w:lang w:val="mk-MK"/>
        </w:rPr>
        <w:t>(</w:t>
      </w:r>
      <w:r>
        <w:rPr>
          <w:rFonts w:asciiTheme="minorHAnsi" w:hAnsiTheme="minorHAnsi" w:cstheme="minorHAnsi"/>
        </w:rPr>
        <w:t xml:space="preserve">outsourcing) </w:t>
      </w:r>
      <w:r w:rsidR="005F4CBA" w:rsidRPr="00031798">
        <w:rPr>
          <w:rFonts w:asciiTheme="minorHAnsi" w:hAnsiTheme="minorHAnsi" w:cstheme="minorHAnsi"/>
        </w:rPr>
        <w:t xml:space="preserve">за континуирана ИТ </w:t>
      </w:r>
      <w:r w:rsidR="005F4CBA" w:rsidRPr="00031798">
        <w:rPr>
          <w:rFonts w:asciiTheme="minorHAnsi" w:hAnsiTheme="minorHAnsi" w:cstheme="minorHAnsi"/>
        </w:rPr>
        <w:lastRenderedPageBreak/>
        <w:t>поддршка а со цел наставата на далечина (и оценувањет</w:t>
      </w:r>
      <w:r>
        <w:rPr>
          <w:rFonts w:asciiTheme="minorHAnsi" w:hAnsiTheme="minorHAnsi" w:cstheme="minorHAnsi"/>
        </w:rPr>
        <w:t>о) да се врши на одржлив начин</w:t>
      </w:r>
      <w:r>
        <w:rPr>
          <w:rFonts w:asciiTheme="minorHAnsi" w:hAnsiTheme="minorHAnsi" w:cstheme="minorHAnsi"/>
          <w:lang w:val="mk-MK"/>
        </w:rPr>
        <w:t>;</w:t>
      </w:r>
    </w:p>
    <w:p w:rsidR="0034245A" w:rsidRPr="0034245A" w:rsidRDefault="0034245A" w:rsidP="0034245A">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Со претстојните протоколи да се разработат сценарија за </w:t>
      </w:r>
      <w:r w:rsidR="005F4CBA" w:rsidRPr="0034245A">
        <w:rPr>
          <w:rFonts w:asciiTheme="minorHAnsi" w:hAnsiTheme="minorHAnsi" w:cstheme="minorHAnsi"/>
        </w:rPr>
        <w:t xml:space="preserve">училиштата </w:t>
      </w:r>
      <w:r>
        <w:rPr>
          <w:rFonts w:asciiTheme="minorHAnsi" w:hAnsiTheme="minorHAnsi" w:cstheme="minorHAnsi"/>
          <w:lang w:val="mk-MK"/>
        </w:rPr>
        <w:t xml:space="preserve">кои </w:t>
      </w:r>
      <w:r w:rsidR="005F4CBA" w:rsidRPr="0034245A">
        <w:rPr>
          <w:rFonts w:asciiTheme="minorHAnsi" w:hAnsiTheme="minorHAnsi" w:cstheme="minorHAnsi"/>
        </w:rPr>
        <w:t xml:space="preserve">поради бројот на ученици и просторните услови </w:t>
      </w:r>
      <w:r>
        <w:rPr>
          <w:rFonts w:asciiTheme="minorHAnsi" w:hAnsiTheme="minorHAnsi" w:cstheme="minorHAnsi"/>
          <w:lang w:val="mk-MK"/>
        </w:rPr>
        <w:t xml:space="preserve">не </w:t>
      </w:r>
      <w:r w:rsidR="005F4CBA" w:rsidRPr="0034245A">
        <w:rPr>
          <w:rFonts w:asciiTheme="minorHAnsi" w:hAnsiTheme="minorHAnsi" w:cstheme="minorHAnsi"/>
        </w:rPr>
        <w:t>се во состојба да организираат редовна настава во преполовени класови и повеќесменско работење особено во училишта кои и во н</w:t>
      </w:r>
      <w:r>
        <w:rPr>
          <w:rFonts w:asciiTheme="minorHAnsi" w:hAnsiTheme="minorHAnsi" w:cstheme="minorHAnsi"/>
        </w:rPr>
        <w:t>ормални услови работат во смени</w:t>
      </w:r>
      <w:r>
        <w:rPr>
          <w:rFonts w:asciiTheme="minorHAnsi" w:hAnsiTheme="minorHAnsi" w:cstheme="minorHAnsi"/>
          <w:lang w:val="mk-MK"/>
        </w:rPr>
        <w:t>;</w:t>
      </w:r>
    </w:p>
    <w:p w:rsidR="0034245A" w:rsidRPr="0034245A" w:rsidRDefault="0034245A" w:rsidP="0034245A">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Со сценаријата кои ги разработува МОН да се овозможи </w:t>
      </w:r>
      <w:r w:rsidR="005F4CBA" w:rsidRPr="0034245A">
        <w:rPr>
          <w:rFonts w:asciiTheme="minorHAnsi" w:hAnsiTheme="minorHAnsi" w:cstheme="minorHAnsi"/>
        </w:rPr>
        <w:t>ученици кои живеат во заедница со хронично болни и постар</w:t>
      </w:r>
      <w:r>
        <w:rPr>
          <w:rFonts w:asciiTheme="minorHAnsi" w:hAnsiTheme="minorHAnsi" w:cstheme="minorHAnsi"/>
        </w:rPr>
        <w:t>и лица да не посетуваат настава</w:t>
      </w:r>
      <w:r>
        <w:rPr>
          <w:rFonts w:asciiTheme="minorHAnsi" w:hAnsiTheme="minorHAnsi" w:cstheme="minorHAnsi"/>
          <w:lang w:val="mk-MK"/>
        </w:rPr>
        <w:t>;</w:t>
      </w:r>
    </w:p>
    <w:p w:rsidR="0034245A" w:rsidRPr="0034245A" w:rsidRDefault="0034245A" w:rsidP="0034245A">
      <w:pPr>
        <w:pStyle w:val="ListParagraph"/>
        <w:numPr>
          <w:ilvl w:val="0"/>
          <w:numId w:val="36"/>
        </w:numPr>
        <w:jc w:val="both"/>
        <w:rPr>
          <w:rFonts w:asciiTheme="minorHAnsi" w:hAnsiTheme="minorHAnsi" w:cstheme="minorHAnsi"/>
        </w:rPr>
      </w:pPr>
      <w:r>
        <w:rPr>
          <w:rFonts w:asciiTheme="minorHAnsi" w:hAnsiTheme="minorHAnsi" w:cstheme="minorHAnsi"/>
          <w:lang w:val="mk-MK"/>
        </w:rPr>
        <w:t xml:space="preserve">Да се одвојат </w:t>
      </w:r>
      <w:r w:rsidR="005F4CBA" w:rsidRPr="0034245A">
        <w:rPr>
          <w:rFonts w:asciiTheme="minorHAnsi" w:hAnsiTheme="minorHAnsi" w:cstheme="minorHAnsi"/>
        </w:rPr>
        <w:t xml:space="preserve">дополнителни средства во блок дотациите или </w:t>
      </w:r>
      <w:r>
        <w:rPr>
          <w:rFonts w:asciiTheme="minorHAnsi" w:hAnsiTheme="minorHAnsi" w:cstheme="minorHAnsi"/>
          <w:lang w:val="mk-MK"/>
        </w:rPr>
        <w:t xml:space="preserve">да се изнајдат </w:t>
      </w:r>
      <w:r w:rsidR="005F4CBA" w:rsidRPr="0034245A">
        <w:rPr>
          <w:rFonts w:asciiTheme="minorHAnsi" w:hAnsiTheme="minorHAnsi" w:cstheme="minorHAnsi"/>
        </w:rPr>
        <w:t xml:space="preserve">други начини за евентуално спроведување на </w:t>
      </w:r>
      <w:r>
        <w:rPr>
          <w:rFonts w:asciiTheme="minorHAnsi" w:hAnsiTheme="minorHAnsi" w:cstheme="minorHAnsi"/>
          <w:lang w:val="mk-MK"/>
        </w:rPr>
        <w:t xml:space="preserve">нова/иновативна </w:t>
      </w:r>
      <w:r w:rsidR="005F4CBA" w:rsidRPr="0034245A">
        <w:rPr>
          <w:rFonts w:asciiTheme="minorHAnsi" w:hAnsiTheme="minorHAnsi" w:cstheme="minorHAnsi"/>
        </w:rPr>
        <w:t xml:space="preserve">мерка за обезбедување услуги од ментори за учениците при далечинско учење </w:t>
      </w:r>
      <w:r>
        <w:rPr>
          <w:rFonts w:asciiTheme="minorHAnsi" w:hAnsiTheme="minorHAnsi" w:cstheme="minorHAnsi"/>
          <w:lang w:val="mk-MK"/>
        </w:rPr>
        <w:t xml:space="preserve">а особено за ученици кои имаат објетнивни </w:t>
      </w:r>
      <w:r w:rsidR="005F4CBA" w:rsidRPr="0034245A">
        <w:rPr>
          <w:rFonts w:asciiTheme="minorHAnsi" w:hAnsiTheme="minorHAnsi" w:cstheme="minorHAnsi"/>
        </w:rPr>
        <w:t>потешкот</w:t>
      </w:r>
      <w:r>
        <w:rPr>
          <w:rFonts w:asciiTheme="minorHAnsi" w:hAnsiTheme="minorHAnsi" w:cstheme="minorHAnsi"/>
        </w:rPr>
        <w:t>ии за следење на онлај настава</w:t>
      </w:r>
      <w:r>
        <w:rPr>
          <w:rFonts w:asciiTheme="minorHAnsi" w:hAnsiTheme="minorHAnsi" w:cstheme="minorHAnsi"/>
          <w:lang w:val="mk-MK"/>
        </w:rPr>
        <w:t>.</w:t>
      </w:r>
    </w:p>
    <w:p w:rsidR="00943F9A" w:rsidRDefault="00943F9A" w:rsidP="004744E3">
      <w:pPr>
        <w:rPr>
          <w:rFonts w:cstheme="minorHAnsi"/>
          <w:sz w:val="24"/>
          <w:szCs w:val="24"/>
          <w:lang w:val="mk-MK"/>
        </w:rPr>
      </w:pPr>
    </w:p>
    <w:p w:rsidR="008046E8" w:rsidRPr="00943F9A" w:rsidRDefault="00943F9A" w:rsidP="00943F9A">
      <w:pPr>
        <w:pStyle w:val="Heading2"/>
        <w:jc w:val="both"/>
        <w:rPr>
          <w:rFonts w:asciiTheme="minorHAnsi" w:hAnsiTheme="minorHAnsi" w:cstheme="minorHAnsi"/>
          <w:sz w:val="24"/>
          <w:szCs w:val="24"/>
          <w:lang w:val="mk-MK"/>
        </w:rPr>
      </w:pPr>
      <w:bookmarkStart w:id="25" w:name="_Toc47447650"/>
      <w:r w:rsidRPr="00943F9A">
        <w:rPr>
          <w:rFonts w:asciiTheme="minorHAnsi" w:hAnsiTheme="minorHAnsi" w:cstheme="minorHAnsi"/>
          <w:sz w:val="24"/>
          <w:szCs w:val="24"/>
          <w:lang w:val="mk-MK"/>
        </w:rPr>
        <w:t>СПЕЦИФИЧНИ ПРЕПОРАКИ ЗА ПОДОБРУВАЊЕ НА ЛОКАЛНИОТ ОДГОВОР ПРЕКУ ИНОВАЦИИ</w:t>
      </w:r>
      <w:bookmarkEnd w:id="25"/>
    </w:p>
    <w:p w:rsidR="00943F9A" w:rsidRDefault="00943F9A" w:rsidP="004744E3">
      <w:pPr>
        <w:rPr>
          <w:rFonts w:cstheme="minorHAnsi"/>
          <w:sz w:val="24"/>
          <w:szCs w:val="24"/>
          <w:lang w:val="mk-MK"/>
        </w:rPr>
      </w:pPr>
    </w:p>
    <w:p w:rsidR="00EF0B50" w:rsidRDefault="00EF0B50" w:rsidP="00EF0B50">
      <w:pPr>
        <w:ind w:firstLine="720"/>
        <w:jc w:val="both"/>
        <w:rPr>
          <w:rFonts w:cstheme="minorHAnsi"/>
          <w:lang w:val="mk-MK"/>
        </w:rPr>
      </w:pPr>
      <w:r>
        <w:rPr>
          <w:rFonts w:cstheme="minorHAnsi"/>
          <w:lang w:val="mk-MK"/>
        </w:rPr>
        <w:t xml:space="preserve">Во продолжение се разработени неколку од претходно наведените препораки за поинвентивна и иновативна испорака на општинските услуги. Притоа покрај дигитализацијата како појдовна основа е земена и потребата за подобрување на </w:t>
      </w:r>
      <w:r w:rsidR="002E5FC4">
        <w:rPr>
          <w:rFonts w:cstheme="minorHAnsi"/>
          <w:lang w:val="mk-MK"/>
        </w:rPr>
        <w:t xml:space="preserve">други </w:t>
      </w:r>
      <w:r>
        <w:rPr>
          <w:rFonts w:cstheme="minorHAnsi"/>
          <w:lang w:val="mk-MK"/>
        </w:rPr>
        <w:t xml:space="preserve">функционални аспекти при испорака на услугите по пат на нивно прилагодување на новите околности предизвикани од здравствената криза. </w:t>
      </w:r>
    </w:p>
    <w:p w:rsidR="00A74C7B" w:rsidRPr="00EF0B50" w:rsidRDefault="00EF0B50" w:rsidP="00EF0B50">
      <w:pPr>
        <w:ind w:firstLine="720"/>
        <w:jc w:val="both"/>
        <w:rPr>
          <w:rFonts w:cstheme="minorHAnsi"/>
          <w:lang w:val="mk-MK"/>
        </w:rPr>
      </w:pPr>
      <w:r>
        <w:rPr>
          <w:rFonts w:cstheme="minorHAnsi"/>
          <w:lang w:val="mk-MK"/>
        </w:rPr>
        <w:t xml:space="preserve">Препорачливо е услугите да се прилагодуваат и унапредуваат низ кодизајнирање  </w:t>
      </w:r>
      <w:r w:rsidR="002E5FC4">
        <w:rPr>
          <w:rFonts w:cstheme="minorHAnsi"/>
          <w:lang w:val="mk-MK"/>
        </w:rPr>
        <w:t xml:space="preserve">со </w:t>
      </w:r>
      <w:r>
        <w:rPr>
          <w:rFonts w:cstheme="minorHAnsi"/>
          <w:lang w:val="mk-MK"/>
        </w:rPr>
        <w:t xml:space="preserve">крајните корисници а со цел да се зголеми нивната ефикасност и ефективност. </w:t>
      </w:r>
    </w:p>
    <w:p w:rsidR="00514DBE" w:rsidRPr="004A17CA" w:rsidRDefault="00514DBE" w:rsidP="00EF0B50">
      <w:pPr>
        <w:ind w:firstLine="720"/>
        <w:rPr>
          <w:rFonts w:cstheme="minorHAnsi"/>
          <w:b/>
          <w:color w:val="1D2228"/>
          <w:sz w:val="24"/>
          <w:szCs w:val="24"/>
          <w:shd w:val="clear" w:color="auto" w:fill="FFFFFF"/>
          <w:lang w:val="mk-MK"/>
        </w:rPr>
      </w:pPr>
      <w:r w:rsidRPr="004A17CA">
        <w:rPr>
          <w:rFonts w:cstheme="minorHAnsi"/>
          <w:b/>
          <w:color w:val="1D2228"/>
          <w:sz w:val="24"/>
          <w:szCs w:val="24"/>
          <w:shd w:val="clear" w:color="auto" w:fill="FFFFFF"/>
          <w:lang w:val="mk-MK"/>
        </w:rPr>
        <w:t>УПРАВУВАЊЕ СО КРИЗИ</w:t>
      </w:r>
    </w:p>
    <w:p w:rsidR="00514DBE" w:rsidRPr="00EF0B50" w:rsidRDefault="00EF0B50" w:rsidP="00EF0B50">
      <w:pPr>
        <w:pStyle w:val="ListParagraph"/>
        <w:numPr>
          <w:ilvl w:val="0"/>
          <w:numId w:val="37"/>
        </w:numPr>
        <w:jc w:val="both"/>
        <w:rPr>
          <w:rFonts w:asciiTheme="minorHAnsi" w:hAnsiTheme="minorHAnsi" w:cstheme="minorHAnsi"/>
          <w:color w:val="1D2228"/>
          <w:shd w:val="clear" w:color="auto" w:fill="FFFFFF"/>
          <w:lang w:val="mk-MK"/>
        </w:rPr>
      </w:pPr>
      <w:r>
        <w:rPr>
          <w:rFonts w:asciiTheme="minorHAnsi" w:hAnsiTheme="minorHAnsi" w:cstheme="minorHAnsi"/>
          <w:b/>
          <w:color w:val="1D2228"/>
          <w:shd w:val="clear" w:color="auto" w:fill="FFFFFF"/>
          <w:lang w:val="mk-MK"/>
        </w:rPr>
        <w:t xml:space="preserve">Воспоставување </w:t>
      </w:r>
      <w:r w:rsidR="00514DBE" w:rsidRPr="00EF0B50">
        <w:rPr>
          <w:rFonts w:asciiTheme="minorHAnsi" w:hAnsiTheme="minorHAnsi" w:cstheme="minorHAnsi"/>
          <w:b/>
          <w:color w:val="1D2228"/>
          <w:u w:val="single"/>
          <w:shd w:val="clear" w:color="auto" w:fill="FFFFFF"/>
          <w:lang w:val="mk-MK"/>
        </w:rPr>
        <w:t>Систем за рано предупредување</w:t>
      </w:r>
      <w:r>
        <w:rPr>
          <w:rFonts w:asciiTheme="minorHAnsi" w:hAnsiTheme="minorHAnsi" w:cstheme="minorHAnsi"/>
          <w:color w:val="1D2228"/>
          <w:shd w:val="clear" w:color="auto" w:fill="FFFFFF"/>
          <w:lang w:val="mk-MK"/>
        </w:rPr>
        <w:t>: И</w:t>
      </w:r>
      <w:r w:rsidR="00514DBE" w:rsidRPr="00EF0B50">
        <w:rPr>
          <w:rFonts w:asciiTheme="minorHAnsi" w:hAnsiTheme="minorHAnsi" w:cstheme="minorHAnsi"/>
          <w:color w:val="1D2228"/>
          <w:shd w:val="clear" w:color="auto" w:fill="FFFFFF"/>
          <w:lang w:val="mk-MK"/>
        </w:rPr>
        <w:t xml:space="preserve">нтегрирање на постоечки и активни системи за мониторинг поврзани со поплави, пожари и други кризни настани вклучувајќи и здравствени кризи. Постигнување степен на оптимална интероперабилност во размена на податоци (занован на веб решенија) помеѓу институционални носители на податоци, информирање на населението и повратна спрега преку телекомуникациски решенија низ соработка со оператори на мобилна телефонија. Посебен акцент може да се стави на </w:t>
      </w:r>
      <w:r w:rsidR="00514DBE" w:rsidRPr="00EF0B50">
        <w:rPr>
          <w:rFonts w:asciiTheme="minorHAnsi" w:hAnsiTheme="minorHAnsi" w:cstheme="minorHAnsi"/>
          <w:lang w:val="ru-RU"/>
        </w:rPr>
        <w:t>комуникацијата со граѓаните со посебни потреби, првенствено лицата со оштетен вид и слух</w:t>
      </w:r>
      <w:r>
        <w:rPr>
          <w:rFonts w:asciiTheme="minorHAnsi" w:hAnsiTheme="minorHAnsi" w:cstheme="minorHAnsi"/>
          <w:lang w:val="ru-RU"/>
        </w:rPr>
        <w:t>;</w:t>
      </w:r>
    </w:p>
    <w:p w:rsidR="00514DBE" w:rsidRPr="00EF0B50" w:rsidRDefault="00EF0B50" w:rsidP="00EF0B50">
      <w:pPr>
        <w:pStyle w:val="ListParagraph"/>
        <w:numPr>
          <w:ilvl w:val="0"/>
          <w:numId w:val="37"/>
        </w:numPr>
        <w:jc w:val="both"/>
        <w:rPr>
          <w:rFonts w:asciiTheme="minorHAnsi" w:hAnsiTheme="minorHAnsi" w:cstheme="minorHAnsi"/>
          <w:color w:val="1D2228"/>
          <w:shd w:val="clear" w:color="auto" w:fill="FFFFFF"/>
          <w:lang w:val="mk-MK"/>
        </w:rPr>
      </w:pPr>
      <w:r>
        <w:rPr>
          <w:rFonts w:asciiTheme="minorHAnsi" w:hAnsiTheme="minorHAnsi" w:cstheme="minorHAnsi"/>
          <w:b/>
          <w:color w:val="1D2228"/>
          <w:shd w:val="clear" w:color="auto" w:fill="FFFFFF"/>
          <w:lang w:val="mk-MK"/>
        </w:rPr>
        <w:lastRenderedPageBreak/>
        <w:t xml:space="preserve">Дизајнирање на </w:t>
      </w:r>
      <w:r w:rsidR="00514DBE" w:rsidRPr="00EF0B50">
        <w:rPr>
          <w:rFonts w:asciiTheme="minorHAnsi" w:hAnsiTheme="minorHAnsi" w:cstheme="minorHAnsi"/>
          <w:b/>
          <w:color w:val="1D2228"/>
          <w:shd w:val="clear" w:color="auto" w:fill="FFFFFF"/>
        </w:rPr>
        <w:t xml:space="preserve">Dashboard </w:t>
      </w:r>
      <w:r w:rsidR="00514DBE" w:rsidRPr="00EF0B50">
        <w:rPr>
          <w:rFonts w:asciiTheme="minorHAnsi" w:hAnsiTheme="minorHAnsi" w:cstheme="minorHAnsi"/>
          <w:b/>
          <w:color w:val="1D2228"/>
          <w:shd w:val="clear" w:color="auto" w:fill="FFFFFF"/>
          <w:lang w:val="mk-MK"/>
        </w:rPr>
        <w:t>на општината</w:t>
      </w:r>
      <w:r w:rsidR="00514DBE" w:rsidRPr="00EF0B50">
        <w:rPr>
          <w:rFonts w:asciiTheme="minorHAnsi" w:hAnsiTheme="minorHAnsi" w:cstheme="minorHAnsi"/>
          <w:color w:val="1D2228"/>
          <w:shd w:val="clear" w:color="auto" w:fill="FFFFFF"/>
          <w:lang w:val="mk-MK"/>
        </w:rPr>
        <w:t xml:space="preserve"> со податоци за вкупен број на заразени лица, новозаразени лица (дневна инциденца), активни случаи, број на хоспитализирани лица, број на направени тестови и број на починати лица (развиен во соработка со надлежниот Центар за јавно здравје за територијата на општината а врз основа на доставени барања за податоци од страна на општината)</w:t>
      </w:r>
      <w:r>
        <w:rPr>
          <w:rFonts w:asciiTheme="minorHAnsi" w:hAnsiTheme="minorHAnsi" w:cstheme="minorHAnsi"/>
          <w:color w:val="1D2228"/>
          <w:shd w:val="clear" w:color="auto" w:fill="FFFFFF"/>
          <w:lang w:val="mk-MK"/>
        </w:rPr>
        <w:t>;</w:t>
      </w:r>
    </w:p>
    <w:p w:rsidR="00514DBE" w:rsidRPr="00EF0B50" w:rsidRDefault="00514DBE" w:rsidP="00EF0B50">
      <w:pPr>
        <w:pStyle w:val="ListParagraph"/>
        <w:numPr>
          <w:ilvl w:val="0"/>
          <w:numId w:val="37"/>
        </w:numPr>
        <w:jc w:val="both"/>
        <w:rPr>
          <w:rFonts w:asciiTheme="minorHAnsi" w:hAnsiTheme="minorHAnsi" w:cstheme="minorHAnsi"/>
          <w:color w:val="1D2228"/>
          <w:shd w:val="clear" w:color="auto" w:fill="FFFFFF"/>
          <w:lang w:val="mk-MK"/>
        </w:rPr>
      </w:pPr>
      <w:r w:rsidRPr="00EF0B50">
        <w:rPr>
          <w:rFonts w:asciiTheme="minorHAnsi" w:hAnsiTheme="minorHAnsi" w:cstheme="minorHAnsi"/>
          <w:b/>
          <w:color w:val="1D2228"/>
          <w:shd w:val="clear" w:color="auto" w:fill="FFFFFF"/>
          <w:lang w:val="mk-MK"/>
        </w:rPr>
        <w:t>Доградба на општинската веб страница</w:t>
      </w:r>
      <w:r w:rsidRPr="00EF0B50">
        <w:rPr>
          <w:rFonts w:asciiTheme="minorHAnsi" w:hAnsiTheme="minorHAnsi" w:cstheme="minorHAnsi"/>
          <w:color w:val="1D2228"/>
          <w:shd w:val="clear" w:color="auto" w:fill="FFFFFF"/>
          <w:lang w:val="mk-MK"/>
        </w:rPr>
        <w:t xml:space="preserve"> со подстраница до која може да се пристапи преку банер и на која се објавуваат сите податоци и информации поврзани со управувањето со здравствената криза на општинско ниво</w:t>
      </w:r>
      <w:r w:rsidR="00EF0B50">
        <w:rPr>
          <w:rFonts w:asciiTheme="minorHAnsi" w:hAnsiTheme="minorHAnsi" w:cstheme="minorHAnsi"/>
          <w:color w:val="1D2228"/>
          <w:shd w:val="clear" w:color="auto" w:fill="FFFFFF"/>
          <w:lang w:val="mk-MK"/>
        </w:rPr>
        <w:t>;</w:t>
      </w:r>
      <w:r w:rsidRPr="00EF0B50">
        <w:rPr>
          <w:rFonts w:asciiTheme="minorHAnsi" w:hAnsiTheme="minorHAnsi" w:cstheme="minorHAnsi"/>
          <w:color w:val="1D2228"/>
          <w:shd w:val="clear" w:color="auto" w:fill="FFFFFF"/>
          <w:lang w:val="mk-MK"/>
        </w:rPr>
        <w:t xml:space="preserve"> </w:t>
      </w:r>
    </w:p>
    <w:p w:rsidR="00514DBE" w:rsidRPr="00EF0B50" w:rsidRDefault="00514DBE" w:rsidP="00EF0B50">
      <w:pPr>
        <w:pStyle w:val="ListParagraph"/>
        <w:numPr>
          <w:ilvl w:val="0"/>
          <w:numId w:val="37"/>
        </w:numPr>
        <w:jc w:val="both"/>
        <w:rPr>
          <w:rFonts w:asciiTheme="minorHAnsi" w:hAnsiTheme="minorHAnsi" w:cstheme="minorHAnsi"/>
          <w:color w:val="1D2228"/>
          <w:shd w:val="clear" w:color="auto" w:fill="FFFFFF"/>
          <w:lang w:val="mk-MK"/>
        </w:rPr>
      </w:pPr>
      <w:r w:rsidRPr="00EF0B50">
        <w:rPr>
          <w:rFonts w:asciiTheme="minorHAnsi" w:hAnsiTheme="minorHAnsi" w:cstheme="minorHAnsi"/>
          <w:color w:val="1D2228"/>
          <w:shd w:val="clear" w:color="auto" w:fill="FFFFFF"/>
          <w:lang w:val="mk-MK"/>
        </w:rPr>
        <w:t xml:space="preserve">Демонстрирање зајакнат локален одговор на здравствената криза преку </w:t>
      </w:r>
      <w:r w:rsidRPr="00EF0B50">
        <w:rPr>
          <w:rFonts w:asciiTheme="minorHAnsi" w:hAnsiTheme="minorHAnsi" w:cstheme="minorHAnsi"/>
          <w:b/>
          <w:color w:val="1D2228"/>
          <w:shd w:val="clear" w:color="auto" w:fill="FFFFFF"/>
          <w:lang w:val="mk-MK"/>
        </w:rPr>
        <w:t>создавање на Центар за повици (</w:t>
      </w:r>
      <w:r w:rsidRPr="00EF0B50">
        <w:rPr>
          <w:rFonts w:asciiTheme="minorHAnsi" w:hAnsiTheme="minorHAnsi" w:cstheme="minorHAnsi"/>
          <w:b/>
          <w:color w:val="1D2228"/>
          <w:shd w:val="clear" w:color="auto" w:fill="FFFFFF"/>
        </w:rPr>
        <w:t>Call Center)</w:t>
      </w:r>
      <w:r w:rsidRPr="00EF0B50">
        <w:rPr>
          <w:rFonts w:asciiTheme="minorHAnsi" w:hAnsiTheme="minorHAnsi" w:cstheme="minorHAnsi"/>
          <w:color w:val="1D2228"/>
          <w:shd w:val="clear" w:color="auto" w:fill="FFFFFF"/>
        </w:rPr>
        <w:t xml:space="preserve"> </w:t>
      </w:r>
      <w:r w:rsidRPr="00EF0B50">
        <w:rPr>
          <w:rFonts w:asciiTheme="minorHAnsi" w:hAnsiTheme="minorHAnsi" w:cstheme="minorHAnsi"/>
          <w:color w:val="1D2228"/>
          <w:shd w:val="clear" w:color="auto" w:fill="FFFFFF"/>
          <w:lang w:val="mk-MK"/>
        </w:rPr>
        <w:t xml:space="preserve">со сите неопходни протоколи и обуки за нивна примена </w:t>
      </w:r>
      <w:r w:rsidRPr="00EF0B50">
        <w:rPr>
          <w:rFonts w:asciiTheme="minorHAnsi" w:hAnsiTheme="minorHAnsi" w:cstheme="minorHAnsi"/>
          <w:b/>
          <w:color w:val="1D2228"/>
          <w:shd w:val="clear" w:color="auto" w:fill="FFFFFF"/>
          <w:lang w:val="mk-MK"/>
        </w:rPr>
        <w:t>за поефикасно и поефективно следење на контакти на заразени лица</w:t>
      </w:r>
      <w:r w:rsidRPr="00EF0B50">
        <w:rPr>
          <w:rFonts w:asciiTheme="minorHAnsi" w:hAnsiTheme="minorHAnsi" w:cstheme="minorHAnsi"/>
          <w:color w:val="1D2228"/>
          <w:shd w:val="clear" w:color="auto" w:fill="FFFFFF"/>
          <w:lang w:val="mk-MK"/>
        </w:rPr>
        <w:t xml:space="preserve"> (низ поблиска соработка на општинската администрација и Центарот за јавно здравје) </w:t>
      </w:r>
      <w:r w:rsidRPr="00EF0B50">
        <w:rPr>
          <w:rFonts w:asciiTheme="minorHAnsi" w:hAnsiTheme="minorHAnsi" w:cstheme="minorHAnsi"/>
          <w:b/>
          <w:color w:val="1D2228"/>
          <w:shd w:val="clear" w:color="auto" w:fill="FFFFFF"/>
          <w:lang w:val="mk-MK"/>
        </w:rPr>
        <w:t>и споделување на релевантни информации на повик</w:t>
      </w:r>
      <w:r w:rsidRPr="00EF0B50">
        <w:rPr>
          <w:rFonts w:asciiTheme="minorHAnsi" w:hAnsiTheme="minorHAnsi" w:cstheme="minorHAnsi"/>
          <w:color w:val="1D2228"/>
          <w:shd w:val="clear" w:color="auto" w:fill="FFFFFF"/>
          <w:lang w:val="mk-MK"/>
        </w:rPr>
        <w:t>. Предност на едно вакво решение е што заедницата ги познава локалните лидери, службениците во администрацијата, јавните претпријатија и локалните установи кои пак од своја страна ја познаваат локалната заедница, јазиците кои се говорат и сите други културолошки и комуникациски аспекти кои треба да се земат предвид  за успешно идентификување на контактите на заразените л</w:t>
      </w:r>
      <w:r w:rsidR="000E7784">
        <w:rPr>
          <w:rFonts w:asciiTheme="minorHAnsi" w:hAnsiTheme="minorHAnsi" w:cstheme="minorHAnsi"/>
          <w:color w:val="1D2228"/>
          <w:shd w:val="clear" w:color="auto" w:fill="FFFFFF"/>
          <w:lang w:val="mk-MK"/>
        </w:rPr>
        <w:t>ица и нивна навремена изолација;</w:t>
      </w:r>
    </w:p>
    <w:p w:rsidR="000E7784" w:rsidRDefault="00514DBE" w:rsidP="000E7784">
      <w:pPr>
        <w:pStyle w:val="ListParagraph"/>
        <w:numPr>
          <w:ilvl w:val="0"/>
          <w:numId w:val="37"/>
        </w:numPr>
        <w:jc w:val="both"/>
        <w:rPr>
          <w:rFonts w:asciiTheme="minorHAnsi" w:eastAsia="Calibri" w:hAnsiTheme="minorHAnsi" w:cstheme="minorHAnsi"/>
          <w:lang w:val="mk-MK"/>
        </w:rPr>
      </w:pPr>
      <w:r w:rsidRPr="00EF0B50">
        <w:rPr>
          <w:rFonts w:asciiTheme="minorHAnsi" w:eastAsia="Calibri" w:hAnsiTheme="minorHAnsi" w:cstheme="minorHAnsi"/>
          <w:lang w:val="mk-MK"/>
        </w:rPr>
        <w:t xml:space="preserve">За прв пат во РСМ </w:t>
      </w:r>
      <w:r w:rsidRPr="00EF0B50">
        <w:rPr>
          <w:rFonts w:asciiTheme="minorHAnsi" w:eastAsia="Calibri" w:hAnsiTheme="minorHAnsi" w:cstheme="minorHAnsi"/>
          <w:b/>
          <w:lang w:val="mk-MK"/>
        </w:rPr>
        <w:t>создавање на облик за меѓуопштинската соработка</w:t>
      </w:r>
      <w:r w:rsidRPr="00EF0B50">
        <w:rPr>
          <w:rFonts w:asciiTheme="minorHAnsi" w:eastAsia="Calibri" w:hAnsiTheme="minorHAnsi" w:cstheme="minorHAnsi"/>
          <w:lang w:val="mk-MK"/>
        </w:rPr>
        <w:t xml:space="preserve"> (заеднички работни и координативни тела, комисии или други стручни тела) заради размена на информации, искуства и координирање на соработката за определени прашања од интерес за јавното здравје за подрачјето на две и повеќе општини</w:t>
      </w:r>
      <w:r w:rsidR="000E7784">
        <w:rPr>
          <w:rFonts w:asciiTheme="minorHAnsi" w:eastAsia="Calibri" w:hAnsiTheme="minorHAnsi" w:cstheme="minorHAnsi"/>
          <w:lang w:val="mk-MK"/>
        </w:rPr>
        <w:t>;</w:t>
      </w:r>
    </w:p>
    <w:p w:rsidR="00514DBE" w:rsidRPr="000E7784" w:rsidRDefault="00514DBE" w:rsidP="000E7784">
      <w:pPr>
        <w:pStyle w:val="ListParagraph"/>
        <w:numPr>
          <w:ilvl w:val="0"/>
          <w:numId w:val="37"/>
        </w:numPr>
        <w:jc w:val="both"/>
        <w:rPr>
          <w:rFonts w:asciiTheme="minorHAnsi" w:eastAsia="Calibri" w:hAnsiTheme="minorHAnsi" w:cstheme="minorHAnsi"/>
          <w:lang w:val="mk-MK"/>
        </w:rPr>
      </w:pPr>
      <w:r w:rsidRPr="000E7784">
        <w:rPr>
          <w:rFonts w:asciiTheme="minorHAnsi" w:eastAsia="Calibri" w:hAnsiTheme="minorHAnsi" w:cstheme="minorHAnsi"/>
          <w:lang w:val="mk-MK"/>
        </w:rPr>
        <w:t xml:space="preserve">За прв пат во РСМ </w:t>
      </w:r>
      <w:r w:rsidRPr="000E7784">
        <w:rPr>
          <w:rFonts w:asciiTheme="minorHAnsi" w:eastAsia="Calibri" w:hAnsiTheme="minorHAnsi" w:cstheme="minorHAnsi"/>
          <w:b/>
          <w:lang w:val="mk-MK"/>
        </w:rPr>
        <w:t xml:space="preserve">формулирање на секторски оперативни процедури за функционирање во услови на пандемија со приоритетни </w:t>
      </w:r>
      <w:r w:rsidRPr="000E7784">
        <w:rPr>
          <w:rFonts w:asciiTheme="minorHAnsi" w:hAnsiTheme="minorHAnsi" w:cstheme="minorHAnsi"/>
          <w:b/>
          <w:lang w:val="mk-MK"/>
        </w:rPr>
        <w:t>протоколи и правилници за постапување на силите за заштита и спасување</w:t>
      </w:r>
      <w:r w:rsidR="008F2637">
        <w:rPr>
          <w:rStyle w:val="FootnoteReference"/>
          <w:rFonts w:asciiTheme="minorHAnsi" w:hAnsiTheme="minorHAnsi" w:cstheme="minorHAnsi"/>
          <w:b/>
          <w:lang w:val="mk-MK"/>
        </w:rPr>
        <w:footnoteReference w:id="26"/>
      </w:r>
      <w:r w:rsidRPr="000E7784">
        <w:rPr>
          <w:rFonts w:asciiTheme="minorHAnsi" w:hAnsiTheme="minorHAnsi" w:cstheme="minorHAnsi"/>
          <w:b/>
          <w:lang w:val="mk-MK"/>
        </w:rPr>
        <w:t xml:space="preserve"> на општинско ниво проследено со ИКТ решенија за поддршка на работата на општинските кризни штабови и основна обука за членовите и замениците</w:t>
      </w:r>
      <w:r w:rsidRPr="000E7784">
        <w:rPr>
          <w:rFonts w:asciiTheme="minorHAnsi" w:hAnsiTheme="minorHAnsi" w:cstheme="minorHAnsi"/>
          <w:lang w:val="mk-MK"/>
        </w:rPr>
        <w:t>.</w:t>
      </w:r>
    </w:p>
    <w:p w:rsidR="000E7784" w:rsidRDefault="000E7784" w:rsidP="000E7784">
      <w:pPr>
        <w:pStyle w:val="ListParagraph"/>
        <w:numPr>
          <w:ilvl w:val="0"/>
          <w:numId w:val="37"/>
        </w:numPr>
        <w:jc w:val="both"/>
        <w:rPr>
          <w:rFonts w:asciiTheme="minorHAnsi" w:hAnsiTheme="minorHAnsi" w:cstheme="minorHAnsi"/>
          <w:color w:val="1D2228"/>
          <w:shd w:val="clear" w:color="auto" w:fill="FFFFFF"/>
          <w:lang w:val="mk-MK"/>
        </w:rPr>
      </w:pPr>
      <w:r>
        <w:rPr>
          <w:rFonts w:asciiTheme="minorHAnsi" w:hAnsiTheme="minorHAnsi" w:cstheme="minorHAnsi"/>
          <w:b/>
          <w:color w:val="1D2228"/>
          <w:shd w:val="clear" w:color="auto" w:fill="FFFFFF"/>
          <w:lang w:val="mk-MK"/>
        </w:rPr>
        <w:t>Дизајнирање к</w:t>
      </w:r>
      <w:r w:rsidR="00514DBE" w:rsidRPr="00EF0B50">
        <w:rPr>
          <w:rFonts w:asciiTheme="minorHAnsi" w:hAnsiTheme="minorHAnsi" w:cstheme="minorHAnsi"/>
          <w:b/>
          <w:color w:val="1D2228"/>
          <w:shd w:val="clear" w:color="auto" w:fill="FFFFFF"/>
          <w:lang w:val="mk-MK"/>
        </w:rPr>
        <w:t>реативни (иновативни) кампањи за јакнење на јавната свест</w:t>
      </w:r>
      <w:r w:rsidR="00514DBE" w:rsidRPr="00EF0B50">
        <w:rPr>
          <w:rFonts w:asciiTheme="minorHAnsi" w:hAnsiTheme="minorHAnsi" w:cstheme="minorHAnsi"/>
          <w:color w:val="1D2228"/>
          <w:shd w:val="clear" w:color="auto" w:fill="FFFFFF"/>
          <w:lang w:val="mk-MK"/>
        </w:rPr>
        <w:t xml:space="preserve"> за почитување на мерките за себе-заштита </w:t>
      </w:r>
      <w:r>
        <w:rPr>
          <w:rFonts w:asciiTheme="minorHAnsi" w:hAnsiTheme="minorHAnsi" w:cstheme="minorHAnsi"/>
          <w:color w:val="1D2228"/>
          <w:shd w:val="clear" w:color="auto" w:fill="FFFFFF"/>
          <w:lang w:val="mk-MK"/>
        </w:rPr>
        <w:t>и заштита на другите околу себе;</w:t>
      </w:r>
    </w:p>
    <w:p w:rsidR="00514DBE" w:rsidRPr="002E5FC4" w:rsidRDefault="000E7784" w:rsidP="00514DBE">
      <w:pPr>
        <w:pStyle w:val="ListParagraph"/>
        <w:numPr>
          <w:ilvl w:val="0"/>
          <w:numId w:val="37"/>
        </w:numPr>
        <w:jc w:val="both"/>
        <w:rPr>
          <w:rFonts w:asciiTheme="minorHAnsi" w:hAnsiTheme="minorHAnsi" w:cstheme="minorHAnsi"/>
          <w:color w:val="1D2228"/>
          <w:shd w:val="clear" w:color="auto" w:fill="FFFFFF"/>
          <w:lang w:val="mk-MK"/>
        </w:rPr>
      </w:pPr>
      <w:r>
        <w:rPr>
          <w:rFonts w:asciiTheme="minorHAnsi" w:hAnsiTheme="minorHAnsi" w:cstheme="minorHAnsi"/>
          <w:b/>
          <w:color w:val="1D2228"/>
          <w:shd w:val="clear" w:color="auto" w:fill="FFFFFF"/>
          <w:lang w:val="mk-MK"/>
        </w:rPr>
        <w:lastRenderedPageBreak/>
        <w:t xml:space="preserve">Дизајнирање на </w:t>
      </w:r>
      <w:r>
        <w:rPr>
          <w:rFonts w:asciiTheme="minorHAnsi" w:hAnsiTheme="minorHAnsi" w:cstheme="minorHAnsi"/>
          <w:b/>
          <w:lang w:val="mk-MK"/>
        </w:rPr>
        <w:t>с</w:t>
      </w:r>
      <w:r w:rsidR="00514DBE" w:rsidRPr="000E7784">
        <w:rPr>
          <w:rFonts w:asciiTheme="minorHAnsi" w:hAnsiTheme="minorHAnsi" w:cstheme="minorHAnsi"/>
          <w:b/>
          <w:lang w:val="mk-MK"/>
        </w:rPr>
        <w:t xml:space="preserve">офтверско решение за собирање и </w:t>
      </w:r>
      <w:r w:rsidR="00514DBE" w:rsidRPr="000E7784">
        <w:rPr>
          <w:rFonts w:asciiTheme="minorHAnsi" w:hAnsiTheme="minorHAnsi" w:cstheme="minorHAnsi"/>
          <w:b/>
          <w:lang w:val="ru-RU"/>
        </w:rPr>
        <w:t>анализа на т.н. големи податоци</w:t>
      </w:r>
      <w:r w:rsidR="00514DBE" w:rsidRPr="000E7784">
        <w:rPr>
          <w:rFonts w:asciiTheme="minorHAnsi" w:hAnsiTheme="minorHAnsi" w:cstheme="minorHAnsi"/>
          <w:lang w:val="ru-RU"/>
        </w:rPr>
        <w:t xml:space="preserve"> (</w:t>
      </w:r>
      <w:r w:rsidR="00514DBE" w:rsidRPr="000E7784">
        <w:rPr>
          <w:rFonts w:asciiTheme="minorHAnsi" w:hAnsiTheme="minorHAnsi" w:cstheme="minorHAnsi"/>
          <w:lang w:val="mk-MK"/>
        </w:rPr>
        <w:t>англ</w:t>
      </w:r>
      <w:r w:rsidR="00514DBE" w:rsidRPr="000E7784">
        <w:rPr>
          <w:rFonts w:asciiTheme="minorHAnsi" w:hAnsiTheme="minorHAnsi" w:cstheme="minorHAnsi"/>
          <w:lang w:val="ru-RU"/>
        </w:rPr>
        <w:t xml:space="preserve">. </w:t>
      </w:r>
      <w:r w:rsidR="00514DBE" w:rsidRPr="000E7784">
        <w:rPr>
          <w:rFonts w:asciiTheme="minorHAnsi" w:hAnsiTheme="minorHAnsi" w:cstheme="minorHAnsi"/>
          <w:i/>
        </w:rPr>
        <w:t>bigdata</w:t>
      </w:r>
      <w:r w:rsidR="00514DBE" w:rsidRPr="000E7784">
        <w:rPr>
          <w:rFonts w:asciiTheme="minorHAnsi" w:hAnsiTheme="minorHAnsi" w:cstheme="minorHAnsi"/>
          <w:lang w:val="ru-RU"/>
        </w:rPr>
        <w:t>)</w:t>
      </w:r>
      <w:r w:rsidR="008F2637">
        <w:rPr>
          <w:rStyle w:val="FootnoteReference"/>
          <w:rFonts w:asciiTheme="minorHAnsi" w:hAnsiTheme="minorHAnsi" w:cstheme="minorHAnsi"/>
          <w:lang w:val="ru-RU"/>
        </w:rPr>
        <w:footnoteReference w:id="27"/>
      </w:r>
      <w:r w:rsidR="00514DBE" w:rsidRPr="000E7784">
        <w:rPr>
          <w:rFonts w:asciiTheme="minorHAnsi" w:hAnsiTheme="minorHAnsi" w:cstheme="minorHAnsi"/>
          <w:lang w:val="ru-RU"/>
        </w:rPr>
        <w:t xml:space="preserve"> во услови на здравствена криза и на ниво на општина,  во соработка со надлежен Центар за јавно здравје и други субјекти кои генерираат употребливи податоци </w:t>
      </w:r>
    </w:p>
    <w:p w:rsidR="00514DBE" w:rsidRPr="008F2637" w:rsidRDefault="00514DBE" w:rsidP="008F2637">
      <w:pPr>
        <w:pStyle w:val="ListParagraph"/>
        <w:numPr>
          <w:ilvl w:val="0"/>
          <w:numId w:val="37"/>
        </w:numPr>
        <w:jc w:val="both"/>
        <w:rPr>
          <w:rFonts w:asciiTheme="minorHAnsi" w:hAnsiTheme="minorHAnsi" w:cstheme="minorHAnsi"/>
          <w:b/>
          <w:color w:val="1D2228"/>
          <w:shd w:val="clear" w:color="auto" w:fill="FFFFFF"/>
          <w:lang w:val="mk-MK"/>
        </w:rPr>
      </w:pPr>
      <w:r w:rsidRPr="008F2637">
        <w:rPr>
          <w:rFonts w:asciiTheme="minorHAnsi" w:hAnsiTheme="minorHAnsi" w:cstheme="minorHAnsi"/>
          <w:b/>
          <w:color w:val="1D2228"/>
          <w:shd w:val="clear" w:color="auto" w:fill="FFFFFF"/>
          <w:lang w:val="mk-MK"/>
        </w:rPr>
        <w:t>Иновативни и безбедни – просторно технички решенија за земање брисови при масовно тестирање – скрининг</w:t>
      </w:r>
      <w:r w:rsidR="008F2637">
        <w:rPr>
          <w:rFonts w:asciiTheme="minorHAnsi" w:hAnsiTheme="minorHAnsi" w:cstheme="minorHAnsi"/>
          <w:b/>
          <w:color w:val="1D2228"/>
          <w:shd w:val="clear" w:color="auto" w:fill="FFFFFF"/>
          <w:lang w:val="mk-MK"/>
        </w:rPr>
        <w:t>;</w:t>
      </w:r>
      <w:r w:rsidRPr="008F2637">
        <w:rPr>
          <w:rFonts w:asciiTheme="minorHAnsi" w:hAnsiTheme="minorHAnsi" w:cstheme="minorHAnsi"/>
          <w:b/>
          <w:color w:val="1D2228"/>
          <w:shd w:val="clear" w:color="auto" w:fill="FFFFFF"/>
          <w:lang w:val="mk-MK"/>
        </w:rPr>
        <w:t xml:space="preserve"> </w:t>
      </w:r>
    </w:p>
    <w:p w:rsidR="00514DBE" w:rsidRDefault="00514DBE" w:rsidP="008F2637">
      <w:pPr>
        <w:pStyle w:val="ListParagraph"/>
        <w:numPr>
          <w:ilvl w:val="0"/>
          <w:numId w:val="37"/>
        </w:numPr>
        <w:jc w:val="both"/>
        <w:rPr>
          <w:rFonts w:asciiTheme="minorHAnsi" w:hAnsiTheme="minorHAnsi" w:cstheme="minorHAnsi"/>
          <w:b/>
          <w:color w:val="1D2228"/>
          <w:shd w:val="clear" w:color="auto" w:fill="FFFFFF"/>
          <w:lang w:val="mk-MK"/>
        </w:rPr>
      </w:pPr>
      <w:r w:rsidRPr="008F2637">
        <w:rPr>
          <w:rFonts w:asciiTheme="minorHAnsi" w:hAnsiTheme="minorHAnsi" w:cstheme="minorHAnsi"/>
          <w:b/>
          <w:color w:val="1D2228"/>
          <w:shd w:val="clear" w:color="auto" w:fill="FFFFFF"/>
          <w:lang w:val="mk-MK"/>
        </w:rPr>
        <w:t>Иновативни решенија за пружање на психо-социјална поддршка  преку медицинско стручно лице, според барањата на граѓаните.</w:t>
      </w:r>
    </w:p>
    <w:p w:rsidR="008F2637" w:rsidRPr="008F2637" w:rsidRDefault="008F2637" w:rsidP="008F2637">
      <w:pPr>
        <w:pStyle w:val="ListParagraph"/>
        <w:jc w:val="both"/>
        <w:rPr>
          <w:rFonts w:asciiTheme="minorHAnsi" w:hAnsiTheme="minorHAnsi" w:cstheme="minorHAnsi"/>
          <w:b/>
          <w:color w:val="1D2228"/>
          <w:shd w:val="clear" w:color="auto" w:fill="FFFFFF"/>
          <w:lang w:val="mk-MK"/>
        </w:rPr>
      </w:pPr>
    </w:p>
    <w:p w:rsidR="00514DBE" w:rsidRPr="001203DF" w:rsidRDefault="00514DBE" w:rsidP="008F2637">
      <w:pPr>
        <w:ind w:firstLine="720"/>
        <w:rPr>
          <w:rFonts w:cstheme="minorHAnsi"/>
          <w:b/>
          <w:color w:val="1D2228"/>
          <w:sz w:val="24"/>
          <w:szCs w:val="24"/>
          <w:shd w:val="clear" w:color="auto" w:fill="FFFFFF"/>
          <w:lang w:val="mk-MK"/>
        </w:rPr>
      </w:pPr>
      <w:r w:rsidRPr="001203DF">
        <w:rPr>
          <w:rFonts w:cstheme="minorHAnsi"/>
          <w:b/>
          <w:color w:val="1D2228"/>
          <w:sz w:val="24"/>
          <w:szCs w:val="24"/>
          <w:shd w:val="clear" w:color="auto" w:fill="FFFFFF"/>
          <w:lang w:val="mk-MK"/>
        </w:rPr>
        <w:t>КУЛТУРА</w:t>
      </w:r>
    </w:p>
    <w:p w:rsidR="008F2637" w:rsidRDefault="00514DBE" w:rsidP="008A4790">
      <w:pPr>
        <w:pStyle w:val="ListParagraph"/>
        <w:numPr>
          <w:ilvl w:val="0"/>
          <w:numId w:val="38"/>
        </w:numPr>
        <w:jc w:val="both"/>
        <w:rPr>
          <w:rFonts w:asciiTheme="minorHAnsi" w:hAnsiTheme="minorHAnsi" w:cstheme="minorHAnsi"/>
          <w:color w:val="1D2228"/>
          <w:szCs w:val="22"/>
          <w:shd w:val="clear" w:color="auto" w:fill="FFFFFF"/>
          <w:lang w:val="mk-MK"/>
        </w:rPr>
      </w:pPr>
      <w:r w:rsidRPr="008F2637">
        <w:rPr>
          <w:rFonts w:asciiTheme="minorHAnsi" w:hAnsiTheme="minorHAnsi" w:cstheme="minorHAnsi"/>
          <w:color w:val="1D2228"/>
          <w:szCs w:val="22"/>
          <w:shd w:val="clear" w:color="auto" w:fill="FFFFFF"/>
          <w:lang w:val="mk-MK"/>
        </w:rPr>
        <w:t>Иновативни решенија за поефикасно ажурирање на книжниот фонд во билиотеките, дополнување преку донации (</w:t>
      </w:r>
      <w:r w:rsidRPr="008F2637">
        <w:rPr>
          <w:rFonts w:asciiTheme="minorHAnsi" w:hAnsiTheme="minorHAnsi" w:cstheme="minorHAnsi"/>
          <w:color w:val="1D2228"/>
          <w:szCs w:val="22"/>
          <w:shd w:val="clear" w:color="auto" w:fill="FFFFFF"/>
        </w:rPr>
        <w:t>crowdsourcing)</w:t>
      </w:r>
      <w:r w:rsidRPr="008F2637">
        <w:rPr>
          <w:rFonts w:asciiTheme="minorHAnsi" w:hAnsiTheme="minorHAnsi" w:cstheme="minorHAnsi"/>
          <w:color w:val="1D2228"/>
          <w:szCs w:val="22"/>
          <w:shd w:val="clear" w:color="auto" w:fill="FFFFFF"/>
          <w:lang w:val="mk-MK"/>
        </w:rPr>
        <w:t>,</w:t>
      </w:r>
      <w:r w:rsidR="008F2637">
        <w:rPr>
          <w:rFonts w:asciiTheme="minorHAnsi" w:hAnsiTheme="minorHAnsi" w:cstheme="minorHAnsi"/>
          <w:color w:val="1D2228"/>
          <w:szCs w:val="22"/>
          <w:shd w:val="clear" w:color="auto" w:fill="FFFFFF"/>
          <w:lang w:val="mk-MK"/>
        </w:rPr>
        <w:t xml:space="preserve"> </w:t>
      </w:r>
      <w:r w:rsidRPr="008F2637">
        <w:rPr>
          <w:rFonts w:asciiTheme="minorHAnsi" w:hAnsiTheme="minorHAnsi" w:cstheme="minorHAnsi"/>
          <w:color w:val="1D2228"/>
          <w:szCs w:val="22"/>
          <w:shd w:val="clear" w:color="auto" w:fill="FFFFFF"/>
          <w:lang w:val="mk-MK"/>
        </w:rPr>
        <w:t xml:space="preserve">внесување во </w:t>
      </w:r>
      <w:r w:rsidRPr="008F2637">
        <w:rPr>
          <w:rFonts w:asciiTheme="minorHAnsi" w:hAnsiTheme="minorHAnsi" w:cstheme="minorHAnsi"/>
          <w:color w:val="1D2228"/>
          <w:szCs w:val="22"/>
          <w:lang w:val="mk-MK"/>
        </w:rPr>
        <w:t>COBISS системот (</w:t>
      </w:r>
      <w:hyperlink r:id="rId28" w:history="1">
        <w:r w:rsidRPr="008F2637">
          <w:rPr>
            <w:rStyle w:val="Hyperlink"/>
            <w:rFonts w:asciiTheme="minorHAnsi" w:hAnsiTheme="minorHAnsi" w:cstheme="minorHAnsi"/>
            <w:szCs w:val="22"/>
          </w:rPr>
          <w:t>https://www.cobiss.net/mk/platforma-cobiss.htm</w:t>
        </w:r>
      </w:hyperlink>
      <w:r w:rsidR="008F2637">
        <w:rPr>
          <w:rFonts w:asciiTheme="minorHAnsi" w:hAnsiTheme="minorHAnsi" w:cstheme="minorHAnsi"/>
          <w:color w:val="1D2228"/>
          <w:szCs w:val="22"/>
          <w:shd w:val="clear" w:color="auto" w:fill="FFFFFF"/>
          <w:lang w:val="mk-MK"/>
        </w:rPr>
        <w:t xml:space="preserve">), подготвка на </w:t>
      </w:r>
      <w:r w:rsidRPr="008F2637">
        <w:rPr>
          <w:rFonts w:asciiTheme="minorHAnsi" w:hAnsiTheme="minorHAnsi" w:cstheme="minorHAnsi"/>
          <w:color w:val="1D2228"/>
          <w:szCs w:val="22"/>
          <w:shd w:val="clear" w:color="auto" w:fill="FFFFFF"/>
          <w:lang w:val="mk-MK"/>
        </w:rPr>
        <w:t xml:space="preserve">каталози достапни </w:t>
      </w:r>
      <w:r w:rsidRPr="008F2637">
        <w:rPr>
          <w:rFonts w:asciiTheme="minorHAnsi" w:hAnsiTheme="minorHAnsi" w:cstheme="minorHAnsi"/>
          <w:color w:val="1D2228"/>
          <w:szCs w:val="22"/>
          <w:shd w:val="clear" w:color="auto" w:fill="FFFFFF"/>
        </w:rPr>
        <w:t xml:space="preserve">online, </w:t>
      </w:r>
      <w:r w:rsidRPr="008F2637">
        <w:rPr>
          <w:rFonts w:asciiTheme="minorHAnsi" w:hAnsiTheme="minorHAnsi" w:cstheme="minorHAnsi"/>
          <w:color w:val="1D2228"/>
          <w:szCs w:val="22"/>
          <w:shd w:val="clear" w:color="auto" w:fill="FFFFFF"/>
          <w:lang w:val="mk-MK"/>
        </w:rPr>
        <w:t xml:space="preserve">воспоставување клонови на матичната библиотека во месните но и урбаните заедници во поголемите градови но и организирање мали соодветни библиотеки во домовите за стари лица и во дневните центри за социјална заштита, дистрибуција на книги до домови на лица со инвалидитет во комбинација со </w:t>
      </w:r>
      <w:r w:rsidRPr="008F2637">
        <w:rPr>
          <w:rFonts w:asciiTheme="minorHAnsi" w:hAnsiTheme="minorHAnsi" w:cstheme="minorHAnsi"/>
          <w:color w:val="1D2228"/>
          <w:szCs w:val="22"/>
          <w:shd w:val="clear" w:color="auto" w:fill="FFFFFF"/>
        </w:rPr>
        <w:t xml:space="preserve">online </w:t>
      </w:r>
      <w:r w:rsidRPr="008F2637">
        <w:rPr>
          <w:rFonts w:asciiTheme="minorHAnsi" w:hAnsiTheme="minorHAnsi" w:cstheme="minorHAnsi"/>
          <w:color w:val="1D2228"/>
          <w:szCs w:val="22"/>
          <w:shd w:val="clear" w:color="auto" w:fill="FFFFFF"/>
          <w:lang w:val="mk-MK"/>
        </w:rPr>
        <w:t>читање на книги за лица со нарушен вид (</w:t>
      </w:r>
      <w:r w:rsidRPr="008F2637">
        <w:rPr>
          <w:rFonts w:asciiTheme="minorHAnsi" w:hAnsiTheme="minorHAnsi" w:cstheme="minorHAnsi"/>
          <w:i/>
          <w:color w:val="1D2228"/>
          <w:szCs w:val="22"/>
          <w:shd w:val="clear" w:color="auto" w:fill="FFFFFF"/>
          <w:lang w:val="mk-MK"/>
        </w:rPr>
        <w:t>може да се преточат во нови иновативни социјални услуи но истовремено да бидат и активни мерки на општината за вработување на невработени но описменети лица</w:t>
      </w:r>
      <w:r w:rsidRPr="008F2637">
        <w:rPr>
          <w:rFonts w:asciiTheme="minorHAnsi" w:hAnsiTheme="minorHAnsi" w:cstheme="minorHAnsi"/>
          <w:color w:val="1D2228"/>
          <w:szCs w:val="22"/>
          <w:shd w:val="clear" w:color="auto" w:fill="FFFFFF"/>
          <w:lang w:val="mk-MK"/>
        </w:rPr>
        <w:t xml:space="preserve">). </w:t>
      </w:r>
    </w:p>
    <w:p w:rsidR="008A4790" w:rsidRPr="008A4790" w:rsidRDefault="008A4790" w:rsidP="008A4790">
      <w:pPr>
        <w:pStyle w:val="ListParagraph"/>
        <w:jc w:val="both"/>
        <w:rPr>
          <w:rFonts w:asciiTheme="minorHAnsi" w:hAnsiTheme="minorHAnsi" w:cstheme="minorHAnsi"/>
          <w:color w:val="1D2228"/>
          <w:szCs w:val="22"/>
          <w:shd w:val="clear" w:color="auto" w:fill="FFFFFF"/>
          <w:lang w:val="mk-MK"/>
        </w:rPr>
      </w:pPr>
    </w:p>
    <w:p w:rsidR="00514DBE" w:rsidRPr="007D6E62" w:rsidRDefault="00514DBE" w:rsidP="008F2637">
      <w:pPr>
        <w:ind w:firstLine="720"/>
        <w:rPr>
          <w:rFonts w:cstheme="minorHAnsi"/>
          <w:b/>
          <w:color w:val="1D2228"/>
          <w:sz w:val="24"/>
          <w:szCs w:val="24"/>
          <w:shd w:val="clear" w:color="auto" w:fill="FFFFFF"/>
          <w:lang w:val="mk-MK"/>
        </w:rPr>
      </w:pPr>
      <w:r w:rsidRPr="007D6E62">
        <w:rPr>
          <w:rFonts w:cstheme="minorHAnsi"/>
          <w:b/>
          <w:color w:val="1D2228"/>
          <w:sz w:val="24"/>
          <w:szCs w:val="24"/>
          <w:shd w:val="clear" w:color="auto" w:fill="FFFFFF"/>
          <w:lang w:val="mk-MK"/>
        </w:rPr>
        <w:t xml:space="preserve">СОЦИЈАЛНА ЗАШТИТА </w:t>
      </w:r>
    </w:p>
    <w:p w:rsidR="00514DBE" w:rsidRPr="008F2637" w:rsidRDefault="00514DBE" w:rsidP="008F2637">
      <w:pPr>
        <w:pStyle w:val="ListParagraph"/>
        <w:numPr>
          <w:ilvl w:val="0"/>
          <w:numId w:val="39"/>
        </w:numPr>
        <w:jc w:val="both"/>
        <w:rPr>
          <w:rFonts w:asciiTheme="minorHAnsi" w:eastAsia="Calibri" w:hAnsiTheme="minorHAnsi" w:cstheme="minorHAnsi"/>
          <w:lang w:val="mk-MK"/>
        </w:rPr>
      </w:pPr>
      <w:r w:rsidRPr="008F2637">
        <w:rPr>
          <w:rFonts w:asciiTheme="minorHAnsi" w:eastAsia="Calibri" w:hAnsiTheme="minorHAnsi" w:cstheme="minorHAnsi"/>
          <w:lang w:val="mk-MK"/>
        </w:rPr>
        <w:t>Создавање и у</w:t>
      </w:r>
      <w:r w:rsidR="008F2637">
        <w:rPr>
          <w:rFonts w:asciiTheme="minorHAnsi" w:eastAsia="Calibri" w:hAnsiTheme="minorHAnsi" w:cstheme="minorHAnsi"/>
          <w:lang w:val="mk-MK"/>
        </w:rPr>
        <w:t>правување од страна на општините</w:t>
      </w:r>
      <w:r w:rsidRPr="008F2637">
        <w:rPr>
          <w:rFonts w:asciiTheme="minorHAnsi" w:eastAsia="Calibri" w:hAnsiTheme="minorHAnsi" w:cstheme="minorHAnsi"/>
          <w:lang w:val="mk-MK"/>
        </w:rPr>
        <w:t xml:space="preserve"> со (електронски) </w:t>
      </w:r>
      <w:r w:rsidRPr="008F2637">
        <w:rPr>
          <w:rFonts w:asciiTheme="minorHAnsi" w:eastAsia="Calibri" w:hAnsiTheme="minorHAnsi" w:cstheme="minorHAnsi"/>
          <w:b/>
          <w:lang w:val="mk-MK"/>
        </w:rPr>
        <w:t>Регистер на волонтери</w:t>
      </w:r>
      <w:r w:rsidRPr="008F2637">
        <w:rPr>
          <w:rFonts w:asciiTheme="minorHAnsi" w:eastAsia="Calibri" w:hAnsiTheme="minorHAnsi" w:cstheme="minorHAnsi"/>
          <w:lang w:val="mk-MK"/>
        </w:rPr>
        <w:t xml:space="preserve"> во соработка со Црвениот крст, месните и урбани заедници и други здруженија на граѓани кои се активни во областа на социјалната заштита и спроведуваат хуманитарни активности. Подготовка на протоколи</w:t>
      </w:r>
      <w:r w:rsidRPr="008F2637">
        <w:rPr>
          <w:rStyle w:val="FootnoteReference"/>
          <w:rFonts w:asciiTheme="minorHAnsi" w:eastAsia="Calibri" w:hAnsiTheme="minorHAnsi" w:cstheme="minorHAnsi"/>
          <w:lang w:val="mk-MK"/>
        </w:rPr>
        <w:footnoteReference w:id="28"/>
      </w:r>
      <w:r w:rsidRPr="008F2637">
        <w:rPr>
          <w:rFonts w:asciiTheme="minorHAnsi" w:eastAsia="Calibri" w:hAnsiTheme="minorHAnsi" w:cstheme="minorHAnsi"/>
          <w:lang w:val="mk-MK"/>
        </w:rPr>
        <w:t xml:space="preserve"> за создавање и функционирање на општински </w:t>
      </w:r>
      <w:r w:rsidRPr="008F2637">
        <w:rPr>
          <w:rFonts w:asciiTheme="minorHAnsi" w:eastAsia="Calibri" w:hAnsiTheme="minorHAnsi" w:cstheme="minorHAnsi"/>
          <w:b/>
          <w:lang w:val="mk-MK"/>
        </w:rPr>
        <w:t xml:space="preserve">Мобилни тимови </w:t>
      </w:r>
      <w:r w:rsidRPr="008F2637">
        <w:rPr>
          <w:rFonts w:asciiTheme="minorHAnsi" w:eastAsia="Calibri" w:hAnsiTheme="minorHAnsi" w:cstheme="minorHAnsi"/>
          <w:lang w:val="mk-MK"/>
        </w:rPr>
        <w:t xml:space="preserve">за пакување и доставување на хуманитарни пакети до ранливите групи од населението (за сите типови на претпоставени кризи и ризици) на начин кој превенира </w:t>
      </w:r>
      <w:r w:rsidRPr="008F2637">
        <w:rPr>
          <w:rFonts w:asciiTheme="minorHAnsi" w:eastAsia="Calibri" w:hAnsiTheme="minorHAnsi" w:cstheme="minorHAnsi"/>
          <w:lang w:val="mk-MK"/>
        </w:rPr>
        <w:lastRenderedPageBreak/>
        <w:t xml:space="preserve">групно а со тоа и ризично делење на помош но и за анкетирање на потребите и мапирање на лица </w:t>
      </w:r>
      <w:r w:rsidR="008F2637">
        <w:rPr>
          <w:rFonts w:asciiTheme="minorHAnsi" w:eastAsia="Calibri" w:hAnsiTheme="minorHAnsi" w:cstheme="minorHAnsi"/>
          <w:lang w:val="mk-MK"/>
        </w:rPr>
        <w:t>во социјален и здравствен ризик;</w:t>
      </w:r>
    </w:p>
    <w:p w:rsidR="00514DBE" w:rsidRPr="008F2637" w:rsidRDefault="00514DBE" w:rsidP="008F2637">
      <w:pPr>
        <w:pStyle w:val="ListParagraph"/>
        <w:numPr>
          <w:ilvl w:val="0"/>
          <w:numId w:val="39"/>
        </w:numPr>
        <w:jc w:val="both"/>
        <w:rPr>
          <w:rFonts w:asciiTheme="minorHAnsi" w:eastAsia="Calibri" w:hAnsiTheme="minorHAnsi" w:cstheme="minorHAnsi"/>
          <w:lang w:val="mk-MK"/>
        </w:rPr>
      </w:pPr>
      <w:r w:rsidRPr="008F2637">
        <w:rPr>
          <w:rFonts w:asciiTheme="minorHAnsi" w:eastAsia="Calibri" w:hAnsiTheme="minorHAnsi" w:cstheme="minorHAnsi"/>
          <w:lang w:val="mk-MK"/>
        </w:rPr>
        <w:t>Создавање (електронски</w:t>
      </w:r>
      <w:r w:rsidRPr="008F2637">
        <w:rPr>
          <w:rFonts w:asciiTheme="minorHAnsi" w:eastAsia="Calibri" w:hAnsiTheme="minorHAnsi" w:cstheme="minorHAnsi"/>
          <w:b/>
          <w:lang w:val="mk-MK"/>
        </w:rPr>
        <w:t>) Регистер на ранливи групи на населението</w:t>
      </w:r>
      <w:r w:rsidRPr="008F2637">
        <w:rPr>
          <w:rFonts w:asciiTheme="minorHAnsi" w:eastAsia="Calibri" w:hAnsiTheme="minorHAnsi" w:cstheme="minorHAnsi"/>
          <w:lang w:val="mk-MK"/>
        </w:rPr>
        <w:t xml:space="preserve"> (корисници на социјална помош – трансфери и услуги, други групи со посебни потреби или под ризик во време на здравствена криза а особено заболени и изолирани лица: постари лица, лица со хронични болести  и др.) и поврзување на овој регистер со регистерот на волонтери и усогласување со оперативните процедури на општинските Сили за заштита и спасување и справување со ризикот од природни катастрофи и катастрофи предизвикани од човек</w:t>
      </w:r>
      <w:r w:rsidR="008F2637">
        <w:rPr>
          <w:rFonts w:asciiTheme="minorHAnsi" w:eastAsia="Calibri" w:hAnsiTheme="minorHAnsi" w:cstheme="minorHAnsi"/>
          <w:lang w:val="mk-MK"/>
        </w:rPr>
        <w:t>;</w:t>
      </w:r>
    </w:p>
    <w:p w:rsidR="00514DBE" w:rsidRPr="008F2637" w:rsidRDefault="00514DBE" w:rsidP="008F2637">
      <w:pPr>
        <w:pStyle w:val="ListParagraph"/>
        <w:numPr>
          <w:ilvl w:val="0"/>
          <w:numId w:val="39"/>
        </w:numPr>
        <w:jc w:val="both"/>
        <w:rPr>
          <w:rFonts w:asciiTheme="minorHAnsi" w:eastAsia="Calibri" w:hAnsiTheme="minorHAnsi" w:cstheme="minorHAnsi"/>
          <w:lang w:val="mk-MK"/>
        </w:rPr>
      </w:pPr>
      <w:r w:rsidRPr="008F2637">
        <w:rPr>
          <w:rFonts w:asciiTheme="minorHAnsi" w:hAnsiTheme="minorHAnsi" w:cstheme="minorHAnsi"/>
          <w:color w:val="1D2228"/>
          <w:shd w:val="clear" w:color="auto" w:fill="FFFFFF"/>
          <w:lang w:val="mk-MK"/>
        </w:rPr>
        <w:t xml:space="preserve">Иновативни начини за проширување на дејностите на Домовите за стари лица  - </w:t>
      </w:r>
      <w:r w:rsidR="008F2637">
        <w:rPr>
          <w:rFonts w:asciiTheme="minorHAnsi" w:hAnsiTheme="minorHAnsi" w:cstheme="minorHAnsi"/>
          <w:b/>
          <w:color w:val="1D2228"/>
          <w:shd w:val="clear" w:color="auto" w:fill="FFFFFF"/>
          <w:lang w:val="mk-MK"/>
        </w:rPr>
        <w:t>к</w:t>
      </w:r>
      <w:r w:rsidRPr="008F2637">
        <w:rPr>
          <w:rFonts w:asciiTheme="minorHAnsi" w:hAnsiTheme="minorHAnsi" w:cstheme="minorHAnsi"/>
          <w:b/>
          <w:color w:val="1D2228"/>
          <w:shd w:val="clear" w:color="auto" w:fill="FFFFFF"/>
          <w:lang w:val="mk-MK"/>
        </w:rPr>
        <w:t xml:space="preserve">одизајнирање со крајните корисници на нови услуги </w:t>
      </w:r>
      <w:r w:rsidRPr="008F2637">
        <w:rPr>
          <w:rFonts w:asciiTheme="minorHAnsi" w:eastAsia="Calibri" w:hAnsiTheme="minorHAnsi" w:cstheme="minorHAnsi"/>
          <w:b/>
          <w:lang w:val="mk-MK"/>
        </w:rPr>
        <w:t>за домашна поддршка на стари и изнемоштени лица</w:t>
      </w:r>
      <w:r w:rsidR="008F2637">
        <w:rPr>
          <w:rFonts w:asciiTheme="minorHAnsi" w:eastAsia="Calibri" w:hAnsiTheme="minorHAnsi" w:cstheme="minorHAnsi"/>
          <w:lang w:val="mk-MK"/>
        </w:rPr>
        <w:t>;</w:t>
      </w:r>
    </w:p>
    <w:p w:rsidR="00514DBE" w:rsidRDefault="00514DBE" w:rsidP="008F2637">
      <w:pPr>
        <w:pStyle w:val="ListParagraph"/>
        <w:numPr>
          <w:ilvl w:val="0"/>
          <w:numId w:val="39"/>
        </w:numPr>
        <w:jc w:val="both"/>
        <w:rPr>
          <w:rFonts w:asciiTheme="minorHAnsi" w:hAnsiTheme="minorHAnsi" w:cstheme="minorHAnsi"/>
          <w:color w:val="1D2228"/>
          <w:lang w:val="mk-MK"/>
        </w:rPr>
      </w:pPr>
      <w:r w:rsidRPr="008F2637">
        <w:rPr>
          <w:rFonts w:asciiTheme="minorHAnsi" w:hAnsiTheme="minorHAnsi" w:cstheme="minorHAnsi"/>
          <w:color w:val="1D2228"/>
          <w:lang w:val="mk-MK"/>
        </w:rPr>
        <w:t xml:space="preserve">Развој на </w:t>
      </w:r>
      <w:r w:rsidRPr="008F2637">
        <w:rPr>
          <w:rFonts w:asciiTheme="minorHAnsi" w:hAnsiTheme="minorHAnsi" w:cstheme="minorHAnsi"/>
          <w:b/>
          <w:color w:val="1D2228"/>
          <w:lang w:val="mk-MK"/>
        </w:rPr>
        <w:t>електронска платформа за размена на искуства со други домови за стари лица</w:t>
      </w:r>
      <w:r w:rsidRPr="008F2637">
        <w:rPr>
          <w:rFonts w:asciiTheme="minorHAnsi" w:hAnsiTheme="minorHAnsi" w:cstheme="minorHAnsi"/>
          <w:color w:val="1D2228"/>
          <w:lang w:val="mk-MK"/>
        </w:rPr>
        <w:t xml:space="preserve"> со можност за онлајн обуки од наши или странски обучувачи за управување во услови на здравствена криза.</w:t>
      </w:r>
    </w:p>
    <w:p w:rsidR="008F2637" w:rsidRPr="008F2637" w:rsidRDefault="008F2637" w:rsidP="008F2637">
      <w:pPr>
        <w:pStyle w:val="ListParagraph"/>
        <w:jc w:val="both"/>
        <w:rPr>
          <w:rFonts w:asciiTheme="minorHAnsi" w:hAnsiTheme="minorHAnsi" w:cstheme="minorHAnsi"/>
          <w:color w:val="1D2228"/>
          <w:lang w:val="mk-MK"/>
        </w:rPr>
      </w:pPr>
    </w:p>
    <w:p w:rsidR="00514DBE" w:rsidRPr="005057C4" w:rsidRDefault="00514DBE" w:rsidP="008F2637">
      <w:pPr>
        <w:ind w:firstLine="720"/>
        <w:rPr>
          <w:rFonts w:cstheme="minorHAnsi"/>
          <w:b/>
          <w:color w:val="1D2228"/>
          <w:sz w:val="24"/>
          <w:szCs w:val="24"/>
          <w:shd w:val="clear" w:color="auto" w:fill="FFFFFF"/>
          <w:lang w:val="mk-MK"/>
        </w:rPr>
      </w:pPr>
      <w:r w:rsidRPr="005057C4">
        <w:rPr>
          <w:rFonts w:cstheme="minorHAnsi"/>
          <w:b/>
          <w:color w:val="1D2228"/>
          <w:sz w:val="24"/>
          <w:szCs w:val="24"/>
          <w:shd w:val="clear" w:color="auto" w:fill="FFFFFF"/>
          <w:lang w:val="mk-MK"/>
        </w:rPr>
        <w:t>ЗАШТИТА НА ДЕЦАТА</w:t>
      </w:r>
    </w:p>
    <w:p w:rsidR="00514DBE" w:rsidRPr="008F2637" w:rsidRDefault="00514DBE" w:rsidP="008F2637">
      <w:pPr>
        <w:pStyle w:val="ListParagraph"/>
        <w:numPr>
          <w:ilvl w:val="0"/>
          <w:numId w:val="40"/>
        </w:numPr>
        <w:jc w:val="both"/>
        <w:rPr>
          <w:rFonts w:asciiTheme="minorHAnsi" w:hAnsiTheme="minorHAnsi" w:cstheme="minorHAnsi"/>
          <w:color w:val="1D2228"/>
          <w:lang w:val="mk-MK"/>
        </w:rPr>
      </w:pPr>
      <w:r w:rsidRPr="008F2637">
        <w:rPr>
          <w:rFonts w:asciiTheme="minorHAnsi" w:hAnsiTheme="minorHAnsi" w:cstheme="minorHAnsi"/>
          <w:color w:val="1D2228"/>
          <w:lang w:val="mk-MK"/>
        </w:rPr>
        <w:t xml:space="preserve">Унапредување на </w:t>
      </w:r>
      <w:r w:rsidRPr="008F2637">
        <w:rPr>
          <w:rFonts w:asciiTheme="minorHAnsi" w:hAnsiTheme="minorHAnsi" w:cstheme="minorHAnsi"/>
          <w:b/>
          <w:color w:val="1D2228"/>
          <w:lang w:val="mk-MK"/>
        </w:rPr>
        <w:t>безконтактната комуникација и администрација</w:t>
      </w:r>
      <w:r w:rsidRPr="008F2637">
        <w:rPr>
          <w:rFonts w:asciiTheme="minorHAnsi" w:hAnsiTheme="minorHAnsi" w:cstheme="minorHAnsi"/>
          <w:color w:val="1D2228"/>
          <w:lang w:val="mk-MK"/>
        </w:rPr>
        <w:t xml:space="preserve"> на детските градинки </w:t>
      </w:r>
      <w:r w:rsidR="008F2637">
        <w:rPr>
          <w:rFonts w:asciiTheme="minorHAnsi" w:hAnsiTheme="minorHAnsi" w:cstheme="minorHAnsi"/>
          <w:color w:val="1D2228"/>
          <w:lang w:val="mk-MK"/>
        </w:rPr>
        <w:t>со родителите;</w:t>
      </w:r>
    </w:p>
    <w:p w:rsidR="00514DBE" w:rsidRPr="008F2637" w:rsidRDefault="00514DBE" w:rsidP="008F2637">
      <w:pPr>
        <w:pStyle w:val="ListParagraph"/>
        <w:numPr>
          <w:ilvl w:val="0"/>
          <w:numId w:val="40"/>
        </w:numPr>
        <w:jc w:val="both"/>
        <w:rPr>
          <w:rFonts w:asciiTheme="minorHAnsi" w:hAnsiTheme="minorHAnsi" w:cstheme="minorHAnsi"/>
          <w:color w:val="1D2228"/>
          <w:lang w:val="mk-MK"/>
        </w:rPr>
      </w:pPr>
      <w:r w:rsidRPr="008F2637">
        <w:rPr>
          <w:rFonts w:asciiTheme="minorHAnsi" w:hAnsiTheme="minorHAnsi" w:cstheme="minorHAnsi"/>
          <w:color w:val="1D2228"/>
          <w:lang w:val="mk-MK"/>
        </w:rPr>
        <w:t xml:space="preserve">Примена на иновации за давање барем </w:t>
      </w:r>
      <w:r w:rsidRPr="008F2637">
        <w:rPr>
          <w:rFonts w:asciiTheme="minorHAnsi" w:hAnsiTheme="minorHAnsi" w:cstheme="minorHAnsi"/>
          <w:b/>
          <w:color w:val="1D2228"/>
          <w:lang w:val="mk-MK"/>
        </w:rPr>
        <w:t>минимална форма на рехабилитациска услуга</w:t>
      </w:r>
      <w:r w:rsidRPr="008F2637">
        <w:rPr>
          <w:rFonts w:asciiTheme="minorHAnsi" w:hAnsiTheme="minorHAnsi" w:cstheme="minorHAnsi"/>
          <w:color w:val="1D2228"/>
          <w:lang w:val="mk-MK"/>
        </w:rPr>
        <w:t xml:space="preserve"> на корисници на дневни центри од индивидуален карактер од страна на рехабили</w:t>
      </w:r>
      <w:r w:rsidR="008A4790">
        <w:rPr>
          <w:rFonts w:asciiTheme="minorHAnsi" w:hAnsiTheme="minorHAnsi" w:cstheme="minorHAnsi"/>
          <w:color w:val="1D2228"/>
          <w:lang w:val="mk-MK"/>
        </w:rPr>
        <w:t xml:space="preserve">татори по пропишан термин и ред </w:t>
      </w:r>
      <w:r w:rsidRPr="008A4790">
        <w:rPr>
          <w:rFonts w:asciiTheme="minorHAnsi" w:hAnsiTheme="minorHAnsi" w:cstheme="minorHAnsi"/>
          <w:i/>
          <w:color w:val="1D2228"/>
          <w:lang w:val="mk-MK"/>
        </w:rPr>
        <w:t>(се однесува на деца со церебрална парализа но може да се однесува на сите деца со различни облици на попреченост/посебни потреби но и за  работа со деца без родители и родителска грижа, работа со деца сторители и жртви на кривични дела, работа со деца од пореметени брачни и семејни односи итн.  - релевантно е и за возрасни лица</w:t>
      </w:r>
      <w:r w:rsidR="008A4790">
        <w:rPr>
          <w:rFonts w:asciiTheme="minorHAnsi" w:hAnsiTheme="minorHAnsi" w:cstheme="minorHAnsi"/>
          <w:i/>
          <w:color w:val="1D2228"/>
          <w:lang w:val="mk-MK"/>
        </w:rPr>
        <w:t>)</w:t>
      </w:r>
      <w:r w:rsidRPr="008F2637">
        <w:rPr>
          <w:rFonts w:asciiTheme="minorHAnsi" w:hAnsiTheme="minorHAnsi" w:cstheme="minorHAnsi"/>
          <w:color w:val="1D2228"/>
          <w:lang w:val="mk-MK"/>
        </w:rPr>
        <w:t>. Унапредување на тековни online советодавни услуги за корисниците и нивно следење и комуникација во ус</w:t>
      </w:r>
      <w:r w:rsidR="008A4790">
        <w:rPr>
          <w:rFonts w:asciiTheme="minorHAnsi" w:hAnsiTheme="minorHAnsi" w:cstheme="minorHAnsi"/>
          <w:color w:val="1D2228"/>
          <w:lang w:val="mk-MK"/>
        </w:rPr>
        <w:t>лови на затворени дневни центри;</w:t>
      </w:r>
      <w:r w:rsidRPr="008F2637">
        <w:rPr>
          <w:rFonts w:asciiTheme="minorHAnsi" w:hAnsiTheme="minorHAnsi" w:cstheme="minorHAnsi"/>
          <w:color w:val="1D2228"/>
          <w:lang w:val="mk-MK"/>
        </w:rPr>
        <w:t xml:space="preserve"> </w:t>
      </w:r>
    </w:p>
    <w:p w:rsidR="008F2637" w:rsidRDefault="00514DBE" w:rsidP="00514DBE">
      <w:pPr>
        <w:pStyle w:val="ListParagraph"/>
        <w:numPr>
          <w:ilvl w:val="0"/>
          <w:numId w:val="40"/>
        </w:numPr>
        <w:jc w:val="both"/>
        <w:rPr>
          <w:rFonts w:asciiTheme="minorHAnsi" w:hAnsiTheme="minorHAnsi" w:cstheme="minorHAnsi"/>
          <w:color w:val="1D2228"/>
          <w:lang w:val="mk-MK"/>
        </w:rPr>
      </w:pPr>
      <w:r w:rsidRPr="008F2637">
        <w:rPr>
          <w:rFonts w:asciiTheme="minorHAnsi" w:hAnsiTheme="minorHAnsi" w:cstheme="minorHAnsi"/>
          <w:color w:val="1D2228"/>
          <w:lang w:val="mk-MK"/>
        </w:rPr>
        <w:t xml:space="preserve">Унапредување на знаење и вештини за </w:t>
      </w:r>
      <w:r w:rsidR="008A4790">
        <w:rPr>
          <w:rFonts w:asciiTheme="minorHAnsi" w:hAnsiTheme="minorHAnsi" w:cstheme="minorHAnsi"/>
          <w:b/>
          <w:color w:val="1D2228"/>
          <w:lang w:val="mk-MK"/>
        </w:rPr>
        <w:t>работа во сензорна соба во Дневен</w:t>
      </w:r>
      <w:r w:rsidRPr="008F2637">
        <w:rPr>
          <w:rFonts w:asciiTheme="minorHAnsi" w:hAnsiTheme="minorHAnsi" w:cstheme="minorHAnsi"/>
          <w:b/>
          <w:color w:val="1D2228"/>
          <w:lang w:val="mk-MK"/>
        </w:rPr>
        <w:t xml:space="preserve"> Центар за лица со посебни потреби,</w:t>
      </w:r>
      <w:r w:rsidRPr="008F2637">
        <w:rPr>
          <w:rFonts w:asciiTheme="minorHAnsi" w:hAnsiTheme="minorHAnsi" w:cstheme="minorHAnsi"/>
          <w:color w:val="1D2228"/>
          <w:lang w:val="mk-MK"/>
        </w:rPr>
        <w:t xml:space="preserve"> </w:t>
      </w:r>
      <w:r w:rsidR="008A4790">
        <w:rPr>
          <w:rFonts w:asciiTheme="minorHAnsi" w:hAnsiTheme="minorHAnsi" w:cstheme="minorHAnsi"/>
          <w:color w:val="1D2228"/>
          <w:lang w:val="mk-MK"/>
        </w:rPr>
        <w:t xml:space="preserve">во услови на </w:t>
      </w:r>
      <w:r w:rsidRPr="008F2637">
        <w:rPr>
          <w:rFonts w:asciiTheme="minorHAnsi" w:hAnsiTheme="minorHAnsi" w:cstheme="minorHAnsi"/>
          <w:color w:val="1D2228"/>
          <w:lang w:val="mk-MK"/>
        </w:rPr>
        <w:t>здравствен</w:t>
      </w:r>
      <w:r w:rsidR="008A4790">
        <w:rPr>
          <w:rFonts w:asciiTheme="minorHAnsi" w:hAnsiTheme="minorHAnsi" w:cstheme="minorHAnsi"/>
          <w:color w:val="1D2228"/>
          <w:lang w:val="mk-MK"/>
        </w:rPr>
        <w:t>а криза</w:t>
      </w:r>
      <w:r w:rsidRPr="008F2637">
        <w:rPr>
          <w:rFonts w:asciiTheme="minorHAnsi" w:hAnsiTheme="minorHAnsi" w:cstheme="minorHAnsi"/>
          <w:color w:val="1D2228"/>
          <w:lang w:val="mk-MK"/>
        </w:rPr>
        <w:t xml:space="preserve">. </w:t>
      </w:r>
    </w:p>
    <w:p w:rsidR="008A4790" w:rsidRPr="008A4790" w:rsidRDefault="008A4790" w:rsidP="008A4790">
      <w:pPr>
        <w:pStyle w:val="ListParagraph"/>
        <w:jc w:val="both"/>
        <w:rPr>
          <w:rFonts w:asciiTheme="minorHAnsi" w:hAnsiTheme="minorHAnsi" w:cstheme="minorHAnsi"/>
          <w:color w:val="1D2228"/>
          <w:lang w:val="mk-MK"/>
        </w:rPr>
      </w:pPr>
    </w:p>
    <w:p w:rsidR="00514DBE" w:rsidRPr="00B5099A" w:rsidRDefault="00514DBE" w:rsidP="008A4790">
      <w:pPr>
        <w:ind w:firstLine="720"/>
        <w:rPr>
          <w:rFonts w:cstheme="minorHAnsi"/>
          <w:b/>
          <w:color w:val="1D2228"/>
          <w:sz w:val="24"/>
          <w:szCs w:val="24"/>
          <w:shd w:val="clear" w:color="auto" w:fill="FFFFFF"/>
          <w:lang w:val="mk-MK"/>
        </w:rPr>
      </w:pPr>
      <w:r w:rsidRPr="00B5099A">
        <w:rPr>
          <w:rFonts w:cstheme="minorHAnsi"/>
          <w:b/>
          <w:color w:val="1D2228"/>
          <w:sz w:val="24"/>
          <w:szCs w:val="24"/>
          <w:shd w:val="clear" w:color="auto" w:fill="FFFFFF"/>
          <w:lang w:val="mk-MK"/>
        </w:rPr>
        <w:t>ОСНОВНО И СРЕДНО ОБРАЗОВАНИЕ</w:t>
      </w:r>
    </w:p>
    <w:p w:rsidR="00514DBE" w:rsidRPr="008A4790" w:rsidRDefault="00514DBE" w:rsidP="008A4790">
      <w:pPr>
        <w:pStyle w:val="ListParagraph"/>
        <w:numPr>
          <w:ilvl w:val="0"/>
          <w:numId w:val="41"/>
        </w:numPr>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rPr>
        <w:t xml:space="preserve">Воспоставување на </w:t>
      </w:r>
      <w:r w:rsidRPr="008A4790">
        <w:rPr>
          <w:rFonts w:asciiTheme="minorHAnsi" w:hAnsiTheme="minorHAnsi" w:cstheme="minorHAnsi"/>
          <w:b/>
          <w:color w:val="1D2228"/>
        </w:rPr>
        <w:t xml:space="preserve">мониторинг систем за </w:t>
      </w:r>
      <w:r w:rsidRPr="008A4790">
        <w:rPr>
          <w:rFonts w:asciiTheme="minorHAnsi" w:hAnsiTheme="minorHAnsi" w:cstheme="minorHAnsi"/>
          <w:b/>
          <w:color w:val="1D2228"/>
          <w:lang w:val="mk-MK"/>
        </w:rPr>
        <w:t>детектир</w:t>
      </w:r>
      <w:r w:rsidRPr="008A4790">
        <w:rPr>
          <w:rFonts w:asciiTheme="minorHAnsi" w:hAnsiTheme="minorHAnsi" w:cstheme="minorHAnsi"/>
          <w:b/>
          <w:color w:val="1D2228"/>
        </w:rPr>
        <w:t>ање</w:t>
      </w:r>
      <w:r w:rsidRPr="008A4790">
        <w:rPr>
          <w:rFonts w:asciiTheme="minorHAnsi" w:hAnsiTheme="minorHAnsi" w:cstheme="minorHAnsi"/>
          <w:b/>
          <w:color w:val="1D2228"/>
          <w:lang w:val="mk-MK"/>
        </w:rPr>
        <w:t xml:space="preserve"> ученици кои не се во можност да </w:t>
      </w:r>
      <w:r w:rsidRPr="008A4790">
        <w:rPr>
          <w:rFonts w:asciiTheme="minorHAnsi" w:hAnsiTheme="minorHAnsi" w:cstheme="minorHAnsi"/>
          <w:b/>
          <w:color w:val="1D2228"/>
          <w:lang w:val="mk-MK"/>
        </w:rPr>
        <w:lastRenderedPageBreak/>
        <w:t xml:space="preserve">следат онлајн настава </w:t>
      </w:r>
      <w:r w:rsidRPr="008A4790">
        <w:rPr>
          <w:rFonts w:asciiTheme="minorHAnsi" w:hAnsiTheme="minorHAnsi" w:cstheme="minorHAnsi"/>
          <w:color w:val="1D2228"/>
          <w:lang w:val="mk-MK"/>
        </w:rPr>
        <w:t>од било какви технички причини</w:t>
      </w:r>
      <w:r w:rsidR="008A4790">
        <w:rPr>
          <w:rFonts w:asciiTheme="minorHAnsi" w:hAnsiTheme="minorHAnsi" w:cstheme="minorHAnsi"/>
          <w:color w:val="1D2228"/>
          <w:lang w:val="mk-MK"/>
        </w:rPr>
        <w:t>;</w:t>
      </w:r>
      <w:r w:rsidRPr="008A4790">
        <w:rPr>
          <w:rFonts w:asciiTheme="minorHAnsi" w:hAnsiTheme="minorHAnsi" w:cstheme="minorHAnsi"/>
          <w:color w:val="1D2228"/>
          <w:lang w:val="mk-MK"/>
        </w:rPr>
        <w:t xml:space="preserve"> </w:t>
      </w:r>
      <w:r w:rsidRPr="008A4790">
        <w:rPr>
          <w:rFonts w:asciiTheme="minorHAnsi" w:hAnsiTheme="minorHAnsi" w:cstheme="minorHAnsi"/>
          <w:color w:val="1D2228"/>
          <w:shd w:val="clear" w:color="auto" w:fill="FFFFFF"/>
          <w:lang w:val="mk-MK"/>
        </w:rPr>
        <w:t xml:space="preserve"> </w:t>
      </w:r>
    </w:p>
    <w:p w:rsidR="00514DBE" w:rsidRPr="008A4790" w:rsidRDefault="00514DBE" w:rsidP="008A4790">
      <w:pPr>
        <w:pStyle w:val="ListParagraph"/>
        <w:numPr>
          <w:ilvl w:val="0"/>
          <w:numId w:val="41"/>
        </w:numPr>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shd w:val="clear" w:color="auto" w:fill="FFFFFF"/>
          <w:lang w:val="mk-MK"/>
        </w:rPr>
        <w:t xml:space="preserve">Снимање лекции и </w:t>
      </w:r>
      <w:r w:rsidRPr="008A4790">
        <w:rPr>
          <w:rFonts w:asciiTheme="minorHAnsi" w:hAnsiTheme="minorHAnsi" w:cstheme="minorHAnsi"/>
          <w:b/>
          <w:color w:val="1D2228"/>
          <w:shd w:val="clear" w:color="auto" w:fill="FFFFFF"/>
          <w:lang w:val="mk-MK"/>
        </w:rPr>
        <w:t xml:space="preserve">зголемена достапност на снимените лекции преку еduino.gov.mk или на друг практичен и иновативен начин – фан и веб страници, социјални медиуми, достава на рака на  </w:t>
      </w:r>
      <w:r w:rsidRPr="008A4790">
        <w:rPr>
          <w:rFonts w:asciiTheme="minorHAnsi" w:hAnsiTheme="minorHAnsi" w:cstheme="minorHAnsi"/>
          <w:b/>
          <w:color w:val="1D2228"/>
          <w:shd w:val="clear" w:color="auto" w:fill="FFFFFF"/>
        </w:rPr>
        <w:t xml:space="preserve">USB </w:t>
      </w:r>
      <w:r w:rsidRPr="008A4790">
        <w:rPr>
          <w:rFonts w:asciiTheme="minorHAnsi" w:hAnsiTheme="minorHAnsi" w:cstheme="minorHAnsi"/>
          <w:b/>
          <w:color w:val="1D2228"/>
          <w:shd w:val="clear" w:color="auto" w:fill="FFFFFF"/>
          <w:lang w:val="mk-MK"/>
        </w:rPr>
        <w:t>(ова особено се однесува на ученици во училишта сместени во рурални средини)</w:t>
      </w:r>
      <w:r w:rsidRPr="008A4790">
        <w:rPr>
          <w:rFonts w:asciiTheme="minorHAnsi" w:hAnsiTheme="minorHAnsi" w:cstheme="minorHAnsi"/>
          <w:color w:val="1D2228"/>
          <w:shd w:val="clear" w:color="auto" w:fill="FFFFFF"/>
          <w:lang w:val="mk-MK"/>
        </w:rPr>
        <w:t xml:space="preserve">, </w:t>
      </w:r>
      <w:r w:rsidRPr="008A4790">
        <w:rPr>
          <w:rFonts w:asciiTheme="minorHAnsi" w:hAnsiTheme="minorHAnsi" w:cstheme="minorHAnsi"/>
          <w:b/>
          <w:color w:val="1D2228"/>
          <w:shd w:val="clear" w:color="auto" w:fill="FFFFFF"/>
          <w:lang w:val="mk-MK"/>
        </w:rPr>
        <w:t>вмрежување на наставен кадар со цел да се обезбеди економија на обем</w:t>
      </w:r>
      <w:r w:rsidRPr="008A4790">
        <w:rPr>
          <w:rFonts w:asciiTheme="minorHAnsi" w:hAnsiTheme="minorHAnsi" w:cstheme="minorHAnsi"/>
          <w:color w:val="1D2228"/>
          <w:shd w:val="clear" w:color="auto" w:fill="FFFFFF"/>
          <w:lang w:val="mk-MK"/>
        </w:rPr>
        <w:t xml:space="preserve"> при вложување напор да се снимат лекции (особено е релевантно за предавања на јазици на заедниците) </w:t>
      </w:r>
      <w:r w:rsidR="008A4790">
        <w:rPr>
          <w:rFonts w:asciiTheme="minorHAnsi" w:hAnsiTheme="minorHAnsi" w:cstheme="minorHAnsi"/>
          <w:color w:val="1D2228"/>
          <w:shd w:val="clear" w:color="auto" w:fill="FFFFFF"/>
          <w:lang w:val="mk-MK"/>
        </w:rPr>
        <w:t>- да има комплементарни ефекти;</w:t>
      </w:r>
    </w:p>
    <w:p w:rsidR="00514DBE" w:rsidRPr="008A4790" w:rsidRDefault="00514DBE" w:rsidP="008A4790">
      <w:pPr>
        <w:pStyle w:val="ListParagraph"/>
        <w:numPr>
          <w:ilvl w:val="0"/>
          <w:numId w:val="41"/>
        </w:numPr>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shd w:val="clear" w:color="auto" w:fill="FFFFFF"/>
          <w:lang w:val="mk-MK"/>
        </w:rPr>
        <w:t xml:space="preserve">Иновативни решенија со кои ќе се унапреди организацијата и реализацијата на наставата преку далечинско учење односно учење од дома со примена на средства за електронска комуникација. </w:t>
      </w:r>
      <w:r w:rsidRPr="008A4790">
        <w:rPr>
          <w:rFonts w:asciiTheme="minorHAnsi" w:hAnsiTheme="minorHAnsi" w:cstheme="minorHAnsi"/>
          <w:b/>
          <w:color w:val="1D2228"/>
          <w:shd w:val="clear" w:color="auto" w:fill="FFFFFF"/>
          <w:lang w:val="mk-MK"/>
        </w:rPr>
        <w:t>Воспоставување на услуга на менторство (</w:t>
      </w:r>
      <w:r w:rsidRPr="008A4790">
        <w:rPr>
          <w:rFonts w:asciiTheme="minorHAnsi" w:hAnsiTheme="minorHAnsi" w:cstheme="minorHAnsi"/>
          <w:b/>
          <w:color w:val="1D2228"/>
          <w:shd w:val="clear" w:color="auto" w:fill="FFFFFF"/>
        </w:rPr>
        <w:t xml:space="preserve">online </w:t>
      </w:r>
      <w:r w:rsidRPr="008A4790">
        <w:rPr>
          <w:rFonts w:asciiTheme="minorHAnsi" w:hAnsiTheme="minorHAnsi" w:cstheme="minorHAnsi"/>
          <w:b/>
          <w:color w:val="1D2228"/>
          <w:shd w:val="clear" w:color="auto" w:fill="FFFFFF"/>
          <w:lang w:val="mk-MK"/>
        </w:rPr>
        <w:t xml:space="preserve">но и </w:t>
      </w:r>
      <w:r w:rsidRPr="008A4790">
        <w:rPr>
          <w:rFonts w:asciiTheme="minorHAnsi" w:hAnsiTheme="minorHAnsi" w:cstheme="minorHAnsi"/>
          <w:b/>
          <w:color w:val="1D2228"/>
          <w:shd w:val="clear" w:color="auto" w:fill="FFFFFF"/>
        </w:rPr>
        <w:t xml:space="preserve">onsite) </w:t>
      </w:r>
      <w:r w:rsidRPr="008A4790">
        <w:rPr>
          <w:rFonts w:asciiTheme="minorHAnsi" w:hAnsiTheme="minorHAnsi" w:cstheme="minorHAnsi"/>
          <w:b/>
          <w:color w:val="1D2228"/>
          <w:shd w:val="clear" w:color="auto" w:fill="FFFFFF"/>
          <w:lang w:val="mk-MK"/>
        </w:rPr>
        <w:t>за учениците</w:t>
      </w:r>
      <w:r w:rsidRPr="008A4790">
        <w:rPr>
          <w:rFonts w:asciiTheme="minorHAnsi" w:hAnsiTheme="minorHAnsi" w:cstheme="minorHAnsi"/>
          <w:color w:val="1D2228"/>
          <w:shd w:val="clear" w:color="auto" w:fill="FFFFFF"/>
          <w:lang w:val="mk-MK"/>
        </w:rPr>
        <w:t xml:space="preserve"> (може да се воспостави и како активна мерка за вработување на млади образовани лица па дури и со завршено средно образовани</w:t>
      </w:r>
      <w:r w:rsidR="008A4790">
        <w:rPr>
          <w:rFonts w:asciiTheme="minorHAnsi" w:hAnsiTheme="minorHAnsi" w:cstheme="minorHAnsi"/>
          <w:color w:val="1D2228"/>
          <w:shd w:val="clear" w:color="auto" w:fill="FFFFFF"/>
          <w:lang w:val="mk-MK"/>
        </w:rPr>
        <w:t>е доколку се дигитално писмени);</w:t>
      </w:r>
    </w:p>
    <w:p w:rsidR="008A4790" w:rsidRDefault="00514DBE" w:rsidP="008A4790">
      <w:pPr>
        <w:pStyle w:val="ListParagraph"/>
        <w:numPr>
          <w:ilvl w:val="0"/>
          <w:numId w:val="41"/>
        </w:numPr>
        <w:jc w:val="both"/>
        <w:rPr>
          <w:rFonts w:asciiTheme="minorHAnsi" w:hAnsiTheme="minorHAnsi" w:cstheme="minorHAnsi"/>
          <w:color w:val="1D2228"/>
          <w:shd w:val="clear" w:color="auto" w:fill="FFFFFF"/>
          <w:lang w:val="mk-MK"/>
        </w:rPr>
      </w:pPr>
      <w:r w:rsidRPr="008A4790">
        <w:rPr>
          <w:rFonts w:asciiTheme="minorHAnsi" w:hAnsiTheme="minorHAnsi" w:cstheme="minorHAnsi"/>
          <w:b/>
          <w:color w:val="1D2228"/>
          <w:shd w:val="clear" w:color="auto" w:fill="FFFFFF"/>
          <w:lang w:val="mk-MK"/>
        </w:rPr>
        <w:t>Организирање пул (резервоар) на ИТ експерти</w:t>
      </w:r>
      <w:r w:rsidRPr="008A4790">
        <w:rPr>
          <w:rFonts w:asciiTheme="minorHAnsi" w:hAnsiTheme="minorHAnsi" w:cstheme="minorHAnsi"/>
          <w:color w:val="1D2228"/>
          <w:shd w:val="clear" w:color="auto" w:fill="FFFFFF"/>
          <w:lang w:val="mk-MK"/>
        </w:rPr>
        <w:t xml:space="preserve"> во општината за поддршка на учениците но и училиштата за одвивање на наставата преку далечинско учење</w:t>
      </w:r>
      <w:r w:rsidRPr="008A4790">
        <w:rPr>
          <w:rFonts w:asciiTheme="minorHAnsi" w:hAnsiTheme="minorHAnsi" w:cstheme="minorHAnsi"/>
          <w:color w:val="1D2228"/>
          <w:shd w:val="clear" w:color="auto" w:fill="FFFFFF"/>
        </w:rPr>
        <w:t xml:space="preserve"> </w:t>
      </w:r>
      <w:r w:rsidRPr="008A4790">
        <w:rPr>
          <w:rFonts w:asciiTheme="minorHAnsi" w:hAnsiTheme="minorHAnsi" w:cstheme="minorHAnsi"/>
          <w:color w:val="1D2228"/>
          <w:shd w:val="clear" w:color="auto" w:fill="FFFFFF"/>
          <w:lang w:val="mk-MK"/>
        </w:rPr>
        <w:t xml:space="preserve">преку прилагодување или користење на достапни софтверски системи за далечинско учење (може да биде волонтерски ангажман или комбинација со делумен надоместок).  </w:t>
      </w:r>
    </w:p>
    <w:p w:rsidR="008A4790" w:rsidRDefault="008A4790" w:rsidP="008A4790">
      <w:pPr>
        <w:pStyle w:val="ListParagraph"/>
        <w:jc w:val="both"/>
        <w:rPr>
          <w:rFonts w:cstheme="minorHAnsi"/>
          <w:b/>
          <w:color w:val="1D2228"/>
          <w:sz w:val="24"/>
          <w:shd w:val="clear" w:color="auto" w:fill="FFFFFF"/>
          <w:lang w:val="mk-MK"/>
        </w:rPr>
      </w:pPr>
    </w:p>
    <w:p w:rsidR="008A4790" w:rsidRPr="008A4790" w:rsidRDefault="00514DBE" w:rsidP="008A4790">
      <w:pPr>
        <w:pStyle w:val="ListParagraph"/>
        <w:jc w:val="both"/>
        <w:rPr>
          <w:rFonts w:asciiTheme="minorHAnsi" w:hAnsiTheme="minorHAnsi" w:cstheme="minorHAnsi"/>
          <w:b/>
          <w:color w:val="1D2228"/>
          <w:sz w:val="24"/>
          <w:shd w:val="clear" w:color="auto" w:fill="FFFFFF"/>
          <w:lang w:val="mk-MK"/>
        </w:rPr>
      </w:pPr>
      <w:r w:rsidRPr="008A4790">
        <w:rPr>
          <w:rFonts w:asciiTheme="minorHAnsi" w:hAnsiTheme="minorHAnsi" w:cstheme="minorHAnsi"/>
          <w:b/>
          <w:color w:val="1D2228"/>
          <w:sz w:val="24"/>
          <w:shd w:val="clear" w:color="auto" w:fill="FFFFFF"/>
          <w:lang w:val="mk-MK"/>
        </w:rPr>
        <w:t>ФИНАНСИРАЊЕ НА ЛОКАЛНИТЕ УСЛУГИ ВО УСЛОВИ НА ЗДРАВСТВЕНА КРИЗА</w:t>
      </w:r>
    </w:p>
    <w:p w:rsidR="008A4790" w:rsidRDefault="008A4790" w:rsidP="008A4790">
      <w:pPr>
        <w:pStyle w:val="ListParagraph"/>
        <w:numPr>
          <w:ilvl w:val="0"/>
          <w:numId w:val="43"/>
        </w:numPr>
        <w:ind w:left="720"/>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shd w:val="clear" w:color="auto" w:fill="FFFFFF"/>
          <w:lang w:val="mk-MK"/>
        </w:rPr>
        <w:t>Унапредување на водењето регистри</w:t>
      </w:r>
      <w:r w:rsidR="00514DBE" w:rsidRPr="008A4790">
        <w:rPr>
          <w:rFonts w:asciiTheme="minorHAnsi" w:hAnsiTheme="minorHAnsi" w:cstheme="minorHAnsi"/>
          <w:color w:val="1D2228"/>
          <w:shd w:val="clear" w:color="auto" w:fill="FFFFFF"/>
          <w:lang w:val="mk-MK"/>
        </w:rPr>
        <w:t xml:space="preserve"> на даночни обврзници</w:t>
      </w:r>
      <w:r w:rsidRPr="008A4790">
        <w:rPr>
          <w:rFonts w:asciiTheme="minorHAnsi" w:hAnsiTheme="minorHAnsi" w:cstheme="minorHAnsi"/>
          <w:color w:val="1D2228"/>
          <w:shd w:val="clear" w:color="auto" w:fill="FFFFFF"/>
          <w:lang w:val="mk-MK"/>
        </w:rPr>
        <w:t>, нивно категоризирање земајчи го предвид постоењето на ранливи групи во заедниците</w:t>
      </w:r>
      <w:r w:rsidR="00514DBE" w:rsidRPr="008A4790">
        <w:rPr>
          <w:rFonts w:asciiTheme="minorHAnsi" w:hAnsiTheme="minorHAnsi" w:cstheme="minorHAnsi"/>
          <w:color w:val="1D2228"/>
          <w:shd w:val="clear" w:color="auto" w:fill="FFFFFF"/>
          <w:lang w:val="mk-MK"/>
        </w:rPr>
        <w:t xml:space="preserve"> и </w:t>
      </w:r>
      <w:r w:rsidRPr="008A4790">
        <w:rPr>
          <w:rFonts w:asciiTheme="minorHAnsi" w:hAnsiTheme="minorHAnsi" w:cstheme="minorHAnsi"/>
          <w:color w:val="1D2228"/>
          <w:shd w:val="clear" w:color="auto" w:fill="FFFFFF"/>
          <w:lang w:val="mk-MK"/>
        </w:rPr>
        <w:t xml:space="preserve">унапредување на </w:t>
      </w:r>
      <w:r w:rsidR="00514DBE" w:rsidRPr="008A4790">
        <w:rPr>
          <w:rFonts w:asciiTheme="minorHAnsi" w:hAnsiTheme="minorHAnsi" w:cstheme="minorHAnsi"/>
          <w:color w:val="1D2228"/>
          <w:shd w:val="clear" w:color="auto" w:fill="FFFFFF"/>
          <w:lang w:val="mk-MK"/>
        </w:rPr>
        <w:t>комуникацијата на о</w:t>
      </w:r>
      <w:r w:rsidRPr="008A4790">
        <w:rPr>
          <w:rFonts w:asciiTheme="minorHAnsi" w:hAnsiTheme="minorHAnsi" w:cstheme="minorHAnsi"/>
          <w:color w:val="1D2228"/>
          <w:shd w:val="clear" w:color="auto" w:fill="FFFFFF"/>
          <w:lang w:val="mk-MK"/>
        </w:rPr>
        <w:t>пштината со даночните обврзници;</w:t>
      </w:r>
    </w:p>
    <w:p w:rsidR="008A4790" w:rsidRDefault="00514DBE" w:rsidP="008A4790">
      <w:pPr>
        <w:pStyle w:val="ListParagraph"/>
        <w:numPr>
          <w:ilvl w:val="0"/>
          <w:numId w:val="43"/>
        </w:numPr>
        <w:ind w:left="720"/>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shd w:val="clear" w:color="auto" w:fill="FFFFFF"/>
          <w:lang w:val="mk-MK"/>
        </w:rPr>
        <w:t>Водење на консултациите со јавноста како дел од постапката за подготовка и носење на буџетот на општината (одвивање на буџетски форуми по електронски пат, електронско анкетирање и сл)</w:t>
      </w:r>
      <w:r w:rsidR="008A4790">
        <w:rPr>
          <w:rFonts w:asciiTheme="minorHAnsi" w:hAnsiTheme="minorHAnsi" w:cstheme="minorHAnsi"/>
          <w:color w:val="1D2228"/>
          <w:shd w:val="clear" w:color="auto" w:fill="FFFFFF"/>
          <w:lang w:val="mk-MK"/>
        </w:rPr>
        <w:t>;</w:t>
      </w:r>
    </w:p>
    <w:p w:rsidR="008A4790" w:rsidRDefault="00514DBE" w:rsidP="008A4790">
      <w:pPr>
        <w:pStyle w:val="ListParagraph"/>
        <w:numPr>
          <w:ilvl w:val="0"/>
          <w:numId w:val="43"/>
        </w:numPr>
        <w:ind w:left="720"/>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shd w:val="clear" w:color="auto" w:fill="FFFFFF"/>
          <w:lang w:val="mk-MK"/>
        </w:rPr>
        <w:t>Dashboard на општината со податоци за приходи и расходи и директни расходи на општината (може и да се прошири со оптинските претпријатија и установи) за управување со здравствената криза</w:t>
      </w:r>
      <w:r w:rsidR="008A4790">
        <w:rPr>
          <w:rFonts w:asciiTheme="minorHAnsi" w:hAnsiTheme="minorHAnsi" w:cstheme="minorHAnsi"/>
          <w:color w:val="1D2228"/>
          <w:shd w:val="clear" w:color="auto" w:fill="FFFFFF"/>
          <w:lang w:val="mk-MK"/>
        </w:rPr>
        <w:t>;</w:t>
      </w:r>
      <w:r w:rsidRPr="008A4790">
        <w:rPr>
          <w:rFonts w:asciiTheme="minorHAnsi" w:hAnsiTheme="minorHAnsi" w:cstheme="minorHAnsi"/>
          <w:color w:val="1D2228"/>
          <w:shd w:val="clear" w:color="auto" w:fill="FFFFFF"/>
          <w:lang w:val="mk-MK"/>
        </w:rPr>
        <w:t> </w:t>
      </w:r>
    </w:p>
    <w:p w:rsidR="00514DBE" w:rsidRPr="008A4790" w:rsidRDefault="00514DBE" w:rsidP="008A4790">
      <w:pPr>
        <w:pStyle w:val="ListParagraph"/>
        <w:numPr>
          <w:ilvl w:val="0"/>
          <w:numId w:val="43"/>
        </w:numPr>
        <w:ind w:left="720"/>
        <w:jc w:val="both"/>
        <w:rPr>
          <w:rFonts w:asciiTheme="minorHAnsi" w:hAnsiTheme="minorHAnsi" w:cstheme="minorHAnsi"/>
          <w:color w:val="1D2228"/>
          <w:shd w:val="clear" w:color="auto" w:fill="FFFFFF"/>
          <w:lang w:val="mk-MK"/>
        </w:rPr>
      </w:pPr>
      <w:r w:rsidRPr="008A4790">
        <w:rPr>
          <w:rFonts w:asciiTheme="minorHAnsi" w:hAnsiTheme="minorHAnsi" w:cstheme="minorHAnsi"/>
          <w:color w:val="1D2228"/>
          <w:shd w:val="clear" w:color="auto" w:fill="FFFFFF"/>
          <w:lang w:val="mk-MK"/>
        </w:rPr>
        <w:t>Формулирање буџет на општината за отпорен и зелен опоравок.</w:t>
      </w:r>
    </w:p>
    <w:p w:rsidR="00514DBE" w:rsidRPr="00943F9A" w:rsidRDefault="00514DBE" w:rsidP="004744E3">
      <w:pPr>
        <w:rPr>
          <w:rFonts w:cstheme="minorHAnsi"/>
          <w:sz w:val="24"/>
          <w:szCs w:val="24"/>
          <w:lang w:val="mk-MK"/>
        </w:rPr>
      </w:pPr>
    </w:p>
    <w:p w:rsidR="004744E3" w:rsidRPr="00514DBE" w:rsidRDefault="004744E3" w:rsidP="00514DBE">
      <w:pPr>
        <w:pStyle w:val="Heading1"/>
        <w:jc w:val="both"/>
        <w:rPr>
          <w:rFonts w:asciiTheme="minorHAnsi" w:hAnsiTheme="minorHAnsi" w:cstheme="minorHAnsi"/>
          <w:lang w:val="mk-MK"/>
        </w:rPr>
      </w:pPr>
      <w:bookmarkStart w:id="26" w:name="_Toc47447651"/>
      <w:r w:rsidRPr="00514DBE">
        <w:rPr>
          <w:rFonts w:asciiTheme="minorHAnsi" w:hAnsiTheme="minorHAnsi" w:cstheme="minorHAnsi"/>
        </w:rPr>
        <w:lastRenderedPageBreak/>
        <w:t xml:space="preserve">VI. </w:t>
      </w:r>
      <w:r w:rsidRPr="00514DBE">
        <w:rPr>
          <w:rFonts w:asciiTheme="minorHAnsi" w:hAnsiTheme="minorHAnsi" w:cstheme="minorHAnsi"/>
          <w:lang w:val="mk-MK"/>
        </w:rPr>
        <w:t xml:space="preserve">Сценарија за испорака на услуги </w:t>
      </w:r>
      <w:r w:rsidR="000F64AA">
        <w:rPr>
          <w:rFonts w:asciiTheme="minorHAnsi" w:hAnsiTheme="minorHAnsi" w:cstheme="minorHAnsi"/>
          <w:lang w:val="mk-MK"/>
        </w:rPr>
        <w:t xml:space="preserve">во образованието </w:t>
      </w:r>
      <w:r w:rsidRPr="00514DBE">
        <w:rPr>
          <w:rFonts w:asciiTheme="minorHAnsi" w:hAnsiTheme="minorHAnsi" w:cstheme="minorHAnsi"/>
          <w:lang w:val="mk-MK"/>
        </w:rPr>
        <w:t>од страна на единиците на локалната самоуправа, во услови на здравствена криза</w:t>
      </w:r>
      <w:bookmarkEnd w:id="26"/>
    </w:p>
    <w:p w:rsidR="004744E3" w:rsidRDefault="004744E3">
      <w:pPr>
        <w:rPr>
          <w:rFonts w:cstheme="minorHAnsi"/>
          <w:sz w:val="24"/>
          <w:szCs w:val="24"/>
          <w:lang w:val="mk-MK"/>
        </w:rPr>
      </w:pPr>
    </w:p>
    <w:p w:rsidR="000F64AA" w:rsidRDefault="00FE2D02" w:rsidP="00FE2D02">
      <w:pPr>
        <w:ind w:firstLine="720"/>
        <w:jc w:val="both"/>
        <w:rPr>
          <w:rFonts w:cstheme="minorHAnsi"/>
          <w:lang w:val="mk-MK"/>
        </w:rPr>
      </w:pPr>
      <w:r>
        <w:rPr>
          <w:rFonts w:cstheme="minorHAnsi"/>
          <w:lang w:val="mk-MK"/>
        </w:rPr>
        <w:t xml:space="preserve">Како ќе се одвива образовниот процес во </w:t>
      </w:r>
      <w:r w:rsidRPr="00FE2D02">
        <w:rPr>
          <w:rFonts w:cstheme="minorHAnsi"/>
          <w:lang w:val="mk-MK"/>
        </w:rPr>
        <w:t xml:space="preserve">основните и средни училишта </w:t>
      </w:r>
      <w:r>
        <w:rPr>
          <w:rFonts w:cstheme="minorHAnsi"/>
          <w:lang w:val="mk-MK"/>
        </w:rPr>
        <w:t>во учебната 2020 – 2021 година е едно од суштинските прашања кои го одбележуваат управувањето со здравствената криза во моментот на подгот</w:t>
      </w:r>
      <w:r w:rsidR="00B80B5A">
        <w:rPr>
          <w:rFonts w:cstheme="minorHAnsi"/>
          <w:lang w:val="mk-MK"/>
        </w:rPr>
        <w:t>о</w:t>
      </w:r>
      <w:r>
        <w:rPr>
          <w:rFonts w:cstheme="minorHAnsi"/>
          <w:lang w:val="mk-MK"/>
        </w:rPr>
        <w:t xml:space="preserve">вка на овој Извештај. Притоа можни </w:t>
      </w:r>
      <w:r w:rsidR="00B80B5A">
        <w:rPr>
          <w:rFonts w:cstheme="minorHAnsi"/>
          <w:lang w:val="mk-MK"/>
        </w:rPr>
        <w:t xml:space="preserve">се </w:t>
      </w:r>
      <w:r>
        <w:rPr>
          <w:rFonts w:cstheme="minorHAnsi"/>
          <w:lang w:val="mk-MK"/>
        </w:rPr>
        <w:t>три сценарија:</w:t>
      </w:r>
    </w:p>
    <w:p w:rsidR="00FE2D02" w:rsidRDefault="00FE2D02" w:rsidP="00FE2D02">
      <w:pPr>
        <w:pStyle w:val="ListParagraph"/>
        <w:numPr>
          <w:ilvl w:val="0"/>
          <w:numId w:val="44"/>
        </w:numPr>
        <w:jc w:val="both"/>
        <w:rPr>
          <w:rFonts w:asciiTheme="minorHAnsi" w:hAnsiTheme="minorHAnsi" w:cstheme="minorHAnsi"/>
          <w:lang w:val="mk-MK"/>
        </w:rPr>
      </w:pPr>
      <w:r w:rsidRPr="00FE2D02">
        <w:rPr>
          <w:rFonts w:asciiTheme="minorHAnsi" w:hAnsiTheme="minorHAnsi" w:cstheme="minorHAnsi"/>
          <w:lang w:val="mk-MK"/>
        </w:rPr>
        <w:t xml:space="preserve">Далечинско учење </w:t>
      </w:r>
      <w:r w:rsidR="00E15D90">
        <w:rPr>
          <w:rFonts w:asciiTheme="minorHAnsi" w:hAnsiTheme="minorHAnsi" w:cstheme="minorHAnsi"/>
          <w:lang w:val="mk-MK"/>
        </w:rPr>
        <w:t xml:space="preserve">во сите основни и средни училишта </w:t>
      </w:r>
      <w:r w:rsidRPr="00FE2D02">
        <w:rPr>
          <w:rFonts w:asciiTheme="minorHAnsi" w:hAnsiTheme="minorHAnsi" w:cstheme="minorHAnsi"/>
          <w:lang w:val="mk-MK"/>
        </w:rPr>
        <w:t xml:space="preserve">на начин на кој се одвиваше наставата и оценувањето во досегашниот период на здравствената криза или </w:t>
      </w:r>
      <w:r w:rsidR="00E15D90">
        <w:rPr>
          <w:rFonts w:asciiTheme="minorHAnsi" w:hAnsiTheme="minorHAnsi" w:cstheme="minorHAnsi"/>
          <w:lang w:val="mk-MK"/>
        </w:rPr>
        <w:t>СТАТУС КВО сценарио;</w:t>
      </w:r>
    </w:p>
    <w:p w:rsidR="00B858A5" w:rsidRDefault="00B858A5" w:rsidP="00B858A5">
      <w:pPr>
        <w:pStyle w:val="ListParagraph"/>
        <w:numPr>
          <w:ilvl w:val="0"/>
          <w:numId w:val="44"/>
        </w:numPr>
        <w:jc w:val="both"/>
        <w:rPr>
          <w:rFonts w:asciiTheme="minorHAnsi" w:hAnsiTheme="minorHAnsi" w:cstheme="minorHAnsi"/>
          <w:lang w:val="mk-MK"/>
        </w:rPr>
      </w:pPr>
      <w:r>
        <w:rPr>
          <w:rFonts w:asciiTheme="minorHAnsi" w:hAnsiTheme="minorHAnsi" w:cstheme="minorHAnsi"/>
          <w:lang w:val="mk-MK"/>
        </w:rPr>
        <w:t xml:space="preserve">Враќање на учениците и одвивање на настава во </w:t>
      </w:r>
      <w:r w:rsidRPr="00E15D90">
        <w:rPr>
          <w:rFonts w:asciiTheme="minorHAnsi" w:hAnsiTheme="minorHAnsi" w:cstheme="minorHAnsi"/>
          <w:lang w:val="mk-MK"/>
        </w:rPr>
        <w:t xml:space="preserve">училишта со примена на протоколи за заштита на учениците, наставниот кадар и персоналот во училиштата </w:t>
      </w:r>
      <w:r>
        <w:rPr>
          <w:rFonts w:asciiTheme="minorHAnsi" w:hAnsiTheme="minorHAnsi" w:cstheme="minorHAnsi"/>
          <w:lang w:val="mk-MK"/>
        </w:rPr>
        <w:t>од ризици поврзани со ширење на Ковид-19 – сценарио со РЕДОВНА НАСТАВА ПРЕКУ ПРИМЕНА НА ПРОТОКОЛИ ЗА ЗАШТИТА;</w:t>
      </w:r>
    </w:p>
    <w:p w:rsidR="00E15D90" w:rsidRDefault="00E15D90" w:rsidP="00E15D90">
      <w:pPr>
        <w:pStyle w:val="ListParagraph"/>
        <w:numPr>
          <w:ilvl w:val="0"/>
          <w:numId w:val="44"/>
        </w:numPr>
        <w:jc w:val="both"/>
        <w:rPr>
          <w:rFonts w:asciiTheme="minorHAnsi" w:hAnsiTheme="minorHAnsi" w:cstheme="minorHAnsi"/>
          <w:lang w:val="mk-MK"/>
        </w:rPr>
      </w:pPr>
      <w:r>
        <w:rPr>
          <w:rFonts w:asciiTheme="minorHAnsi" w:hAnsiTheme="minorHAnsi" w:cstheme="minorHAnsi"/>
          <w:lang w:val="mk-MK"/>
        </w:rPr>
        <w:t>Комбинација од настава во училишта и далечинс</w:t>
      </w:r>
      <w:r w:rsidR="00B858A5">
        <w:rPr>
          <w:rFonts w:asciiTheme="minorHAnsi" w:hAnsiTheme="minorHAnsi" w:cstheme="minorHAnsi"/>
          <w:lang w:val="mk-MK"/>
        </w:rPr>
        <w:t>ко учење – КОМБИНИРАНО сценарио.</w:t>
      </w:r>
    </w:p>
    <w:p w:rsidR="00B858A5" w:rsidRPr="00B858A5" w:rsidRDefault="00B858A5" w:rsidP="00B858A5">
      <w:pPr>
        <w:pStyle w:val="ListParagraph"/>
        <w:ind w:left="1080"/>
        <w:jc w:val="both"/>
        <w:rPr>
          <w:rFonts w:asciiTheme="minorHAnsi" w:hAnsiTheme="minorHAnsi" w:cstheme="minorHAnsi"/>
          <w:lang w:val="mk-MK"/>
        </w:rPr>
      </w:pPr>
    </w:p>
    <w:p w:rsidR="00E15D90" w:rsidRDefault="00E15D90" w:rsidP="00D510B8">
      <w:pPr>
        <w:ind w:firstLine="720"/>
        <w:jc w:val="both"/>
        <w:rPr>
          <w:rFonts w:cstheme="minorHAnsi"/>
          <w:lang w:val="mk-MK"/>
        </w:rPr>
      </w:pPr>
      <w:r>
        <w:rPr>
          <w:rFonts w:cstheme="minorHAnsi"/>
          <w:lang w:val="mk-MK"/>
        </w:rPr>
        <w:t>Секое од овие сценарија има предности и недостатоци кои ги анализираме во продолжение на ова поглавје од Извештајот.</w:t>
      </w:r>
    </w:p>
    <w:p w:rsidR="00E15D90" w:rsidRPr="00E15D90" w:rsidRDefault="00E15D90" w:rsidP="00E15D90">
      <w:pPr>
        <w:ind w:firstLine="720"/>
        <w:jc w:val="both"/>
        <w:rPr>
          <w:rFonts w:cstheme="minorHAnsi"/>
          <w:b/>
          <w:lang w:val="mk-MK"/>
        </w:rPr>
      </w:pPr>
      <w:r w:rsidRPr="00E15D90">
        <w:rPr>
          <w:rFonts w:cstheme="minorHAnsi"/>
          <w:b/>
          <w:lang w:val="mk-MK"/>
        </w:rPr>
        <w:t>СТАТУС КВО сценарио  - Далечинско учење во сите основни и средни училишта</w:t>
      </w:r>
    </w:p>
    <w:p w:rsidR="00D510B8" w:rsidRDefault="00E15D90" w:rsidP="00D510B8">
      <w:pPr>
        <w:ind w:firstLine="720"/>
        <w:jc w:val="both"/>
        <w:rPr>
          <w:rFonts w:cstheme="minorHAnsi"/>
          <w:lang w:val="mk-MK"/>
        </w:rPr>
      </w:pPr>
      <w:r>
        <w:rPr>
          <w:rFonts w:cstheme="minorHAnsi"/>
          <w:lang w:val="mk-MK"/>
        </w:rPr>
        <w:t xml:space="preserve">Предност на ова сценарио е што овозможува </w:t>
      </w:r>
      <w:r w:rsidR="00D510B8">
        <w:rPr>
          <w:rFonts w:cstheme="minorHAnsi"/>
          <w:lang w:val="mk-MK"/>
        </w:rPr>
        <w:t xml:space="preserve">целосна </w:t>
      </w:r>
      <w:r>
        <w:rPr>
          <w:rFonts w:cstheme="minorHAnsi"/>
          <w:lang w:val="mk-MK"/>
        </w:rPr>
        <w:t>соција</w:t>
      </w:r>
      <w:r w:rsidR="00B858A5">
        <w:rPr>
          <w:rFonts w:cstheme="minorHAnsi"/>
          <w:lang w:val="mk-MK"/>
        </w:rPr>
        <w:t xml:space="preserve">лна дистанца помеѓу учениците, и со </w:t>
      </w:r>
      <w:r>
        <w:rPr>
          <w:rFonts w:cstheme="minorHAnsi"/>
          <w:lang w:val="mk-MK"/>
        </w:rPr>
        <w:t xml:space="preserve">наставниот кадар и персоналот во училиштата. Доколку се земат предвид искуства на други држави, ова сценарио се применувало и се применува во период на влошена епидемиолошка состојба </w:t>
      </w:r>
      <w:r w:rsidR="00D510B8">
        <w:rPr>
          <w:rFonts w:cstheme="minorHAnsi"/>
          <w:lang w:val="mk-MK"/>
        </w:rPr>
        <w:t xml:space="preserve">со цел </w:t>
      </w:r>
      <w:r>
        <w:rPr>
          <w:rFonts w:cstheme="minorHAnsi"/>
          <w:lang w:val="mk-MK"/>
        </w:rPr>
        <w:t xml:space="preserve">да се сведат на минимум сите ризици од понатамошно ширење на корона вирусот. </w:t>
      </w:r>
    </w:p>
    <w:p w:rsidR="00D510B8" w:rsidRPr="00D510B8" w:rsidRDefault="00D510B8" w:rsidP="005E01B8">
      <w:pPr>
        <w:ind w:firstLine="720"/>
        <w:jc w:val="both"/>
        <w:rPr>
          <w:rFonts w:cstheme="minorHAnsi"/>
          <w:lang w:val="mk-MK"/>
        </w:rPr>
      </w:pPr>
      <w:r>
        <w:rPr>
          <w:rFonts w:cstheme="minorHAnsi"/>
          <w:lang w:val="mk-MK"/>
        </w:rPr>
        <w:t xml:space="preserve">Основен индикатор за оценка на епидемиолошката состојба е бројот на новозаразени лица изразен на 100,000 или 1 милион жители. Овој индикатор за потребите на локалното управување со здравствената криза на ниво на субнационални територијални единици може да се изрази и на 10,000 лица. </w:t>
      </w:r>
      <w:r w:rsidR="006D2CA0">
        <w:rPr>
          <w:rFonts w:cstheme="minorHAnsi"/>
          <w:lang w:val="mk-MK"/>
        </w:rPr>
        <w:t xml:space="preserve">Подолу е дадена ранг листа на соседните држави и нивните први копнени соседи кои не се членки на ЕУ, </w:t>
      </w:r>
      <w:r w:rsidR="006D2CA0" w:rsidRPr="00D510B8">
        <w:rPr>
          <w:rFonts w:cstheme="minorHAnsi"/>
          <w:lang w:val="mk-MK"/>
        </w:rPr>
        <w:t xml:space="preserve"> </w:t>
      </w:r>
      <w:r w:rsidR="006D2CA0">
        <w:rPr>
          <w:rFonts w:cstheme="minorHAnsi"/>
          <w:lang w:val="mk-MK"/>
        </w:rPr>
        <w:t>с</w:t>
      </w:r>
      <w:r w:rsidRPr="00D510B8">
        <w:rPr>
          <w:rFonts w:cstheme="minorHAnsi"/>
          <w:lang w:val="mk-MK"/>
        </w:rPr>
        <w:t xml:space="preserve">поред влезни податоци од </w:t>
      </w:r>
      <w:hyperlink r:id="rId29" w:history="1">
        <w:r w:rsidRPr="00D510B8">
          <w:rPr>
            <w:rFonts w:cstheme="minorHAnsi"/>
            <w:lang w:val="mk-MK"/>
          </w:rPr>
          <w:t>https://ourworldindata.org/</w:t>
        </w:r>
      </w:hyperlink>
      <w:r w:rsidRPr="00D510B8">
        <w:rPr>
          <w:rFonts w:cstheme="minorHAnsi"/>
          <w:lang w:val="mk-MK"/>
        </w:rPr>
        <w:t xml:space="preserve"> (превзема податоци од Европскиот </w:t>
      </w:r>
      <w:r>
        <w:rPr>
          <w:rFonts w:cstheme="minorHAnsi"/>
          <w:lang w:val="mk-MK"/>
        </w:rPr>
        <w:t>Центар</w:t>
      </w:r>
      <w:r w:rsidRPr="00D510B8">
        <w:rPr>
          <w:rFonts w:cstheme="minorHAnsi"/>
          <w:lang w:val="mk-MK"/>
        </w:rPr>
        <w:t xml:space="preserve"> за контрола на </w:t>
      </w:r>
      <w:r>
        <w:rPr>
          <w:rFonts w:cstheme="minorHAnsi"/>
          <w:lang w:val="mk-MK"/>
        </w:rPr>
        <w:t xml:space="preserve">болести) кои </w:t>
      </w:r>
      <w:r w:rsidRPr="00D510B8">
        <w:rPr>
          <w:rFonts w:cstheme="minorHAnsi"/>
          <w:lang w:val="mk-MK"/>
        </w:rPr>
        <w:t xml:space="preserve">секојдневно се ажурираат и на </w:t>
      </w:r>
      <w:r>
        <w:rPr>
          <w:rFonts w:cstheme="minorHAnsi"/>
          <w:lang w:val="mk-MK"/>
        </w:rPr>
        <w:t xml:space="preserve">веб страницата </w:t>
      </w:r>
      <w:hyperlink r:id="rId30" w:history="1">
        <w:r w:rsidRPr="00D510B8">
          <w:rPr>
            <w:rFonts w:cstheme="minorHAnsi"/>
            <w:lang w:val="mk-MK"/>
          </w:rPr>
          <w:t>https://treker.mk/mk/stats</w:t>
        </w:r>
      </w:hyperlink>
      <w:r>
        <w:rPr>
          <w:rFonts w:cstheme="minorHAnsi"/>
          <w:lang w:val="mk-MK"/>
        </w:rPr>
        <w:t xml:space="preserve">, </w:t>
      </w:r>
      <w:r w:rsidR="006D2CA0">
        <w:rPr>
          <w:rFonts w:cstheme="minorHAnsi"/>
          <w:lang w:val="mk-MK"/>
        </w:rPr>
        <w:t xml:space="preserve">рангирани според </w:t>
      </w:r>
      <w:r>
        <w:rPr>
          <w:rFonts w:cstheme="minorHAnsi"/>
          <w:lang w:val="mk-MK"/>
        </w:rPr>
        <w:t xml:space="preserve">епидемиолошката слика за </w:t>
      </w:r>
      <w:r w:rsidRPr="00D510B8">
        <w:rPr>
          <w:rFonts w:cstheme="minorHAnsi"/>
          <w:lang w:val="mk-MK"/>
        </w:rPr>
        <w:t>период</w:t>
      </w:r>
      <w:r>
        <w:rPr>
          <w:rFonts w:cstheme="minorHAnsi"/>
          <w:lang w:val="mk-MK"/>
        </w:rPr>
        <w:t xml:space="preserve">от </w:t>
      </w:r>
      <w:r w:rsidRPr="00D510B8">
        <w:rPr>
          <w:rFonts w:cstheme="minorHAnsi"/>
          <w:lang w:val="mk-MK"/>
        </w:rPr>
        <w:t xml:space="preserve"> 17 – 31</w:t>
      </w:r>
      <w:r>
        <w:rPr>
          <w:rFonts w:cstheme="minorHAnsi"/>
          <w:lang w:val="mk-MK"/>
        </w:rPr>
        <w:t xml:space="preserve"> јули, </w:t>
      </w:r>
      <w:r w:rsidR="006D2CA0">
        <w:rPr>
          <w:rFonts w:cstheme="minorHAnsi"/>
          <w:lang w:val="mk-MK"/>
        </w:rPr>
        <w:t xml:space="preserve">согласно </w:t>
      </w:r>
      <w:r>
        <w:rPr>
          <w:rFonts w:cstheme="minorHAnsi"/>
          <w:lang w:val="mk-MK"/>
        </w:rPr>
        <w:t>индикатор</w:t>
      </w:r>
      <w:r w:rsidR="006D2CA0">
        <w:rPr>
          <w:rFonts w:cstheme="minorHAnsi"/>
          <w:lang w:val="mk-MK"/>
        </w:rPr>
        <w:t>от</w:t>
      </w:r>
      <w:r>
        <w:rPr>
          <w:rFonts w:cstheme="minorHAnsi"/>
          <w:lang w:val="mk-MK"/>
        </w:rPr>
        <w:t xml:space="preserve"> на новозаразени за две седмици на 100,000 население:</w:t>
      </w:r>
    </w:p>
    <w:p w:rsidR="00D510B8" w:rsidRPr="00A67BCE" w:rsidRDefault="00D510B8" w:rsidP="00D510B8">
      <w:pPr>
        <w:shd w:val="clear" w:color="auto" w:fill="FFFFFF"/>
        <w:spacing w:after="0" w:line="240" w:lineRule="auto"/>
        <w:ind w:left="720"/>
        <w:rPr>
          <w:lang w:val="mk-MK"/>
        </w:rPr>
      </w:pPr>
    </w:p>
    <w:p w:rsidR="00D510B8" w:rsidRPr="001A0860" w:rsidRDefault="00D510B8" w:rsidP="006D2CA0">
      <w:pPr>
        <w:pBdr>
          <w:between w:val="single" w:sz="4" w:space="1" w:color="auto"/>
        </w:pBdr>
        <w:shd w:val="clear" w:color="auto" w:fill="FFFFFF"/>
        <w:spacing w:after="0" w:line="240" w:lineRule="auto"/>
        <w:ind w:left="720"/>
        <w:rPr>
          <w:rFonts w:cstheme="minorHAnsi"/>
          <w:color w:val="050505"/>
          <w:lang w:val="mk-MK"/>
        </w:rPr>
      </w:pPr>
      <w:r>
        <w:rPr>
          <w:rFonts w:cstheme="minorHAnsi"/>
          <w:color w:val="050505"/>
        </w:rPr>
        <w:t xml:space="preserve">1. Црна Гора: </w:t>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Pr>
          <w:rFonts w:cstheme="minorHAnsi"/>
          <w:color w:val="050505"/>
          <w:lang w:val="mk-MK"/>
        </w:rPr>
        <w:t>230.5</w:t>
      </w:r>
    </w:p>
    <w:p w:rsidR="00D510B8" w:rsidRDefault="00D510B8" w:rsidP="006D2CA0">
      <w:pPr>
        <w:pBdr>
          <w:between w:val="single" w:sz="4" w:space="1" w:color="auto"/>
        </w:pBdr>
        <w:shd w:val="clear" w:color="auto" w:fill="FFFFFF"/>
        <w:spacing w:after="0" w:line="240" w:lineRule="auto"/>
        <w:ind w:left="720"/>
        <w:rPr>
          <w:rFonts w:cstheme="minorHAnsi"/>
          <w:color w:val="050505"/>
        </w:rPr>
      </w:pPr>
      <w:r>
        <w:rPr>
          <w:rFonts w:cstheme="minorHAnsi"/>
          <w:color w:val="050505"/>
        </w:rPr>
        <w:lastRenderedPageBreak/>
        <w:t xml:space="preserve">2. Косово: </w:t>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Pr>
          <w:rFonts w:cstheme="minorHAnsi"/>
          <w:color w:val="050505"/>
          <w:lang w:val="mk-MK"/>
        </w:rPr>
        <w:t>128.6</w:t>
      </w:r>
    </w:p>
    <w:p w:rsidR="00D510B8" w:rsidRPr="001A0860" w:rsidRDefault="00D510B8" w:rsidP="006D2CA0">
      <w:pPr>
        <w:pBdr>
          <w:between w:val="single" w:sz="4" w:space="1" w:color="auto"/>
        </w:pBdr>
        <w:shd w:val="clear" w:color="auto" w:fill="FFFFFF"/>
        <w:spacing w:after="0" w:line="240" w:lineRule="auto"/>
        <w:ind w:left="720"/>
        <w:rPr>
          <w:rFonts w:cstheme="minorHAnsi"/>
          <w:color w:val="050505"/>
          <w:lang w:val="mk-MK"/>
        </w:rPr>
      </w:pPr>
      <w:r>
        <w:rPr>
          <w:rFonts w:cstheme="minorHAnsi"/>
          <w:color w:val="050505"/>
          <w:lang w:val="mk-MK"/>
        </w:rPr>
        <w:t>3</w:t>
      </w:r>
      <w:r w:rsidRPr="00E963C5">
        <w:rPr>
          <w:rFonts w:cstheme="minorHAnsi"/>
          <w:color w:val="050505"/>
        </w:rPr>
        <w:t xml:space="preserve">. БиХ: </w:t>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Pr>
          <w:rFonts w:cstheme="minorHAnsi"/>
          <w:color w:val="050505"/>
          <w:lang w:val="mk-MK"/>
        </w:rPr>
        <w:t>99.9</w:t>
      </w:r>
    </w:p>
    <w:p w:rsidR="00D510B8" w:rsidRPr="006D2CA0" w:rsidRDefault="00D510B8" w:rsidP="006D2CA0">
      <w:pPr>
        <w:pBdr>
          <w:between w:val="single" w:sz="4" w:space="1" w:color="auto"/>
        </w:pBdr>
        <w:shd w:val="clear" w:color="auto" w:fill="FBD4B4" w:themeFill="accent6" w:themeFillTint="66"/>
        <w:spacing w:after="0" w:line="240" w:lineRule="auto"/>
        <w:ind w:left="720"/>
        <w:rPr>
          <w:rFonts w:cstheme="minorHAnsi"/>
          <w:b/>
          <w:color w:val="050505"/>
          <w:lang w:val="mk-MK"/>
        </w:rPr>
      </w:pPr>
      <w:r w:rsidRPr="006D2CA0">
        <w:rPr>
          <w:rFonts w:cstheme="minorHAnsi"/>
          <w:b/>
          <w:color w:val="050505"/>
        </w:rPr>
        <w:t xml:space="preserve">4. </w:t>
      </w:r>
      <w:r w:rsidR="006D2CA0" w:rsidRPr="006D2CA0">
        <w:rPr>
          <w:rFonts w:cstheme="minorHAnsi"/>
          <w:b/>
          <w:color w:val="050505"/>
          <w:lang w:val="mk-MK"/>
        </w:rPr>
        <w:t xml:space="preserve">Северна </w:t>
      </w:r>
      <w:r w:rsidRPr="006D2CA0">
        <w:rPr>
          <w:rFonts w:cstheme="minorHAnsi"/>
          <w:b/>
          <w:color w:val="050505"/>
        </w:rPr>
        <w:t xml:space="preserve">Македонија: </w:t>
      </w:r>
      <w:r w:rsidR="006D2CA0" w:rsidRPr="006D2CA0">
        <w:rPr>
          <w:rFonts w:cstheme="minorHAnsi"/>
          <w:b/>
          <w:color w:val="050505"/>
          <w:lang w:val="mk-MK"/>
        </w:rPr>
        <w:tab/>
      </w:r>
      <w:r w:rsidRPr="006D2CA0">
        <w:rPr>
          <w:rFonts w:cstheme="minorHAnsi"/>
          <w:b/>
          <w:color w:val="050505"/>
          <w:lang w:val="mk-MK"/>
        </w:rPr>
        <w:t>84.1</w:t>
      </w:r>
    </w:p>
    <w:p w:rsidR="00D510B8" w:rsidRPr="001A0860" w:rsidRDefault="00D510B8" w:rsidP="006D2CA0">
      <w:pPr>
        <w:pBdr>
          <w:between w:val="single" w:sz="4" w:space="1" w:color="auto"/>
        </w:pBdr>
        <w:shd w:val="clear" w:color="auto" w:fill="FFFFFF"/>
        <w:spacing w:after="0" w:line="240" w:lineRule="auto"/>
        <w:ind w:left="720"/>
        <w:rPr>
          <w:rFonts w:cstheme="minorHAnsi"/>
          <w:color w:val="050505"/>
          <w:lang w:val="mk-MK"/>
        </w:rPr>
      </w:pPr>
      <w:r>
        <w:rPr>
          <w:rFonts w:cstheme="minorHAnsi"/>
          <w:color w:val="050505"/>
          <w:lang w:val="mk-MK"/>
        </w:rPr>
        <w:t>5</w:t>
      </w:r>
      <w:r>
        <w:rPr>
          <w:rFonts w:cstheme="minorHAnsi"/>
          <w:color w:val="050505"/>
        </w:rPr>
        <w:t xml:space="preserve">. Србија: </w:t>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Pr>
          <w:rFonts w:cstheme="minorHAnsi"/>
          <w:color w:val="050505"/>
          <w:lang w:val="mk-MK"/>
        </w:rPr>
        <w:t>74.2</w:t>
      </w:r>
    </w:p>
    <w:p w:rsidR="00D510B8" w:rsidRPr="003B3AD6" w:rsidRDefault="00D510B8" w:rsidP="006D2CA0">
      <w:pPr>
        <w:pBdr>
          <w:between w:val="single" w:sz="4" w:space="1" w:color="auto"/>
        </w:pBdr>
        <w:shd w:val="clear" w:color="auto" w:fill="FFFFFF"/>
        <w:spacing w:after="0" w:line="240" w:lineRule="auto"/>
        <w:ind w:left="720"/>
        <w:rPr>
          <w:rFonts w:cstheme="minorHAnsi"/>
          <w:color w:val="050505"/>
          <w:lang w:val="mk-MK"/>
        </w:rPr>
      </w:pPr>
      <w:r>
        <w:rPr>
          <w:rFonts w:cstheme="minorHAnsi"/>
          <w:color w:val="050505"/>
          <w:lang w:val="mk-MK"/>
        </w:rPr>
        <w:t>6</w:t>
      </w:r>
      <w:r>
        <w:rPr>
          <w:rFonts w:cstheme="minorHAnsi"/>
          <w:color w:val="050505"/>
        </w:rPr>
        <w:t xml:space="preserve">. Албанија: </w:t>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Pr>
          <w:rFonts w:cstheme="minorHAnsi"/>
          <w:color w:val="050505"/>
          <w:lang w:val="mk-MK"/>
        </w:rPr>
        <w:t>44</w:t>
      </w:r>
    </w:p>
    <w:p w:rsidR="00D510B8" w:rsidRPr="00E31F1B" w:rsidRDefault="00D510B8" w:rsidP="006D2CA0">
      <w:pPr>
        <w:pBdr>
          <w:between w:val="single" w:sz="4" w:space="1" w:color="auto"/>
        </w:pBdr>
        <w:shd w:val="clear" w:color="auto" w:fill="FFFFFF"/>
        <w:spacing w:after="0" w:line="240" w:lineRule="auto"/>
        <w:ind w:left="720"/>
        <w:rPr>
          <w:rFonts w:cstheme="minorHAnsi"/>
          <w:color w:val="050505"/>
        </w:rPr>
      </w:pPr>
      <w:r>
        <w:rPr>
          <w:rFonts w:cstheme="minorHAnsi"/>
          <w:color w:val="050505"/>
          <w:lang w:val="mk-MK"/>
        </w:rPr>
        <w:t>7</w:t>
      </w:r>
      <w:r>
        <w:rPr>
          <w:rFonts w:cstheme="minorHAnsi"/>
          <w:color w:val="050505"/>
        </w:rPr>
        <w:t xml:space="preserve">.Турција: </w:t>
      </w:r>
      <w:r w:rsidR="006D2CA0">
        <w:rPr>
          <w:rFonts w:cstheme="minorHAnsi"/>
          <w:color w:val="050505"/>
          <w:lang w:val="mk-MK"/>
        </w:rPr>
        <w:tab/>
      </w:r>
      <w:r w:rsidR="006D2CA0">
        <w:rPr>
          <w:rFonts w:cstheme="minorHAnsi"/>
          <w:color w:val="050505"/>
          <w:lang w:val="mk-MK"/>
        </w:rPr>
        <w:tab/>
      </w:r>
      <w:r w:rsidR="006D2CA0">
        <w:rPr>
          <w:rFonts w:cstheme="minorHAnsi"/>
          <w:color w:val="050505"/>
          <w:lang w:val="mk-MK"/>
        </w:rPr>
        <w:tab/>
      </w:r>
      <w:r>
        <w:rPr>
          <w:rFonts w:cstheme="minorHAnsi"/>
          <w:color w:val="050505"/>
          <w:lang w:val="mk-MK"/>
        </w:rPr>
        <w:t>14.4</w:t>
      </w:r>
    </w:p>
    <w:p w:rsidR="00720D6E" w:rsidRDefault="00720D6E" w:rsidP="00D510B8">
      <w:pPr>
        <w:ind w:firstLine="720"/>
        <w:jc w:val="both"/>
        <w:rPr>
          <w:rFonts w:cstheme="minorHAnsi"/>
          <w:lang w:val="mk-MK"/>
        </w:rPr>
      </w:pPr>
    </w:p>
    <w:p w:rsidR="006D2CA0" w:rsidRDefault="00306A4A" w:rsidP="00306A4A">
      <w:pPr>
        <w:ind w:firstLine="720"/>
        <w:jc w:val="both"/>
        <w:rPr>
          <w:rFonts w:cstheme="minorHAnsi"/>
          <w:lang w:val="mk-MK"/>
        </w:rPr>
      </w:pPr>
      <w:r>
        <w:rPr>
          <w:rFonts w:cstheme="minorHAnsi"/>
          <w:lang w:val="mk-MK"/>
        </w:rPr>
        <w:t xml:space="preserve">Во Европската Унија за анализираните две седмици, </w:t>
      </w:r>
      <w:r w:rsidR="006D2CA0">
        <w:rPr>
          <w:rFonts w:cstheme="minorHAnsi"/>
          <w:lang w:val="mk-MK"/>
        </w:rPr>
        <w:t>бројот на новозаразени просечно не надминува 20 лица на 100,000 жители.</w:t>
      </w:r>
      <w:r>
        <w:rPr>
          <w:rFonts w:cstheme="minorHAnsi"/>
          <w:lang w:val="mk-MK"/>
        </w:rPr>
        <w:t xml:space="preserve"> </w:t>
      </w:r>
      <w:r w:rsidR="006D2CA0">
        <w:rPr>
          <w:rFonts w:cstheme="minorHAnsi"/>
          <w:lang w:val="mk-MK"/>
        </w:rPr>
        <w:t xml:space="preserve">Од ранг листата може да се забележи дека Северна Македонија е во средината на рангираните држави но сепак епидемиолошката слика е повеќе од 4 пати полоша од просечната во ЕУ. </w:t>
      </w:r>
    </w:p>
    <w:p w:rsidR="00720D6E" w:rsidRPr="00720D6E" w:rsidRDefault="00720D6E" w:rsidP="00720D6E">
      <w:pPr>
        <w:ind w:firstLine="720"/>
        <w:jc w:val="both"/>
        <w:rPr>
          <w:rFonts w:cstheme="minorHAnsi"/>
          <w:lang w:val="mk-MK"/>
        </w:rPr>
      </w:pPr>
      <w:r>
        <w:rPr>
          <w:rFonts w:cstheme="minorHAnsi"/>
          <w:lang w:val="mk-MK"/>
        </w:rPr>
        <w:t xml:space="preserve">Земајќи предвид дека регистрирањето на новозаразени лица е обусловено со обемот на тестирање за доследна проценка на епидемиолошката слика подолу е дадена ранг листа на направени тестови во анализираните држави </w:t>
      </w:r>
      <w:r w:rsidRPr="00720D6E">
        <w:rPr>
          <w:rFonts w:cstheme="minorHAnsi"/>
          <w:lang w:val="mk-MK"/>
        </w:rPr>
        <w:t xml:space="preserve">на 1 милион жители, </w:t>
      </w:r>
      <w:r>
        <w:rPr>
          <w:rFonts w:cstheme="minorHAnsi"/>
          <w:lang w:val="mk-MK"/>
        </w:rPr>
        <w:t xml:space="preserve">а </w:t>
      </w:r>
      <w:r w:rsidRPr="00720D6E">
        <w:rPr>
          <w:rFonts w:cstheme="minorHAnsi"/>
          <w:lang w:val="mk-MK"/>
        </w:rPr>
        <w:t xml:space="preserve">во заграда е број на тестови направени </w:t>
      </w:r>
      <w:r>
        <w:rPr>
          <w:rFonts w:cstheme="minorHAnsi"/>
          <w:lang w:val="mk-MK"/>
        </w:rPr>
        <w:t xml:space="preserve">за </w:t>
      </w:r>
      <w:r w:rsidRPr="00D510B8">
        <w:rPr>
          <w:rFonts w:cstheme="minorHAnsi"/>
          <w:lang w:val="mk-MK"/>
        </w:rPr>
        <w:t>период</w:t>
      </w:r>
      <w:r>
        <w:rPr>
          <w:rFonts w:cstheme="minorHAnsi"/>
          <w:lang w:val="mk-MK"/>
        </w:rPr>
        <w:t xml:space="preserve">от </w:t>
      </w:r>
      <w:r w:rsidRPr="00D510B8">
        <w:rPr>
          <w:rFonts w:cstheme="minorHAnsi"/>
          <w:lang w:val="mk-MK"/>
        </w:rPr>
        <w:t xml:space="preserve"> 17 – 31</w:t>
      </w:r>
      <w:r>
        <w:rPr>
          <w:rFonts w:cstheme="minorHAnsi"/>
          <w:lang w:val="mk-MK"/>
        </w:rPr>
        <w:t xml:space="preserve"> јули на 1 милион ж</w:t>
      </w:r>
      <w:r w:rsidRPr="00720D6E">
        <w:rPr>
          <w:rFonts w:cstheme="minorHAnsi"/>
          <w:lang w:val="mk-MK"/>
        </w:rPr>
        <w:t>ители</w:t>
      </w:r>
      <w:r>
        <w:rPr>
          <w:rFonts w:cstheme="minorHAnsi"/>
          <w:lang w:val="mk-MK"/>
        </w:rPr>
        <w:t xml:space="preserve">. </w:t>
      </w:r>
      <w:r w:rsidRPr="00720D6E">
        <w:rPr>
          <w:rFonts w:cstheme="minorHAnsi"/>
          <w:lang w:val="mk-MK"/>
        </w:rPr>
        <w:t>Извор</w:t>
      </w:r>
      <w:r>
        <w:rPr>
          <w:rFonts w:cstheme="minorHAnsi"/>
          <w:lang w:val="mk-MK"/>
        </w:rPr>
        <w:t xml:space="preserve"> на влезни податоци е</w:t>
      </w:r>
      <w:r w:rsidRPr="00720D6E">
        <w:rPr>
          <w:rFonts w:cstheme="minorHAnsi"/>
          <w:lang w:val="mk-MK"/>
        </w:rPr>
        <w:t xml:space="preserve">: </w:t>
      </w:r>
      <w:hyperlink r:id="rId31" w:anchor="countries" w:history="1">
        <w:r w:rsidRPr="00720D6E">
          <w:rPr>
            <w:rFonts w:cstheme="minorHAnsi"/>
            <w:lang w:val="mk-MK"/>
          </w:rPr>
          <w:t>https://www.worldometers.info/coronavirus/#countries</w:t>
        </w:r>
      </w:hyperlink>
    </w:p>
    <w:p w:rsidR="00720D6E" w:rsidRPr="00720D6E" w:rsidRDefault="00720D6E" w:rsidP="00720D6E">
      <w:pPr>
        <w:pBdr>
          <w:between w:val="single" w:sz="4" w:space="1" w:color="auto"/>
        </w:pBdr>
        <w:shd w:val="clear" w:color="auto" w:fill="FFFFFF"/>
        <w:spacing w:after="0" w:line="240" w:lineRule="auto"/>
        <w:ind w:left="720"/>
        <w:rPr>
          <w:rFonts w:cstheme="minorHAnsi"/>
          <w:color w:val="050505"/>
        </w:rPr>
      </w:pPr>
      <w:r w:rsidRPr="00720D6E">
        <w:rPr>
          <w:rFonts w:cstheme="minorHAnsi"/>
          <w:color w:val="050505"/>
        </w:rPr>
        <w:t>1. Србија: 77,000 = 70К (</w:t>
      </w:r>
      <w:r>
        <w:rPr>
          <w:rFonts w:cstheme="minorHAnsi"/>
          <w:color w:val="050505"/>
          <w:lang w:val="mk-MK"/>
        </w:rPr>
        <w:t xml:space="preserve">15,000) </w:t>
      </w:r>
    </w:p>
    <w:p w:rsidR="00720D6E" w:rsidRPr="00720D6E" w:rsidRDefault="00720D6E" w:rsidP="00720D6E">
      <w:pPr>
        <w:pBdr>
          <w:between w:val="single" w:sz="4" w:space="1" w:color="auto"/>
        </w:pBdr>
        <w:shd w:val="clear" w:color="auto" w:fill="FFFFFF"/>
        <w:spacing w:after="0" w:line="240" w:lineRule="auto"/>
        <w:ind w:left="720"/>
        <w:rPr>
          <w:rFonts w:cstheme="minorHAnsi"/>
          <w:color w:val="050505"/>
          <w:lang w:val="mk-MK"/>
        </w:rPr>
      </w:pPr>
      <w:r>
        <w:rPr>
          <w:rFonts w:cstheme="minorHAnsi"/>
          <w:color w:val="050505"/>
          <w:lang w:val="mk-MK"/>
        </w:rPr>
        <w:t>2</w:t>
      </w:r>
      <w:r w:rsidRPr="00720D6E">
        <w:rPr>
          <w:rFonts w:cstheme="minorHAnsi"/>
          <w:color w:val="050505"/>
        </w:rPr>
        <w:t>. Турција: 57К (</w:t>
      </w:r>
      <w:r>
        <w:rPr>
          <w:rFonts w:cstheme="minorHAnsi"/>
          <w:color w:val="050505"/>
          <w:lang w:val="mk-MK"/>
        </w:rPr>
        <w:t>8</w:t>
      </w:r>
      <w:r>
        <w:rPr>
          <w:rFonts w:cstheme="minorHAnsi"/>
          <w:color w:val="050505"/>
        </w:rPr>
        <w:t>,000</w:t>
      </w:r>
      <w:r w:rsidRPr="00720D6E">
        <w:rPr>
          <w:rFonts w:cstheme="minorHAnsi"/>
          <w:color w:val="050505"/>
        </w:rPr>
        <w:t xml:space="preserve">) и Црна Гора: 36К </w:t>
      </w:r>
      <w:r>
        <w:rPr>
          <w:rFonts w:cstheme="minorHAnsi"/>
          <w:color w:val="050505"/>
        </w:rPr>
        <w:t>(</w:t>
      </w:r>
      <w:r>
        <w:rPr>
          <w:rFonts w:cstheme="minorHAnsi"/>
          <w:color w:val="050505"/>
          <w:lang w:val="mk-MK"/>
        </w:rPr>
        <w:t>8</w:t>
      </w:r>
      <w:r w:rsidRPr="00720D6E">
        <w:rPr>
          <w:rFonts w:cstheme="minorHAnsi"/>
          <w:color w:val="050505"/>
        </w:rPr>
        <w:t xml:space="preserve">,000) вкупно или на 1 мил. жители еквивалент на 57 K (Црна гора има </w:t>
      </w:r>
      <w:r>
        <w:rPr>
          <w:rFonts w:cstheme="minorHAnsi"/>
          <w:color w:val="050505"/>
          <w:lang w:val="mk-MK"/>
        </w:rPr>
        <w:t xml:space="preserve">околу </w:t>
      </w:r>
      <w:r w:rsidRPr="00720D6E">
        <w:rPr>
          <w:rFonts w:cstheme="minorHAnsi"/>
          <w:color w:val="050505"/>
        </w:rPr>
        <w:t xml:space="preserve">620,000 население) </w:t>
      </w:r>
    </w:p>
    <w:p w:rsidR="00720D6E" w:rsidRPr="00B80B5A" w:rsidRDefault="00B80B5A" w:rsidP="00B80B5A">
      <w:pPr>
        <w:pBdr>
          <w:between w:val="single" w:sz="4" w:space="1" w:color="auto"/>
        </w:pBdr>
        <w:shd w:val="clear" w:color="auto" w:fill="FBD4B4" w:themeFill="accent6" w:themeFillTint="66"/>
        <w:spacing w:after="0" w:line="240" w:lineRule="auto"/>
        <w:ind w:left="720"/>
        <w:rPr>
          <w:rFonts w:cstheme="minorHAnsi"/>
          <w:b/>
          <w:color w:val="050505"/>
          <w:lang w:val="mk-MK"/>
        </w:rPr>
      </w:pPr>
      <w:r w:rsidRPr="00B80B5A">
        <w:rPr>
          <w:rFonts w:cstheme="minorHAnsi"/>
          <w:b/>
          <w:color w:val="050505"/>
          <w:lang w:val="mk-MK"/>
        </w:rPr>
        <w:t>4</w:t>
      </w:r>
      <w:r w:rsidR="00720D6E" w:rsidRPr="00B80B5A">
        <w:rPr>
          <w:rFonts w:cstheme="minorHAnsi"/>
          <w:b/>
          <w:color w:val="050505"/>
        </w:rPr>
        <w:t xml:space="preserve">. </w:t>
      </w:r>
      <w:r w:rsidR="00720D6E" w:rsidRPr="00B80B5A">
        <w:rPr>
          <w:rFonts w:cstheme="minorHAnsi"/>
          <w:b/>
          <w:color w:val="050505"/>
          <w:lang w:val="mk-MK"/>
        </w:rPr>
        <w:t xml:space="preserve">Северна </w:t>
      </w:r>
      <w:r w:rsidR="00720D6E" w:rsidRPr="00B80B5A">
        <w:rPr>
          <w:rFonts w:cstheme="minorHAnsi"/>
          <w:b/>
          <w:color w:val="050505"/>
        </w:rPr>
        <w:t>Македонија: 50К (</w:t>
      </w:r>
      <w:r w:rsidR="00720D6E" w:rsidRPr="00B80B5A">
        <w:rPr>
          <w:rFonts w:cstheme="minorHAnsi"/>
          <w:b/>
          <w:color w:val="050505"/>
          <w:lang w:val="mk-MK"/>
        </w:rPr>
        <w:t xml:space="preserve">10,000) </w:t>
      </w:r>
    </w:p>
    <w:p w:rsidR="00720D6E" w:rsidRPr="00720D6E" w:rsidRDefault="00B80B5A" w:rsidP="00720D6E">
      <w:pPr>
        <w:pBdr>
          <w:between w:val="single" w:sz="4" w:space="1" w:color="auto"/>
        </w:pBdr>
        <w:shd w:val="clear" w:color="auto" w:fill="FFFFFF"/>
        <w:spacing w:after="0" w:line="240" w:lineRule="auto"/>
        <w:ind w:left="720"/>
        <w:rPr>
          <w:rFonts w:cstheme="minorHAnsi"/>
          <w:color w:val="050505"/>
        </w:rPr>
      </w:pPr>
      <w:r>
        <w:rPr>
          <w:rFonts w:cstheme="minorHAnsi"/>
          <w:color w:val="050505"/>
          <w:lang w:val="mk-MK"/>
        </w:rPr>
        <w:t>5.</w:t>
      </w:r>
      <w:r w:rsidR="00720D6E" w:rsidRPr="00720D6E">
        <w:rPr>
          <w:rFonts w:cstheme="minorHAnsi"/>
          <w:color w:val="050505"/>
        </w:rPr>
        <w:t xml:space="preserve"> БиХ: 42К (</w:t>
      </w:r>
      <w:r w:rsidR="00720D6E">
        <w:rPr>
          <w:rFonts w:cstheme="minorHAnsi"/>
          <w:color w:val="050505"/>
          <w:lang w:val="mk-MK"/>
        </w:rPr>
        <w:t>6</w:t>
      </w:r>
      <w:r w:rsidR="00720D6E" w:rsidRPr="00720D6E">
        <w:rPr>
          <w:rFonts w:cstheme="minorHAnsi"/>
          <w:color w:val="050505"/>
        </w:rPr>
        <w:t xml:space="preserve">,000) </w:t>
      </w:r>
    </w:p>
    <w:p w:rsidR="00720D6E" w:rsidRPr="00720D6E" w:rsidRDefault="00B80B5A" w:rsidP="00720D6E">
      <w:pPr>
        <w:pBdr>
          <w:between w:val="single" w:sz="4" w:space="1" w:color="auto"/>
        </w:pBdr>
        <w:shd w:val="clear" w:color="auto" w:fill="FFFFFF"/>
        <w:spacing w:after="0" w:line="240" w:lineRule="auto"/>
        <w:ind w:left="720"/>
        <w:rPr>
          <w:rFonts w:cstheme="minorHAnsi"/>
          <w:color w:val="050505"/>
        </w:rPr>
      </w:pPr>
      <w:r>
        <w:rPr>
          <w:rFonts w:cstheme="minorHAnsi"/>
          <w:color w:val="050505"/>
          <w:lang w:val="mk-MK"/>
        </w:rPr>
        <w:t>6</w:t>
      </w:r>
      <w:r w:rsidR="00720D6E" w:rsidRPr="00720D6E">
        <w:rPr>
          <w:rFonts w:cstheme="minorHAnsi"/>
          <w:color w:val="050505"/>
        </w:rPr>
        <w:t>. Албанија: 13К (</w:t>
      </w:r>
      <w:r>
        <w:rPr>
          <w:rFonts w:cstheme="minorHAnsi"/>
          <w:color w:val="050505"/>
          <w:lang w:val="mk-MK"/>
        </w:rPr>
        <w:t>3</w:t>
      </w:r>
      <w:r w:rsidR="00720D6E" w:rsidRPr="00720D6E">
        <w:rPr>
          <w:rFonts w:cstheme="minorHAnsi"/>
          <w:color w:val="050505"/>
        </w:rPr>
        <w:t>,000)</w:t>
      </w:r>
    </w:p>
    <w:p w:rsidR="006D2CA0" w:rsidRPr="00B80B5A" w:rsidRDefault="00B80B5A" w:rsidP="00B80B5A">
      <w:pPr>
        <w:jc w:val="both"/>
        <w:rPr>
          <w:rFonts w:cstheme="minorHAnsi"/>
          <w:i/>
          <w:sz w:val="18"/>
          <w:szCs w:val="18"/>
          <w:lang w:val="mk-MK"/>
        </w:rPr>
      </w:pPr>
      <w:r>
        <w:rPr>
          <w:rFonts w:cstheme="minorHAnsi"/>
          <w:lang w:val="mk-MK"/>
        </w:rPr>
        <w:tab/>
      </w:r>
      <w:r w:rsidRPr="00B80B5A">
        <w:rPr>
          <w:rFonts w:cstheme="minorHAnsi"/>
          <w:i/>
          <w:sz w:val="18"/>
          <w:szCs w:val="18"/>
          <w:lang w:val="mk-MK"/>
        </w:rPr>
        <w:t>*Пресметки на авторот</w:t>
      </w:r>
    </w:p>
    <w:p w:rsidR="00B80B5A" w:rsidRDefault="00B80B5A" w:rsidP="00306A4A">
      <w:pPr>
        <w:ind w:firstLine="720"/>
        <w:jc w:val="both"/>
        <w:rPr>
          <w:rFonts w:cstheme="minorHAnsi"/>
          <w:color w:val="050505"/>
          <w:lang w:val="mk-MK"/>
        </w:rPr>
      </w:pPr>
      <w:r>
        <w:rPr>
          <w:rFonts w:cstheme="minorHAnsi"/>
          <w:color w:val="050505"/>
          <w:lang w:val="mk-MK"/>
        </w:rPr>
        <w:t>Карактеристично за овој регион е постоење на големи разлики во обемот на тестирање (Србија тестира шест пати повеќе од Албанија). За анализираниот период од две седмици Србија има направено најмногу тестови, ја следи Северна Македонија па Турција и Црна Гора</w:t>
      </w:r>
      <w:r w:rsidR="00306A4A">
        <w:rPr>
          <w:rFonts w:cstheme="minorHAnsi"/>
          <w:color w:val="050505"/>
          <w:lang w:val="mk-MK"/>
        </w:rPr>
        <w:t xml:space="preserve"> на третото место</w:t>
      </w:r>
      <w:r>
        <w:rPr>
          <w:rFonts w:cstheme="minorHAnsi"/>
          <w:color w:val="050505"/>
          <w:lang w:val="mk-MK"/>
        </w:rPr>
        <w:t>. Прогресивно поголем обем на тесирање ги валидизира наодите од претходниот индикатор за број на новозаразени за две седмици на 100,000 жители за сите анализирани држави со исклучок на Албанија која споредбено прави многу помал број на тестови. Ако ова сознание го земеме за појдовна точка во оценка на епидемиолошката состојба тогаш може да се потврди наодот дека Северна Македонија има споредбено над 4 пати полоша епидемиолошка состојба од просекот во земјите членки на ЕУ.</w:t>
      </w:r>
    </w:p>
    <w:p w:rsidR="00B80B5A" w:rsidRDefault="00B80B5A" w:rsidP="00B80B5A">
      <w:pPr>
        <w:ind w:firstLine="720"/>
        <w:jc w:val="both"/>
        <w:rPr>
          <w:rFonts w:cstheme="minorHAnsi"/>
          <w:color w:val="050505"/>
          <w:lang w:val="mk-MK"/>
        </w:rPr>
      </w:pPr>
      <w:r>
        <w:rPr>
          <w:rFonts w:cstheme="minorHAnsi"/>
          <w:color w:val="050505"/>
          <w:lang w:val="mk-MK"/>
        </w:rPr>
        <w:t xml:space="preserve">Доколку како клучен критериум се прифати овој индикатор тогаш заклучок е дека до подобрување на епидемиолошката состојба најмалку на ниво на просек во државите членки на ЕУ наставата во основните и средните училишта треба да продолжи да се одвива </w:t>
      </w:r>
      <w:r w:rsidR="00B858A5">
        <w:rPr>
          <w:rFonts w:cstheme="minorHAnsi"/>
          <w:color w:val="050505"/>
          <w:lang w:val="mk-MK"/>
        </w:rPr>
        <w:t xml:space="preserve">на далечина </w:t>
      </w:r>
      <w:r>
        <w:rPr>
          <w:rFonts w:cstheme="minorHAnsi"/>
          <w:color w:val="050505"/>
          <w:lang w:val="mk-MK"/>
        </w:rPr>
        <w:t xml:space="preserve">по електронски пат. </w:t>
      </w:r>
    </w:p>
    <w:p w:rsidR="00373BA2" w:rsidRDefault="00306A4A" w:rsidP="00373BA2">
      <w:pPr>
        <w:ind w:firstLine="720"/>
        <w:jc w:val="both"/>
        <w:rPr>
          <w:rFonts w:cstheme="minorHAnsi"/>
          <w:color w:val="050505"/>
          <w:lang w:val="mk-MK"/>
        </w:rPr>
      </w:pPr>
      <w:r>
        <w:rPr>
          <w:rFonts w:cstheme="minorHAnsi"/>
          <w:color w:val="050505"/>
          <w:lang w:val="mk-MK"/>
        </w:rPr>
        <w:lastRenderedPageBreak/>
        <w:t xml:space="preserve">Ова сценарио има предности и недостатоци </w:t>
      </w:r>
      <w:r w:rsidR="00373BA2">
        <w:rPr>
          <w:rFonts w:cstheme="minorHAnsi"/>
          <w:color w:val="050505"/>
          <w:lang w:val="mk-MK"/>
        </w:rPr>
        <w:t xml:space="preserve">кои ги анализираме </w:t>
      </w:r>
      <w:r w:rsidR="00C21BE6">
        <w:rPr>
          <w:rFonts w:cstheme="minorHAnsi"/>
          <w:color w:val="050505"/>
          <w:lang w:val="mk-MK"/>
        </w:rPr>
        <w:t xml:space="preserve">користејќи наоди од </w:t>
      </w:r>
      <w:r w:rsidR="00B858A5">
        <w:rPr>
          <w:rFonts w:cstheme="minorHAnsi"/>
          <w:color w:val="050505"/>
          <w:lang w:val="mk-MK"/>
        </w:rPr>
        <w:t xml:space="preserve">продлабоченото истражување во 5 пилот општини, наведени во </w:t>
      </w:r>
      <w:r w:rsidR="00C21BE6">
        <w:rPr>
          <w:rFonts w:cstheme="minorHAnsi"/>
          <w:color w:val="050505"/>
          <w:lang w:val="mk-MK"/>
        </w:rPr>
        <w:t>претходните поглавја на овој Извештај</w:t>
      </w:r>
      <w:r w:rsidR="00373BA2">
        <w:rPr>
          <w:rFonts w:cstheme="minorHAnsi"/>
          <w:color w:val="050505"/>
          <w:lang w:val="mk-MK"/>
        </w:rPr>
        <w:t>:</w:t>
      </w:r>
    </w:p>
    <w:p w:rsidR="00373BA2" w:rsidRDefault="00373BA2" w:rsidP="00373BA2">
      <w:pPr>
        <w:ind w:firstLine="720"/>
        <w:jc w:val="both"/>
        <w:rPr>
          <w:rFonts w:cstheme="minorHAnsi"/>
          <w:color w:val="050505"/>
          <w:lang w:val="mk-MK"/>
        </w:rPr>
      </w:pPr>
      <w:r>
        <w:rPr>
          <w:rFonts w:cstheme="minorHAnsi"/>
          <w:color w:val="050505"/>
          <w:lang w:val="mk-MK"/>
        </w:rPr>
        <w:t>Предности на СТАТУС КВО сценарио:</w:t>
      </w:r>
    </w:p>
    <w:p w:rsid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 xml:space="preserve">Ова сценарио поради социјалната дистанца обезбедува највисок степен на превенција и заштита на учениците и лицата со кои живеат во заедница </w:t>
      </w:r>
      <w:r w:rsidR="008339CE">
        <w:rPr>
          <w:rStyle w:val="normaltextrun"/>
          <w:rFonts w:ascii="Calibri" w:hAnsi="Calibri" w:cs="Calibri"/>
          <w:color w:val="000000"/>
          <w:szCs w:val="22"/>
          <w:shd w:val="clear" w:color="auto" w:fill="FFFFFF"/>
          <w:lang w:val="mk-MK"/>
        </w:rPr>
        <w:t xml:space="preserve">со нив </w:t>
      </w:r>
      <w:r>
        <w:rPr>
          <w:rStyle w:val="normaltextrun"/>
          <w:rFonts w:ascii="Calibri" w:hAnsi="Calibri" w:cs="Calibri"/>
          <w:color w:val="000000"/>
          <w:szCs w:val="22"/>
          <w:shd w:val="clear" w:color="auto" w:fill="FFFFFF"/>
          <w:lang w:val="mk-MK"/>
        </w:rPr>
        <w:t>од инфекција со Ковид-19 во споредба со другите сценарија;</w:t>
      </w:r>
    </w:p>
    <w:p w:rsidR="00373BA2" w:rsidRPr="00FE4A88" w:rsidRDefault="00373BA2"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373BA2">
        <w:rPr>
          <w:rStyle w:val="normaltextrun"/>
          <w:rFonts w:ascii="Calibri" w:hAnsi="Calibri" w:cs="Calibri"/>
          <w:color w:val="000000"/>
          <w:szCs w:val="22"/>
          <w:shd w:val="clear" w:color="auto" w:fill="FFFFFF"/>
          <w:lang w:val="mk-MK"/>
        </w:rPr>
        <w:t>Капацитетот на човечките ресурси во установите и во општините</w:t>
      </w:r>
      <w:r w:rsidRPr="00FE4A88">
        <w:rPr>
          <w:rStyle w:val="normaltextrun"/>
          <w:rFonts w:ascii="Calibri" w:hAnsi="Calibri" w:cs="Calibri"/>
          <w:color w:val="000000"/>
          <w:szCs w:val="22"/>
          <w:shd w:val="clear" w:color="auto" w:fill="FFFFFF"/>
          <w:lang w:val="mk-MK"/>
        </w:rPr>
        <w:t xml:space="preserve"> за настава на далечина</w:t>
      </w:r>
      <w:r w:rsidRPr="00373BA2">
        <w:rPr>
          <w:rStyle w:val="normaltextrun"/>
          <w:rFonts w:ascii="Calibri" w:hAnsi="Calibri" w:cs="Calibri"/>
          <w:color w:val="000000"/>
          <w:szCs w:val="22"/>
          <w:shd w:val="clear" w:color="auto" w:fill="FFFFFF"/>
          <w:lang w:val="mk-MK"/>
        </w:rPr>
        <w:t xml:space="preserve"> е оценет како позитивен</w:t>
      </w:r>
      <w:r w:rsidR="00FE4A88">
        <w:rPr>
          <w:rStyle w:val="normaltextrun"/>
          <w:rFonts w:ascii="Calibri" w:hAnsi="Calibri" w:cs="Calibri"/>
          <w:color w:val="000000"/>
          <w:szCs w:val="22"/>
          <w:shd w:val="clear" w:color="auto" w:fill="FFFFFF"/>
          <w:lang w:val="mk-MK"/>
        </w:rPr>
        <w:t>;</w:t>
      </w:r>
    </w:p>
    <w:p w:rsidR="00373BA2" w:rsidRPr="00FE4A88" w:rsidRDefault="00373BA2"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Д</w:t>
      </w:r>
      <w:r w:rsidRPr="00373BA2">
        <w:rPr>
          <w:rStyle w:val="normaltextrun"/>
          <w:rFonts w:ascii="Calibri" w:hAnsi="Calibri" w:cs="Calibri"/>
          <w:color w:val="000000"/>
          <w:szCs w:val="22"/>
          <w:shd w:val="clear" w:color="auto" w:fill="FFFFFF"/>
          <w:lang w:val="mk-MK"/>
        </w:rPr>
        <w:t xml:space="preserve">онирани </w:t>
      </w:r>
      <w:r w:rsidRPr="00FE4A88">
        <w:rPr>
          <w:rStyle w:val="normaltextrun"/>
          <w:rFonts w:ascii="Calibri" w:hAnsi="Calibri" w:cs="Calibri"/>
          <w:color w:val="000000"/>
          <w:szCs w:val="22"/>
          <w:shd w:val="clear" w:color="auto" w:fill="FFFFFF"/>
          <w:lang w:val="mk-MK"/>
        </w:rPr>
        <w:t xml:space="preserve">се </w:t>
      </w:r>
      <w:r w:rsidRPr="00373BA2">
        <w:rPr>
          <w:rStyle w:val="normaltextrun"/>
          <w:rFonts w:ascii="Calibri" w:hAnsi="Calibri" w:cs="Calibri"/>
          <w:color w:val="000000"/>
          <w:szCs w:val="22"/>
          <w:shd w:val="clear" w:color="auto" w:fill="FFFFFF"/>
          <w:lang w:val="mk-MK"/>
        </w:rPr>
        <w:t xml:space="preserve">таблети и картички за мобилен интернет на </w:t>
      </w:r>
      <w:r w:rsidR="008339CE">
        <w:rPr>
          <w:rStyle w:val="normaltextrun"/>
          <w:rFonts w:ascii="Calibri" w:hAnsi="Calibri" w:cs="Calibri"/>
          <w:color w:val="000000"/>
          <w:szCs w:val="22"/>
          <w:shd w:val="clear" w:color="auto" w:fill="FFFFFF"/>
          <w:lang w:val="mk-MK"/>
        </w:rPr>
        <w:t xml:space="preserve">најголем број од </w:t>
      </w:r>
      <w:r w:rsidRPr="00373BA2">
        <w:rPr>
          <w:rStyle w:val="normaltextrun"/>
          <w:rFonts w:ascii="Calibri" w:hAnsi="Calibri" w:cs="Calibri"/>
          <w:color w:val="000000"/>
          <w:szCs w:val="22"/>
          <w:shd w:val="clear" w:color="auto" w:fill="FFFFFF"/>
          <w:lang w:val="mk-MK"/>
        </w:rPr>
        <w:t>деца</w:t>
      </w:r>
      <w:r w:rsidR="008339CE">
        <w:rPr>
          <w:rStyle w:val="normaltextrun"/>
          <w:rFonts w:ascii="Calibri" w:hAnsi="Calibri" w:cs="Calibri"/>
          <w:color w:val="000000"/>
          <w:szCs w:val="22"/>
          <w:shd w:val="clear" w:color="auto" w:fill="FFFFFF"/>
          <w:lang w:val="mk-MK"/>
        </w:rPr>
        <w:t>та</w:t>
      </w:r>
      <w:r w:rsidRPr="00373BA2">
        <w:rPr>
          <w:rStyle w:val="normaltextrun"/>
          <w:rFonts w:ascii="Calibri" w:hAnsi="Calibri" w:cs="Calibri"/>
          <w:color w:val="000000"/>
          <w:szCs w:val="22"/>
          <w:shd w:val="clear" w:color="auto" w:fill="FFFFFF"/>
          <w:lang w:val="mk-MK"/>
        </w:rPr>
        <w:t xml:space="preserve"> од социјално загрозени семејства</w:t>
      </w:r>
      <w:r w:rsidR="008339CE">
        <w:rPr>
          <w:rStyle w:val="normaltextrun"/>
          <w:rFonts w:ascii="Calibri" w:hAnsi="Calibri" w:cs="Calibri"/>
          <w:color w:val="000000"/>
          <w:szCs w:val="22"/>
          <w:shd w:val="clear" w:color="auto" w:fill="FFFFFF"/>
          <w:lang w:val="mk-MK"/>
        </w:rPr>
        <w:t xml:space="preserve"> кои имаат доволен степен на дигитална писменост</w:t>
      </w:r>
      <w:r w:rsidR="00FE4A88">
        <w:rPr>
          <w:rStyle w:val="normaltextrun"/>
          <w:rFonts w:ascii="Calibri" w:hAnsi="Calibri" w:cs="Calibri"/>
          <w:color w:val="000000"/>
          <w:szCs w:val="22"/>
          <w:shd w:val="clear" w:color="auto" w:fill="FFFFFF"/>
          <w:lang w:val="mk-MK"/>
        </w:rPr>
        <w:t>;</w:t>
      </w:r>
    </w:p>
    <w:p w:rsidR="00373BA2" w:rsidRPr="00373BA2" w:rsidRDefault="00373BA2" w:rsidP="00373BA2">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373BA2">
        <w:rPr>
          <w:rStyle w:val="normaltextrun"/>
          <w:rFonts w:ascii="Calibri" w:hAnsi="Calibri" w:cs="Calibri"/>
          <w:color w:val="000000"/>
          <w:szCs w:val="22"/>
          <w:shd w:val="clear" w:color="auto" w:fill="FFFFFF"/>
          <w:lang w:val="mk-MK"/>
        </w:rPr>
        <w:t>По однос на дигиталната писменост на учениците перцепција на установите е дека е висока и се движи околу 85 - 90%</w:t>
      </w:r>
      <w:r w:rsidR="00BC6F03">
        <w:rPr>
          <w:rStyle w:val="normaltextrun"/>
          <w:rFonts w:ascii="Calibri" w:hAnsi="Calibri" w:cs="Calibri"/>
          <w:color w:val="000000"/>
          <w:szCs w:val="22"/>
          <w:shd w:val="clear" w:color="auto" w:fill="FFFFFF"/>
          <w:lang w:val="mk-MK"/>
        </w:rPr>
        <w:t xml:space="preserve"> но забележани се предизвици со дигитална писменост на родителите на кои им е потребно знаење и вештини за да можат да им помогнат на учениците</w:t>
      </w:r>
      <w:r w:rsidRPr="00373BA2">
        <w:rPr>
          <w:rStyle w:val="normaltextrun"/>
          <w:rFonts w:ascii="Calibri" w:hAnsi="Calibri" w:cs="Calibri"/>
          <w:color w:val="000000"/>
          <w:szCs w:val="22"/>
          <w:shd w:val="clear" w:color="auto" w:fill="FFFFFF"/>
          <w:lang w:val="mk-MK"/>
        </w:rPr>
        <w:t>;</w:t>
      </w:r>
    </w:p>
    <w:p w:rsidR="00373BA2" w:rsidRPr="00FE4A88" w:rsidRDefault="00373BA2"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373BA2">
        <w:rPr>
          <w:rStyle w:val="normaltextrun"/>
          <w:rFonts w:ascii="Calibri" w:hAnsi="Calibri" w:cs="Calibri"/>
          <w:color w:val="000000"/>
          <w:szCs w:val="22"/>
          <w:shd w:val="clear" w:color="auto" w:fill="FFFFFF"/>
          <w:lang w:val="mk-MK"/>
        </w:rPr>
        <w:t xml:space="preserve">Училиштата имаат споделено насоки за користење на националната платформа Eduino.gov.mk и </w:t>
      </w:r>
      <w:r w:rsidRPr="00FE4A88">
        <w:rPr>
          <w:rStyle w:val="normaltextrun"/>
          <w:rFonts w:ascii="Calibri" w:hAnsi="Calibri" w:cs="Calibri"/>
          <w:color w:val="000000"/>
          <w:szCs w:val="22"/>
          <w:shd w:val="clear" w:color="auto" w:fill="FFFFFF"/>
          <w:lang w:val="mk-MK"/>
        </w:rPr>
        <w:t xml:space="preserve">се претежно задоволни од </w:t>
      </w:r>
      <w:r w:rsidRPr="00373BA2">
        <w:rPr>
          <w:rStyle w:val="normaltextrun"/>
          <w:rFonts w:ascii="Calibri" w:hAnsi="Calibri" w:cs="Calibri"/>
          <w:color w:val="000000"/>
          <w:szCs w:val="22"/>
          <w:shd w:val="clear" w:color="auto" w:fill="FFFFFF"/>
          <w:lang w:val="mk-MK"/>
        </w:rPr>
        <w:t xml:space="preserve">функционалностите кои ги </w:t>
      </w:r>
      <w:r w:rsidRPr="00FE4A88">
        <w:rPr>
          <w:rStyle w:val="normaltextrun"/>
          <w:rFonts w:ascii="Calibri" w:hAnsi="Calibri" w:cs="Calibri"/>
          <w:color w:val="000000"/>
          <w:szCs w:val="22"/>
          <w:shd w:val="clear" w:color="auto" w:fill="FFFFFF"/>
          <w:lang w:val="mk-MK"/>
        </w:rPr>
        <w:t>овозможува оваа платформа</w:t>
      </w:r>
      <w:r w:rsidR="008339CE">
        <w:rPr>
          <w:rStyle w:val="normaltextrun"/>
          <w:rFonts w:ascii="Calibri" w:hAnsi="Calibri" w:cs="Calibri"/>
          <w:color w:val="000000"/>
          <w:szCs w:val="22"/>
          <w:shd w:val="clear" w:color="auto" w:fill="FFFFFF"/>
          <w:lang w:val="mk-MK"/>
        </w:rPr>
        <w:t>, а донекаде барем од тековната јавна дебата слична перцепција имаат и родителите</w:t>
      </w:r>
      <w:r w:rsidR="00FE4A88">
        <w:rPr>
          <w:rStyle w:val="normaltextrun"/>
          <w:rFonts w:ascii="Calibri" w:hAnsi="Calibri" w:cs="Calibri"/>
          <w:color w:val="000000"/>
          <w:szCs w:val="22"/>
          <w:shd w:val="clear" w:color="auto" w:fill="FFFFFF"/>
          <w:lang w:val="mk-MK"/>
        </w:rPr>
        <w:t>;</w:t>
      </w:r>
    </w:p>
    <w:p w:rsidR="00373BA2" w:rsidRPr="00FE4A88" w:rsidRDefault="00373BA2"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373BA2">
        <w:rPr>
          <w:rStyle w:val="normaltextrun"/>
          <w:rFonts w:ascii="Calibri" w:hAnsi="Calibri" w:cs="Calibri"/>
          <w:color w:val="000000"/>
          <w:szCs w:val="22"/>
          <w:shd w:val="clear" w:color="auto" w:fill="FFFFFF"/>
          <w:lang w:val="mk-MK"/>
        </w:rPr>
        <w:t xml:space="preserve">Наставниците во сите училишта се обучени за постапување во услови на здравствена криза и дополнителни обуки се предвидени во август </w:t>
      </w:r>
      <w:r w:rsidR="00FE4A88">
        <w:rPr>
          <w:rStyle w:val="normaltextrun"/>
          <w:rFonts w:ascii="Calibri" w:hAnsi="Calibri" w:cs="Calibri"/>
          <w:color w:val="000000"/>
          <w:szCs w:val="22"/>
          <w:shd w:val="clear" w:color="auto" w:fill="FFFFFF"/>
          <w:lang w:val="mk-MK"/>
        </w:rPr>
        <w:t xml:space="preserve">2020 година, </w:t>
      </w:r>
      <w:r w:rsidRPr="00373BA2">
        <w:rPr>
          <w:rStyle w:val="normaltextrun"/>
          <w:rFonts w:ascii="Calibri" w:hAnsi="Calibri" w:cs="Calibri"/>
          <w:color w:val="000000"/>
          <w:szCs w:val="22"/>
          <w:shd w:val="clear" w:color="auto" w:fill="FFFFFF"/>
          <w:lang w:val="mk-MK"/>
        </w:rPr>
        <w:t>меѓуостанатото поврзани и со користењето на националната платформа Eduino.gov.mk</w:t>
      </w:r>
      <w:r w:rsidR="00FE4A88">
        <w:rPr>
          <w:rStyle w:val="normaltextrun"/>
          <w:rFonts w:ascii="Calibri" w:hAnsi="Calibri" w:cs="Calibri"/>
          <w:color w:val="000000"/>
          <w:szCs w:val="22"/>
          <w:shd w:val="clear" w:color="auto" w:fill="FFFFFF"/>
          <w:lang w:val="mk-MK"/>
        </w:rPr>
        <w:t>.</w:t>
      </w:r>
    </w:p>
    <w:p w:rsidR="00373BA2" w:rsidRDefault="00373BA2" w:rsidP="00373BA2">
      <w:pPr>
        <w:ind w:firstLine="720"/>
        <w:jc w:val="both"/>
        <w:rPr>
          <w:rFonts w:cstheme="minorHAnsi"/>
          <w:color w:val="050505"/>
          <w:lang w:val="mk-MK"/>
        </w:rPr>
      </w:pPr>
    </w:p>
    <w:p w:rsidR="00373BA2" w:rsidRDefault="00373BA2" w:rsidP="00373BA2">
      <w:pPr>
        <w:ind w:firstLine="720"/>
        <w:jc w:val="both"/>
        <w:rPr>
          <w:rFonts w:cstheme="minorHAnsi"/>
          <w:color w:val="050505"/>
          <w:lang w:val="mk-MK"/>
        </w:rPr>
      </w:pPr>
      <w:r>
        <w:rPr>
          <w:rFonts w:cstheme="minorHAnsi"/>
          <w:color w:val="050505"/>
          <w:lang w:val="mk-MK"/>
        </w:rPr>
        <w:t>Неостатотоци на СТАТУС КВО сценарио:</w:t>
      </w:r>
    </w:p>
    <w:p w:rsidR="008339CE" w:rsidRDefault="008339CE"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 xml:space="preserve">Учењето преку далечина создава последици врз психо-социјалниот развој на учениците а особено на најмладите бидејќи превенира социјален контакт и стекнување со социјални вештини покрај потешкотиите за одржување концентрација и фокус на лекции пренесени на далечина, неретко несоодветни услови за учење од дома </w:t>
      </w:r>
      <w:r w:rsidR="0071528F">
        <w:rPr>
          <w:rStyle w:val="normaltextrun"/>
          <w:rFonts w:ascii="Calibri" w:hAnsi="Calibri" w:cs="Calibri"/>
          <w:color w:val="000000"/>
          <w:szCs w:val="22"/>
          <w:shd w:val="clear" w:color="auto" w:fill="FFFFFF"/>
          <w:lang w:val="mk-MK"/>
        </w:rPr>
        <w:t xml:space="preserve">кои им одвлекуваат внимание на учениците </w:t>
      </w:r>
      <w:r>
        <w:rPr>
          <w:rStyle w:val="normaltextrun"/>
          <w:rFonts w:ascii="Calibri" w:hAnsi="Calibri" w:cs="Calibri"/>
          <w:color w:val="000000"/>
          <w:szCs w:val="22"/>
          <w:shd w:val="clear" w:color="auto" w:fill="FFFFFF"/>
          <w:lang w:val="mk-MK"/>
        </w:rPr>
        <w:t xml:space="preserve">и најчесто без квалитетно време за редовен директен контакт и надзор од страна на наставниците; </w:t>
      </w:r>
    </w:p>
    <w:p w:rsidR="008339CE" w:rsidRDefault="008339CE"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 xml:space="preserve">За еден од двајца родители а според </w:t>
      </w:r>
      <w:r w:rsidR="00564F10">
        <w:rPr>
          <w:rStyle w:val="normaltextrun"/>
          <w:rFonts w:ascii="Calibri" w:hAnsi="Calibri" w:cs="Calibri"/>
          <w:color w:val="000000"/>
          <w:szCs w:val="22"/>
          <w:shd w:val="clear" w:color="auto" w:fill="FFFFFF"/>
          <w:lang w:val="mk-MK"/>
        </w:rPr>
        <w:t>последните истражувања над</w:t>
      </w:r>
      <w:r>
        <w:rPr>
          <w:rStyle w:val="normaltextrun"/>
          <w:rFonts w:ascii="Calibri" w:hAnsi="Calibri" w:cs="Calibri"/>
          <w:color w:val="000000"/>
          <w:szCs w:val="22"/>
          <w:shd w:val="clear" w:color="auto" w:fill="FFFFFF"/>
          <w:lang w:val="mk-MK"/>
        </w:rPr>
        <w:t xml:space="preserve"> </w:t>
      </w:r>
      <w:r w:rsidRPr="00564F10">
        <w:rPr>
          <w:rStyle w:val="normaltextrun"/>
          <w:rFonts w:ascii="Calibri" w:hAnsi="Calibri" w:cs="Calibri"/>
          <w:color w:val="000000"/>
          <w:szCs w:val="22"/>
          <w:shd w:val="clear" w:color="auto" w:fill="FFFFFF"/>
          <w:lang w:val="mk-MK"/>
        </w:rPr>
        <w:t>60% се мајките</w:t>
      </w:r>
      <w:r w:rsidR="00564F10">
        <w:rPr>
          <w:rStyle w:val="normaltextrun"/>
          <w:rFonts w:ascii="Calibri" w:hAnsi="Calibri" w:cs="Calibri"/>
          <w:color w:val="000000"/>
          <w:szCs w:val="22"/>
          <w:shd w:val="clear" w:color="auto" w:fill="FFFFFF"/>
          <w:lang w:val="mk-MK"/>
        </w:rPr>
        <w:t>,</w:t>
      </w:r>
      <w:r>
        <w:rPr>
          <w:rStyle w:val="normaltextrun"/>
          <w:rFonts w:ascii="Calibri" w:hAnsi="Calibri" w:cs="Calibri"/>
          <w:color w:val="000000"/>
          <w:szCs w:val="22"/>
          <w:shd w:val="clear" w:color="auto" w:fill="FFFFFF"/>
          <w:lang w:val="mk-MK"/>
        </w:rPr>
        <w:t xml:space="preserve"> ова сценарио наложува останување дома со децата ученици што за последица има намалена продуктивност во работните организации а со тоа и негативно финансиски и економски ефекти, потенцијално кариерно назадување и поврзани предизвици, делегирање на работни обврски на други вработени во организациите и нивно преоптоварување;</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 xml:space="preserve">Детектирањето ученици кои не се во можност да следат онлајн настава од било какви технички причини било предизвик за училиштата и општините за чие надминување е вложено време а </w:t>
      </w:r>
      <w:r>
        <w:rPr>
          <w:rStyle w:val="normaltextrun"/>
          <w:rFonts w:ascii="Calibri" w:hAnsi="Calibri" w:cs="Calibri"/>
          <w:color w:val="000000"/>
          <w:szCs w:val="22"/>
          <w:shd w:val="clear" w:color="auto" w:fill="FFFFFF"/>
          <w:lang w:val="mk-MK"/>
        </w:rPr>
        <w:t>како последица е изгу</w:t>
      </w:r>
      <w:r w:rsidRPr="00FE4A88">
        <w:rPr>
          <w:rStyle w:val="normaltextrun"/>
          <w:rFonts w:ascii="Calibri" w:hAnsi="Calibri" w:cs="Calibri"/>
          <w:color w:val="000000"/>
          <w:szCs w:val="22"/>
          <w:shd w:val="clear" w:color="auto" w:fill="FFFFFF"/>
          <w:lang w:val="mk-MK"/>
        </w:rPr>
        <w:t>бено време за следење настава од страна на засегнатите ученици</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Дел од наставниците на свој трошок оделе на домашна адреса до учениците и им оставале материјали за пополнување и учење кои од технички причини (немање на ИТ уред и интернет) не биле во можност да следат онлајн настава</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Сериозен предизвик со кој се соочиле многу семејства е недостаток на таблет, лап-топ или персонален сметач за секое дете од училишна возраст во многудетните семејства</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lastRenderedPageBreak/>
        <w:t>Поврзан и истотака сериозен предизвик во училиштата се и застарените уреди на наставниците (во просек и до 10 години) притоа училиштата во споредба со општината и здруженијата на граѓани безмалку и не добиваат донации;</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 xml:space="preserve">Во училиштата во урбаните средини процентот на ученици кои се соочуваат со недостаток на соодветна опрема за далечинско следење на наставата се движи од 1 до 7 % додека во руралните средини е далеку поголем (перцепција на директорите на установите) при што приближна проценка е дека </w:t>
      </w:r>
      <w:r w:rsidR="00B858A5">
        <w:rPr>
          <w:rStyle w:val="normaltextrun"/>
          <w:rFonts w:ascii="Calibri" w:hAnsi="Calibri" w:cs="Calibri"/>
          <w:color w:val="000000"/>
          <w:szCs w:val="22"/>
          <w:shd w:val="clear" w:color="auto" w:fill="FFFFFF"/>
          <w:lang w:val="mk-MK"/>
        </w:rPr>
        <w:t xml:space="preserve">вкупно </w:t>
      </w:r>
      <w:r w:rsidRPr="00FE4A88">
        <w:rPr>
          <w:rStyle w:val="normaltextrun"/>
          <w:rFonts w:ascii="Calibri" w:hAnsi="Calibri" w:cs="Calibri"/>
          <w:color w:val="000000"/>
          <w:szCs w:val="22"/>
          <w:shd w:val="clear" w:color="auto" w:fill="FFFFFF"/>
          <w:lang w:val="mk-MK"/>
        </w:rPr>
        <w:t>15% од учениците немаат соодветни услови за следење настава на далечина</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На националната платформа Eduino.gov.mk има недостаток на снимени лекции за одредени предмети а особено за средните стручни училишта, па во таа насока се предлага доусовршување на платформата и подготовка на нов прирачник за користење. Дел од училиштата самостојно се обидуваат да го надминат овој дефицит снимајќи лекции и постирајќи ги на веб страниците на училиштата и социјалните медиуми</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Одржливо спроведување на настава на далечина бара и вработување на стручен ИТ кадар во секое училиште или други решенија за континуирана ИТ поддршка</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Сите испитаници даваат поддршка за одвојување дополнителни средства во блок дотациите или изнаоѓање други начини за евентуално спроведување на мерка за обезбедување услуги од ментори за учениците при далечинско учење</w:t>
      </w:r>
      <w:r>
        <w:rPr>
          <w:rStyle w:val="normaltextrun"/>
          <w:rFonts w:ascii="Calibri" w:hAnsi="Calibri" w:cs="Calibri"/>
          <w:color w:val="000000"/>
          <w:szCs w:val="22"/>
          <w:shd w:val="clear" w:color="auto" w:fill="FFFFFF"/>
          <w:lang w:val="mk-MK"/>
        </w:rPr>
        <w:t>;</w:t>
      </w:r>
    </w:p>
    <w:p w:rsidR="00FE4A88" w:rsidRPr="00FE4A88" w:rsidRDefault="00FE4A88" w:rsidP="00FE4A88">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FE4A88">
        <w:rPr>
          <w:rStyle w:val="normaltextrun"/>
          <w:rFonts w:ascii="Calibri" w:hAnsi="Calibri" w:cs="Calibri"/>
          <w:color w:val="000000"/>
          <w:szCs w:val="22"/>
          <w:shd w:val="clear" w:color="auto" w:fill="FFFFFF"/>
          <w:lang w:val="mk-MK"/>
        </w:rPr>
        <w:t>Средствата кои се одвојуваат од буџетот на општините (како дополнување на блок дотациите) се оценети од страна на испитаниците како недоволни и се предлага нивно зголемување од 4 па се до 50% а оправдување за овие барања испитаниците наоѓаат во изменетите услови за одвивање на образовниот процес кои бараат дополнителни инвестиции за ефективно и ефикасно прилагодување на новонастанатата ситуација на работа во услови на здравствена криза и одржливо и квалитетно спроведување на настава на далечина</w:t>
      </w:r>
      <w:r>
        <w:rPr>
          <w:rStyle w:val="normaltextrun"/>
          <w:rFonts w:ascii="Calibri" w:hAnsi="Calibri" w:cs="Calibri"/>
          <w:color w:val="000000"/>
          <w:szCs w:val="22"/>
          <w:shd w:val="clear" w:color="auto" w:fill="FFFFFF"/>
          <w:lang w:val="mk-MK"/>
        </w:rPr>
        <w:t>.</w:t>
      </w:r>
    </w:p>
    <w:p w:rsidR="00373BA2" w:rsidRDefault="00373BA2" w:rsidP="00373BA2">
      <w:pPr>
        <w:ind w:firstLine="720"/>
        <w:jc w:val="both"/>
        <w:rPr>
          <w:rFonts w:cstheme="minorHAnsi"/>
          <w:color w:val="050505"/>
          <w:lang w:val="mk-MK"/>
        </w:rPr>
      </w:pPr>
    </w:p>
    <w:p w:rsidR="00306A4A" w:rsidRPr="0071528F" w:rsidRDefault="0071528F" w:rsidP="00B80B5A">
      <w:pPr>
        <w:ind w:firstLine="720"/>
        <w:jc w:val="both"/>
        <w:rPr>
          <w:rFonts w:cstheme="minorHAnsi"/>
          <w:b/>
          <w:lang w:val="mk-MK"/>
        </w:rPr>
      </w:pPr>
      <w:r w:rsidRPr="0071528F">
        <w:rPr>
          <w:rFonts w:cstheme="minorHAnsi"/>
          <w:b/>
          <w:lang w:val="mk-MK"/>
        </w:rPr>
        <w:t>Сценарио со РЕДОВНА НАСТАВА ПРЕКУ ПРИМЕНА НА ПРОТОКОЛИ ЗА ЗАШТИТА</w:t>
      </w:r>
    </w:p>
    <w:p w:rsidR="0071528F" w:rsidRDefault="0071528F" w:rsidP="0071528F">
      <w:pPr>
        <w:ind w:firstLine="720"/>
        <w:jc w:val="both"/>
        <w:rPr>
          <w:rFonts w:cstheme="minorHAnsi"/>
          <w:lang w:val="mk-MK"/>
        </w:rPr>
      </w:pPr>
      <w:r>
        <w:rPr>
          <w:rFonts w:cstheme="minorHAnsi"/>
          <w:lang w:val="mk-MK"/>
        </w:rPr>
        <w:t xml:space="preserve">Претходно наведовме дека ако за клучен критериум се земе епидемиолошката состојба, враќање кон редовна настава во училиштата но преку доследна примена на превентивни протоколи би било препорачливо за целата територија на државата доколку бројот на новозаразени лица е околу 20 на 100,000 жители за период од две седмици или ако се земе предвид репродуктивниот број на инфицирани лица истиот да е под 1 со тенденција до 0.5 </w:t>
      </w:r>
      <w:r w:rsidR="00B1166D">
        <w:rPr>
          <w:rFonts w:cstheme="minorHAnsi"/>
          <w:lang w:val="mk-MK"/>
        </w:rPr>
        <w:t xml:space="preserve">и понатамошно намалување, </w:t>
      </w:r>
      <w:r>
        <w:rPr>
          <w:rFonts w:cstheme="minorHAnsi"/>
          <w:lang w:val="mk-MK"/>
        </w:rPr>
        <w:t xml:space="preserve">односно едно инфицирано лице да не ја пренесува инфекцијата на едно или повеќе лица, а пожелна состојба е две инфицирани лица да пренесуваат </w:t>
      </w:r>
      <w:r w:rsidR="003E7F7C">
        <w:rPr>
          <w:rFonts w:cstheme="minorHAnsi"/>
          <w:lang w:val="mk-MK"/>
        </w:rPr>
        <w:t>инфекција на едно лице (</w:t>
      </w:r>
      <w:r w:rsidR="003E7F7C">
        <w:rPr>
          <w:rFonts w:cstheme="minorHAnsi"/>
        </w:rPr>
        <w:t>R</w:t>
      </w:r>
      <w:r>
        <w:rPr>
          <w:rFonts w:cstheme="minorHAnsi"/>
          <w:lang w:val="mk-MK"/>
        </w:rPr>
        <w:t>о=0.5)</w:t>
      </w:r>
      <w:r w:rsidR="00B1166D">
        <w:rPr>
          <w:rFonts w:cstheme="minorHAnsi"/>
          <w:lang w:val="mk-MK"/>
        </w:rPr>
        <w:t xml:space="preserve"> со тенденција на намалување</w:t>
      </w:r>
      <w:r>
        <w:rPr>
          <w:rFonts w:cstheme="minorHAnsi"/>
          <w:lang w:val="mk-MK"/>
        </w:rPr>
        <w:t xml:space="preserve">. Во моментот на подготвка на овој Извештај репродуктивниот број на инфекции е со тенденција </w:t>
      </w:r>
      <w:r w:rsidR="00B1166D">
        <w:rPr>
          <w:rFonts w:cstheme="minorHAnsi"/>
          <w:lang w:val="mk-MK"/>
        </w:rPr>
        <w:t xml:space="preserve">постепено </w:t>
      </w:r>
      <w:r>
        <w:rPr>
          <w:rFonts w:cstheme="minorHAnsi"/>
          <w:lang w:val="mk-MK"/>
        </w:rPr>
        <w:t xml:space="preserve">да паѓа под 1, што како тренд оди во прилог на иницијативите за отворање на училиштата. </w:t>
      </w:r>
    </w:p>
    <w:p w:rsidR="0071528F" w:rsidRDefault="0071528F" w:rsidP="0071528F">
      <w:pPr>
        <w:ind w:firstLine="720"/>
        <w:jc w:val="both"/>
        <w:rPr>
          <w:rFonts w:cstheme="minorHAnsi"/>
          <w:lang w:val="mk-MK"/>
        </w:rPr>
      </w:pPr>
      <w:r>
        <w:rPr>
          <w:rFonts w:cstheme="minorHAnsi"/>
          <w:lang w:val="mk-MK"/>
        </w:rPr>
        <w:t xml:space="preserve">По однос на репродуктивниот број на инфекции од полза би било надлежните институции </w:t>
      </w:r>
      <w:r w:rsidR="00B1166D">
        <w:rPr>
          <w:rFonts w:cstheme="minorHAnsi"/>
          <w:lang w:val="mk-MK"/>
        </w:rPr>
        <w:t xml:space="preserve">редовно (автоматски – користејќи најсоодветен модел за нашиот контекст) </w:t>
      </w:r>
      <w:r>
        <w:rPr>
          <w:rFonts w:cstheme="minorHAnsi"/>
          <w:lang w:val="mk-MK"/>
        </w:rPr>
        <w:t xml:space="preserve">да го </w:t>
      </w:r>
      <w:r w:rsidR="00B1166D">
        <w:rPr>
          <w:rFonts w:cstheme="minorHAnsi"/>
          <w:lang w:val="mk-MK"/>
        </w:rPr>
        <w:t xml:space="preserve">пресметуваат на ниво на општини. За илустрација, општините Пехчево и Валандово во моментот на составување на овој Извештај немаат регистрирани заразени лица и иако тоа не значи дека нема асимптоматски случаи, сепак постои голем степен на оправданост за активирање на училиштата во овие општини.  </w:t>
      </w:r>
    </w:p>
    <w:p w:rsidR="0071528F" w:rsidRDefault="0071528F" w:rsidP="0071528F">
      <w:pPr>
        <w:ind w:firstLine="720"/>
        <w:jc w:val="both"/>
        <w:rPr>
          <w:rFonts w:cstheme="minorHAnsi"/>
          <w:color w:val="050505"/>
          <w:lang w:val="mk-MK"/>
        </w:rPr>
      </w:pPr>
      <w:r>
        <w:rPr>
          <w:rFonts w:cstheme="minorHAnsi"/>
          <w:color w:val="050505"/>
          <w:lang w:val="mk-MK"/>
        </w:rPr>
        <w:lastRenderedPageBreak/>
        <w:t xml:space="preserve">Предности на </w:t>
      </w:r>
      <w:r w:rsidR="00B1166D">
        <w:rPr>
          <w:rFonts w:cstheme="minorHAnsi"/>
          <w:color w:val="050505"/>
          <w:lang w:val="mk-MK"/>
        </w:rPr>
        <w:t>сценарио со РЕДОВНА НАСТАВА ПРЕКУ ПРИМЕНА НА ПРОТОКОЛИ:</w:t>
      </w:r>
    </w:p>
    <w:p w:rsidR="00B1166D" w:rsidRDefault="00B1166D" w:rsidP="00B1166D">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Децата ученици ќе имаат далеку подобри услови за ефективен психо-социјален развој а особено најмладите постепено ќе се стекнуваат со сите неопходни социјални вештини;</w:t>
      </w:r>
    </w:p>
    <w:p w:rsidR="00B1166D" w:rsidRDefault="00B1166D" w:rsidP="00B1166D">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 xml:space="preserve">Редовната настава овозможува подобра концентрација и фокус на лекциите и квалитетно време за редовен директен контакт и надзор од страна на наставниците; </w:t>
      </w:r>
    </w:p>
    <w:p w:rsidR="00B1166D" w:rsidRDefault="00B1166D" w:rsidP="00B1166D">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 xml:space="preserve">Родителите зависно од нивниот работен статус се во можност да се фокусираат на работните обврски без разлика дали одат на работно место или работните задачи ги извршуваат од дома создавајќи позитивни финансиски и економски ефекти </w:t>
      </w:r>
      <w:r w:rsidR="00A27F8E">
        <w:rPr>
          <w:rStyle w:val="normaltextrun"/>
          <w:rFonts w:ascii="Calibri" w:hAnsi="Calibri" w:cs="Calibri"/>
          <w:color w:val="000000"/>
          <w:szCs w:val="22"/>
          <w:shd w:val="clear" w:color="auto" w:fill="FFFFFF"/>
          <w:lang w:val="mk-MK"/>
        </w:rPr>
        <w:t xml:space="preserve">за себе, </w:t>
      </w:r>
      <w:r>
        <w:rPr>
          <w:rStyle w:val="normaltextrun"/>
          <w:rFonts w:ascii="Calibri" w:hAnsi="Calibri" w:cs="Calibri"/>
          <w:color w:val="000000"/>
          <w:szCs w:val="22"/>
          <w:shd w:val="clear" w:color="auto" w:fill="FFFFFF"/>
          <w:lang w:val="mk-MK"/>
        </w:rPr>
        <w:t>за организациите каде се вработени</w:t>
      </w:r>
      <w:r w:rsidR="00A27F8E">
        <w:rPr>
          <w:rStyle w:val="normaltextrun"/>
          <w:rFonts w:ascii="Calibri" w:hAnsi="Calibri" w:cs="Calibri"/>
          <w:color w:val="000000"/>
          <w:szCs w:val="22"/>
          <w:shd w:val="clear" w:color="auto" w:fill="FFFFFF"/>
          <w:lang w:val="mk-MK"/>
        </w:rPr>
        <w:t xml:space="preserve"> и за општеството и државата како целина</w:t>
      </w:r>
      <w:r>
        <w:rPr>
          <w:rStyle w:val="normaltextrun"/>
          <w:rFonts w:ascii="Calibri" w:hAnsi="Calibri" w:cs="Calibri"/>
          <w:color w:val="000000"/>
          <w:szCs w:val="22"/>
          <w:shd w:val="clear" w:color="auto" w:fill="FFFFFF"/>
          <w:lang w:val="mk-MK"/>
        </w:rPr>
        <w:t>;</w:t>
      </w:r>
    </w:p>
    <w:p w:rsidR="00A27F8E" w:rsidRPr="00A27F8E" w:rsidRDefault="00A27F8E"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A27F8E">
        <w:rPr>
          <w:rStyle w:val="normaltextrun"/>
          <w:rFonts w:ascii="Calibri" w:hAnsi="Calibri" w:cs="Calibri"/>
          <w:color w:val="000000"/>
          <w:szCs w:val="22"/>
          <w:shd w:val="clear" w:color="auto" w:fill="FFFFFF"/>
          <w:lang w:val="mk-MK"/>
        </w:rPr>
        <w:t>Дезинфекција на училиштата без оглед што во нив не се одвиваше настава е вршена на редовна основа и претежно со седмична динамика а</w:t>
      </w:r>
      <w:r w:rsidR="00B95350">
        <w:rPr>
          <w:rStyle w:val="normaltextrun"/>
          <w:rFonts w:ascii="Calibri" w:hAnsi="Calibri" w:cs="Calibri"/>
          <w:color w:val="000000"/>
          <w:szCs w:val="22"/>
          <w:shd w:val="clear" w:color="auto" w:fill="FFFFFF"/>
          <w:lang w:val="mk-MK"/>
        </w:rPr>
        <w:t xml:space="preserve"> хигиена се одржува секојдневно.</w:t>
      </w:r>
    </w:p>
    <w:p w:rsidR="0071528F" w:rsidRDefault="0071528F" w:rsidP="0071528F">
      <w:pPr>
        <w:ind w:firstLine="720"/>
        <w:jc w:val="both"/>
        <w:rPr>
          <w:rFonts w:cstheme="minorHAnsi"/>
          <w:color w:val="050505"/>
          <w:lang w:val="mk-MK"/>
        </w:rPr>
      </w:pPr>
    </w:p>
    <w:p w:rsidR="0071528F" w:rsidRDefault="0071528F" w:rsidP="00A27F8E">
      <w:pPr>
        <w:ind w:firstLine="720"/>
        <w:jc w:val="both"/>
        <w:rPr>
          <w:rFonts w:cstheme="minorHAnsi"/>
          <w:color w:val="050505"/>
          <w:lang w:val="mk-MK"/>
        </w:rPr>
      </w:pPr>
      <w:r>
        <w:rPr>
          <w:rFonts w:cstheme="minorHAnsi"/>
          <w:color w:val="050505"/>
          <w:lang w:val="mk-MK"/>
        </w:rPr>
        <w:t xml:space="preserve">Недостатоци на </w:t>
      </w:r>
      <w:r w:rsidR="00B1166D">
        <w:rPr>
          <w:rFonts w:cstheme="minorHAnsi"/>
          <w:color w:val="050505"/>
          <w:lang w:val="mk-MK"/>
        </w:rPr>
        <w:t xml:space="preserve">сценарио со </w:t>
      </w:r>
      <w:r>
        <w:rPr>
          <w:rFonts w:cstheme="minorHAnsi"/>
          <w:color w:val="050505"/>
          <w:lang w:val="mk-MK"/>
        </w:rPr>
        <w:t>редовна</w:t>
      </w:r>
      <w:r w:rsidR="00B1166D">
        <w:rPr>
          <w:rFonts w:cstheme="minorHAnsi"/>
          <w:color w:val="050505"/>
          <w:lang w:val="mk-MK"/>
        </w:rPr>
        <w:t xml:space="preserve"> РЕДОВНА НАСТАВА ПРЕКУ ПРИМЕНА НА ПРОТОКОЛИ </w:t>
      </w:r>
    </w:p>
    <w:p w:rsidR="00A27F8E" w:rsidRDefault="00A27F8E"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Постоење на објективно поголем ризик за инфекција со Ковид-19 и пренесување инфекцијата во домот, на лицата со кои учениците и наставниците како и персоналот во училиштата живеат во заедница но и на други лица со кои остварувааат контакт;</w:t>
      </w:r>
    </w:p>
    <w:p w:rsidR="00306A4A" w:rsidRPr="00A27F8E" w:rsidRDefault="00A27F8E"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Pr>
          <w:rStyle w:val="normaltextrun"/>
          <w:rFonts w:ascii="Calibri" w:hAnsi="Calibri" w:cs="Calibri"/>
          <w:color w:val="000000"/>
          <w:szCs w:val="22"/>
          <w:shd w:val="clear" w:color="auto" w:fill="FFFFFF"/>
          <w:lang w:val="mk-MK"/>
        </w:rPr>
        <w:t xml:space="preserve">Недоволно време во услови на сеуште недонесени протоколи (состојба заклучно 8 август, 2020) за довршување на сите неопходни </w:t>
      </w:r>
      <w:r w:rsidR="00306A4A" w:rsidRPr="00A27F8E">
        <w:rPr>
          <w:rStyle w:val="normaltextrun"/>
          <w:rFonts w:ascii="Calibri" w:hAnsi="Calibri" w:cs="Calibri"/>
          <w:color w:val="000000"/>
          <w:szCs w:val="22"/>
          <w:shd w:val="clear" w:color="auto" w:fill="FFFFFF"/>
          <w:lang w:val="mk-MK"/>
        </w:rPr>
        <w:t xml:space="preserve">подготовки за </w:t>
      </w:r>
      <w:r>
        <w:rPr>
          <w:rStyle w:val="normaltextrun"/>
          <w:rFonts w:ascii="Calibri" w:hAnsi="Calibri" w:cs="Calibri"/>
          <w:color w:val="000000"/>
          <w:szCs w:val="22"/>
          <w:shd w:val="clear" w:color="auto" w:fill="FFFFFF"/>
          <w:lang w:val="mk-MK"/>
        </w:rPr>
        <w:t xml:space="preserve">доследно спроведување на протоколите и одвивање на редовна настава преку активирање на училиштата во </w:t>
      </w:r>
      <w:r w:rsidR="00306A4A" w:rsidRPr="00A27F8E">
        <w:rPr>
          <w:rStyle w:val="normaltextrun"/>
          <w:rFonts w:ascii="Calibri" w:hAnsi="Calibri" w:cs="Calibri"/>
          <w:color w:val="000000"/>
          <w:szCs w:val="22"/>
          <w:shd w:val="clear" w:color="auto" w:fill="FFFFFF"/>
          <w:lang w:val="mk-MK"/>
        </w:rPr>
        <w:t>новата учебна година;</w:t>
      </w:r>
    </w:p>
    <w:p w:rsidR="00306A4A" w:rsidRPr="00A27F8E" w:rsidRDefault="00306A4A"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A27F8E">
        <w:rPr>
          <w:rStyle w:val="normaltextrun"/>
          <w:rFonts w:ascii="Calibri" w:hAnsi="Calibri" w:cs="Calibri"/>
          <w:color w:val="000000"/>
          <w:szCs w:val="22"/>
          <w:shd w:val="clear" w:color="auto" w:fill="FFFFFF"/>
          <w:lang w:val="mk-MK"/>
        </w:rPr>
        <w:t>Установите немаат планирано средства за унапредување на системите за вентилација а во дел од нив не постојат такви системи;</w:t>
      </w:r>
    </w:p>
    <w:p w:rsidR="00306A4A" w:rsidRPr="00A27F8E" w:rsidRDefault="00306A4A"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A27F8E">
        <w:rPr>
          <w:rStyle w:val="normaltextrun"/>
          <w:rFonts w:ascii="Calibri" w:hAnsi="Calibri" w:cs="Calibri"/>
          <w:color w:val="000000"/>
          <w:szCs w:val="22"/>
          <w:shd w:val="clear" w:color="auto" w:fill="FFFFFF"/>
          <w:lang w:val="mk-MK"/>
        </w:rPr>
        <w:t xml:space="preserve">Од установа до установа има разлики во степенот на обезбеденост на вработените со средства за себе-заштита но предизвик е што оваа опрема ја набавуваат од сопствени средства а потребите </w:t>
      </w:r>
      <w:r w:rsidR="00A27F8E">
        <w:rPr>
          <w:rStyle w:val="normaltextrun"/>
          <w:rFonts w:ascii="Calibri" w:hAnsi="Calibri" w:cs="Calibri"/>
          <w:color w:val="000000"/>
          <w:szCs w:val="22"/>
          <w:shd w:val="clear" w:color="auto" w:fill="FFFFFF"/>
          <w:lang w:val="mk-MK"/>
        </w:rPr>
        <w:t xml:space="preserve">при активирање на </w:t>
      </w:r>
      <w:r w:rsidRPr="00A27F8E">
        <w:rPr>
          <w:rStyle w:val="normaltextrun"/>
          <w:rFonts w:ascii="Calibri" w:hAnsi="Calibri" w:cs="Calibri"/>
          <w:color w:val="000000"/>
          <w:szCs w:val="22"/>
          <w:shd w:val="clear" w:color="auto" w:fill="FFFFFF"/>
          <w:lang w:val="mk-MK"/>
        </w:rPr>
        <w:t>училиштата повеќекратно ќе се зголемат;</w:t>
      </w:r>
    </w:p>
    <w:p w:rsidR="00306A4A" w:rsidRPr="00A27F8E" w:rsidRDefault="00306A4A"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A27F8E">
        <w:rPr>
          <w:rStyle w:val="normaltextrun"/>
          <w:rFonts w:ascii="Calibri" w:hAnsi="Calibri" w:cs="Calibri"/>
          <w:color w:val="000000"/>
          <w:szCs w:val="22"/>
          <w:shd w:val="clear" w:color="auto" w:fill="FFFFFF"/>
          <w:lang w:val="mk-MK"/>
        </w:rPr>
        <w:t xml:space="preserve">Активирањето на училиштата доколку е проследено со барање за преполовени класови и сменско работење во многу училишта ќе создаде ненадминливи предизвици поради просторни ограничувања и тековна (пред кризата) работа во </w:t>
      </w:r>
      <w:r w:rsidR="00A27F8E">
        <w:rPr>
          <w:rStyle w:val="normaltextrun"/>
          <w:rFonts w:ascii="Calibri" w:hAnsi="Calibri" w:cs="Calibri"/>
          <w:color w:val="000000"/>
          <w:szCs w:val="22"/>
          <w:shd w:val="clear" w:color="auto" w:fill="FFFFFF"/>
          <w:lang w:val="mk-MK"/>
        </w:rPr>
        <w:t xml:space="preserve">повеќе </w:t>
      </w:r>
      <w:r w:rsidRPr="00A27F8E">
        <w:rPr>
          <w:rStyle w:val="normaltextrun"/>
          <w:rFonts w:ascii="Calibri" w:hAnsi="Calibri" w:cs="Calibri"/>
          <w:color w:val="000000"/>
          <w:szCs w:val="22"/>
          <w:shd w:val="clear" w:color="auto" w:fill="FFFFFF"/>
          <w:lang w:val="mk-MK"/>
        </w:rPr>
        <w:t xml:space="preserve">смени; </w:t>
      </w:r>
    </w:p>
    <w:p w:rsidR="00306A4A" w:rsidRPr="00A27F8E" w:rsidRDefault="00306A4A" w:rsidP="00A27F8E">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A27F8E">
        <w:rPr>
          <w:rStyle w:val="normaltextrun"/>
          <w:rFonts w:ascii="Calibri" w:hAnsi="Calibri" w:cs="Calibri"/>
          <w:color w:val="000000"/>
          <w:szCs w:val="22"/>
          <w:shd w:val="clear" w:color="auto" w:fill="FFFFFF"/>
          <w:lang w:val="mk-MK"/>
        </w:rPr>
        <w:t xml:space="preserve">Трошоците на установите за набавка на средства за дезинфекција и вршење дезинфекција се зголемени за 50% а некаде се удвоени додека набавките на заштитна опрема за вработените се нов тип на дополнителен и непланиран </w:t>
      </w:r>
      <w:r w:rsidR="003E7F7C">
        <w:rPr>
          <w:rStyle w:val="normaltextrun"/>
          <w:rFonts w:ascii="Calibri" w:hAnsi="Calibri" w:cs="Calibri"/>
          <w:color w:val="000000"/>
          <w:szCs w:val="22"/>
          <w:shd w:val="clear" w:color="auto" w:fill="FFFFFF"/>
          <w:lang w:val="mk-MK"/>
        </w:rPr>
        <w:t>трошок</w:t>
      </w:r>
      <w:r w:rsidR="003E7F7C">
        <w:rPr>
          <w:rStyle w:val="normaltextrun"/>
          <w:rFonts w:ascii="Calibri" w:hAnsi="Calibri" w:cs="Calibri"/>
          <w:color w:val="000000"/>
          <w:szCs w:val="22"/>
          <w:shd w:val="clear" w:color="auto" w:fill="FFFFFF"/>
        </w:rPr>
        <w:t>.</w:t>
      </w:r>
    </w:p>
    <w:p w:rsidR="00306A4A" w:rsidRPr="003E7F7C" w:rsidRDefault="00306A4A" w:rsidP="003E7F7C">
      <w:pPr>
        <w:jc w:val="both"/>
        <w:rPr>
          <w:rFonts w:cstheme="minorHAnsi"/>
          <w:color w:val="050505"/>
        </w:rPr>
      </w:pPr>
    </w:p>
    <w:p w:rsidR="00A27F8E" w:rsidRPr="003E7F7C" w:rsidRDefault="00A27F8E" w:rsidP="00B80B5A">
      <w:pPr>
        <w:ind w:firstLine="720"/>
        <w:jc w:val="both"/>
        <w:rPr>
          <w:rFonts w:cstheme="minorHAnsi"/>
          <w:b/>
          <w:color w:val="050505"/>
          <w:lang w:val="mk-MK"/>
        </w:rPr>
      </w:pPr>
      <w:r w:rsidRPr="003E7F7C">
        <w:rPr>
          <w:rFonts w:cstheme="minorHAnsi"/>
          <w:b/>
          <w:color w:val="050505"/>
          <w:lang w:val="mk-MK"/>
        </w:rPr>
        <w:t>КОМБИНИРАНО сценарио (НАСТАВА ВО УЧИЛИШТЕ И НАСТАВА НА ДАЛЕЧИНА)</w:t>
      </w:r>
    </w:p>
    <w:p w:rsidR="00A27F8E" w:rsidRDefault="00A27F8E" w:rsidP="00A27F8E">
      <w:pPr>
        <w:ind w:firstLine="720"/>
        <w:jc w:val="both"/>
        <w:rPr>
          <w:rFonts w:cstheme="minorHAnsi"/>
          <w:color w:val="050505"/>
          <w:lang w:val="mk-MK"/>
        </w:rPr>
      </w:pPr>
      <w:r>
        <w:rPr>
          <w:rFonts w:cstheme="minorHAnsi"/>
          <w:color w:val="050505"/>
          <w:lang w:val="mk-MK"/>
        </w:rPr>
        <w:t>Земајќи ја повторно предвид постоечката епидемиолошка состојба каде во периодот на двете последни седмици од јули бројот на новозаразени лица е 84 на 100,000 жители (повеќе од 4 пати поголем од просекот во ЕУ) ова сценарио се наметнува како компромисно и најсоодветно на состојбите кај нас но под услов надлеж</w:t>
      </w:r>
      <w:r w:rsidR="00B95350">
        <w:rPr>
          <w:rFonts w:cstheme="minorHAnsi"/>
          <w:color w:val="050505"/>
          <w:lang w:val="mk-MK"/>
        </w:rPr>
        <w:t>ните здравствени власти</w:t>
      </w:r>
      <w:r w:rsidR="003E7F7C">
        <w:rPr>
          <w:rFonts w:cstheme="minorHAnsi"/>
          <w:color w:val="050505"/>
          <w:lang w:val="mk-MK"/>
        </w:rPr>
        <w:t xml:space="preserve"> во прв</w:t>
      </w:r>
      <w:r>
        <w:rPr>
          <w:rFonts w:cstheme="minorHAnsi"/>
          <w:color w:val="050505"/>
          <w:lang w:val="mk-MK"/>
        </w:rPr>
        <w:t xml:space="preserve"> ред Институтот за јавно здравје и следствено Комисијата при МЗ за заразни болести континуирано да го пресметуваат репродуктивниот број на инфекции на ниво на општини.  </w:t>
      </w:r>
    </w:p>
    <w:p w:rsidR="002234EF" w:rsidRDefault="003E7F7C" w:rsidP="002234EF">
      <w:pPr>
        <w:ind w:firstLine="720"/>
        <w:jc w:val="both"/>
        <w:rPr>
          <w:rFonts w:cstheme="minorHAnsi"/>
          <w:color w:val="050505"/>
          <w:lang w:val="mk-MK"/>
        </w:rPr>
      </w:pPr>
      <w:r>
        <w:rPr>
          <w:rFonts w:cstheme="minorHAnsi"/>
          <w:color w:val="050505"/>
          <w:lang w:val="mk-MK"/>
        </w:rPr>
        <w:t xml:space="preserve">Ова сценарио овозможува учениците и нивните родители во општини каде репродуктивниот број на инфекции е понисок од 1 со тенденција на опаѓање да ги имат сите </w:t>
      </w:r>
      <w:r>
        <w:rPr>
          <w:rFonts w:cstheme="minorHAnsi"/>
          <w:color w:val="050505"/>
          <w:lang w:val="mk-MK"/>
        </w:rPr>
        <w:lastRenderedPageBreak/>
        <w:t xml:space="preserve">предности наведени во сценариото со РЕДОВНА НАСТАВА а учениците (и родителите) во општини каде репродуктивниот број </w:t>
      </w:r>
      <w:r>
        <w:rPr>
          <w:rFonts w:cstheme="minorHAnsi"/>
          <w:color w:val="050505"/>
        </w:rPr>
        <w:t xml:space="preserve">e 1 </w:t>
      </w:r>
      <w:r>
        <w:rPr>
          <w:rFonts w:cstheme="minorHAnsi"/>
          <w:color w:val="050505"/>
          <w:lang w:val="mk-MK"/>
        </w:rPr>
        <w:t xml:space="preserve">и повисок од 1 да ги имаат предностите на СТАТУС КВО сценариото. </w:t>
      </w:r>
    </w:p>
    <w:p w:rsidR="003E7F7C" w:rsidRDefault="003E7F7C" w:rsidP="002234EF">
      <w:pPr>
        <w:ind w:firstLine="720"/>
        <w:jc w:val="both"/>
        <w:rPr>
          <w:rFonts w:cstheme="minorHAnsi"/>
          <w:color w:val="050505"/>
          <w:lang w:val="mk-MK"/>
        </w:rPr>
      </w:pPr>
      <w:r>
        <w:rPr>
          <w:rFonts w:cstheme="minorHAnsi"/>
          <w:color w:val="050505"/>
          <w:lang w:val="mk-MK"/>
        </w:rPr>
        <w:t>Секако покрај предностите на двете сценарија кои се комбинираат сеуште валидни се и наведените недостатоци за чие надминување треба да</w:t>
      </w:r>
      <w:r w:rsidR="002234EF">
        <w:rPr>
          <w:rFonts w:cstheme="minorHAnsi"/>
          <w:color w:val="050505"/>
          <w:lang w:val="mk-MK"/>
        </w:rPr>
        <w:t xml:space="preserve"> с</w:t>
      </w:r>
      <w:r>
        <w:rPr>
          <w:rFonts w:cstheme="minorHAnsi"/>
          <w:color w:val="050505"/>
          <w:lang w:val="mk-MK"/>
        </w:rPr>
        <w:t xml:space="preserve">е спроведат соодветни мерки и активности (дел од нив се </w:t>
      </w:r>
      <w:r w:rsidR="002234EF">
        <w:rPr>
          <w:rFonts w:cstheme="minorHAnsi"/>
          <w:color w:val="050505"/>
          <w:lang w:val="mk-MK"/>
        </w:rPr>
        <w:t xml:space="preserve">препорачани </w:t>
      </w:r>
      <w:r>
        <w:rPr>
          <w:rFonts w:cstheme="minorHAnsi"/>
          <w:color w:val="050505"/>
          <w:lang w:val="mk-MK"/>
        </w:rPr>
        <w:t>во претходните поглавја на овој Извештај).</w:t>
      </w:r>
    </w:p>
    <w:p w:rsidR="002234EF" w:rsidRPr="00EC192F" w:rsidRDefault="002234EF" w:rsidP="002234EF">
      <w:pPr>
        <w:ind w:firstLine="720"/>
        <w:jc w:val="both"/>
        <w:rPr>
          <w:rFonts w:cstheme="minorHAnsi"/>
          <w:color w:val="050505"/>
          <w:lang w:val="mk-MK"/>
        </w:rPr>
      </w:pPr>
      <w:r>
        <w:rPr>
          <w:rFonts w:cstheme="minorHAnsi"/>
          <w:color w:val="050505"/>
          <w:lang w:val="mk-MK"/>
        </w:rPr>
        <w:t xml:space="preserve">За КОМБИНИРАНОТО сценарио треба да се напомене дека квалитативно и во споредба со сценариото со РЕДОВНА НАСТАВА остава можност (доколку тоа биде потврдено со соодветна одлука на Владата на РСМ на предлог на МОН), </w:t>
      </w:r>
      <w:r w:rsidR="00B95350">
        <w:rPr>
          <w:rFonts w:cstheme="minorHAnsi"/>
          <w:color w:val="050505"/>
          <w:lang w:val="mk-MK"/>
        </w:rPr>
        <w:t>учениците чии родители имаат хро</w:t>
      </w:r>
      <w:r>
        <w:rPr>
          <w:rFonts w:cstheme="minorHAnsi"/>
          <w:color w:val="050505"/>
          <w:lang w:val="mk-MK"/>
        </w:rPr>
        <w:t xml:space="preserve">нични болести и ученици и родители кои живеат во заедница со лица постари од 65 години во просторни услови кои не овозможуваат постојана социјална дистанца да продолжат да ја следат наставата на далечина од нивните домови. </w:t>
      </w:r>
      <w:r w:rsidR="00B8029B">
        <w:rPr>
          <w:rFonts w:cstheme="minorHAnsi"/>
          <w:color w:val="050505"/>
          <w:lang w:val="mk-MK"/>
        </w:rPr>
        <w:t xml:space="preserve">Предност на КОМБИНИРАНОТО сценарио е и што училиштата можат </w:t>
      </w:r>
      <w:r w:rsidR="00EC192F">
        <w:rPr>
          <w:rFonts w:cstheme="minorHAnsi"/>
          <w:color w:val="050505"/>
          <w:lang w:val="mk-MK"/>
        </w:rPr>
        <w:t xml:space="preserve">посистематски </w:t>
      </w:r>
      <w:r w:rsidR="00B8029B">
        <w:rPr>
          <w:rFonts w:cstheme="minorHAnsi"/>
          <w:color w:val="050505"/>
          <w:lang w:val="mk-MK"/>
        </w:rPr>
        <w:t>да организираат снимање и споделувањ</w:t>
      </w:r>
      <w:r w:rsidR="00EC192F">
        <w:rPr>
          <w:rFonts w:cstheme="minorHAnsi"/>
          <w:color w:val="050505"/>
          <w:lang w:val="mk-MK"/>
        </w:rPr>
        <w:t>е на снимените предавања</w:t>
      </w:r>
      <w:r w:rsidR="00B8029B">
        <w:rPr>
          <w:rFonts w:cstheme="minorHAnsi"/>
          <w:color w:val="050505"/>
          <w:lang w:val="mk-MK"/>
        </w:rPr>
        <w:t xml:space="preserve"> како корисен чекор за учениците кои директно ја следеле наставата но и за тие ученици кои останале дома. </w:t>
      </w:r>
      <w:r w:rsidR="00EC192F">
        <w:rPr>
          <w:rFonts w:cstheme="minorHAnsi"/>
          <w:color w:val="050505"/>
          <w:lang w:val="mk-MK"/>
        </w:rPr>
        <w:t>Дури и во СТАТУС КВО сценарио оние ученици кои од технички и други причини не можат да следат настава дома, истата може побезбедно да ја посетуваат во училиштата земајќи предвид дека повеќето ученици ќе ја следат наставата од дома. На тој начин би имало</w:t>
      </w:r>
      <w:r w:rsidR="00B95350">
        <w:rPr>
          <w:rFonts w:cstheme="minorHAnsi"/>
          <w:color w:val="050505"/>
          <w:lang w:val="mk-MK"/>
        </w:rPr>
        <w:t xml:space="preserve"> </w:t>
      </w:r>
      <w:r w:rsidR="00EC192F">
        <w:rPr>
          <w:rFonts w:cstheme="minorHAnsi"/>
          <w:color w:val="050505"/>
          <w:lang w:val="mk-MK"/>
        </w:rPr>
        <w:t xml:space="preserve">позитивни ефекти од комбинирање на сценаријата. </w:t>
      </w:r>
    </w:p>
    <w:p w:rsidR="00E15D90" w:rsidRPr="002234EF" w:rsidRDefault="002234EF" w:rsidP="002234EF">
      <w:pPr>
        <w:ind w:firstLine="720"/>
        <w:jc w:val="both"/>
        <w:rPr>
          <w:rFonts w:cstheme="minorHAnsi"/>
          <w:color w:val="050505"/>
          <w:lang w:val="mk-MK"/>
        </w:rPr>
      </w:pPr>
      <w:r>
        <w:rPr>
          <w:rFonts w:cstheme="minorHAnsi"/>
          <w:color w:val="050505"/>
          <w:lang w:val="mk-MK"/>
        </w:rPr>
        <w:t>Во продолжение се наведени дел од посуштинските укажувања и анализи на МОН, синдикатите на работници во образованието, родителите но и другите засегнати страни и чинители во системот за основно и средно образование кои не се опфатени погоре но дополнително ги илустрираат анализираните сценарија:</w:t>
      </w:r>
    </w:p>
    <w:p w:rsidR="002234EF" w:rsidRPr="002234EF" w:rsidRDefault="002234EF"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 xml:space="preserve">Активирањето на училиштата (и детските градинки) е една од клучните мерки за заживување на економијата а економската стагнација </w:t>
      </w:r>
      <w:r w:rsidR="00EC192F">
        <w:rPr>
          <w:rStyle w:val="normaltextrun"/>
          <w:rFonts w:ascii="Calibri" w:hAnsi="Calibri" w:cs="Calibri"/>
          <w:color w:val="000000"/>
          <w:szCs w:val="22"/>
          <w:shd w:val="clear" w:color="auto" w:fill="FFFFFF"/>
          <w:lang w:val="mk-MK"/>
        </w:rPr>
        <w:t>може да има негативни здравствени</w:t>
      </w:r>
      <w:r>
        <w:rPr>
          <w:rStyle w:val="normaltextrun"/>
          <w:rFonts w:ascii="Calibri" w:hAnsi="Calibri" w:cs="Calibri"/>
          <w:color w:val="000000"/>
          <w:szCs w:val="22"/>
          <w:shd w:val="clear" w:color="auto" w:fill="FFFFFF"/>
          <w:lang w:val="mk-MK"/>
        </w:rPr>
        <w:t xml:space="preserve"> ефект</w:t>
      </w:r>
      <w:r w:rsidR="00EC192F">
        <w:rPr>
          <w:rStyle w:val="normaltextrun"/>
          <w:rFonts w:ascii="Calibri" w:hAnsi="Calibri" w:cs="Calibri"/>
          <w:color w:val="000000"/>
          <w:szCs w:val="22"/>
          <w:shd w:val="clear" w:color="auto" w:fill="FFFFFF"/>
          <w:lang w:val="mk-MK"/>
        </w:rPr>
        <w:t>и односно последици слични па и понегативни</w:t>
      </w:r>
      <w:r>
        <w:rPr>
          <w:rStyle w:val="normaltextrun"/>
          <w:rFonts w:ascii="Calibri" w:hAnsi="Calibri" w:cs="Calibri"/>
          <w:color w:val="000000"/>
          <w:szCs w:val="22"/>
          <w:shd w:val="clear" w:color="auto" w:fill="FFFFFF"/>
          <w:lang w:val="mk-MK"/>
        </w:rPr>
        <w:t xml:space="preserve"> од пандемијата од Ковид – 19 (теза и аргумент кој оди во прилог на сценарио со РЕДОВНА НАСТАВА)</w:t>
      </w:r>
    </w:p>
    <w:p w:rsidR="002234EF" w:rsidRPr="002234EF" w:rsidRDefault="00B8029B"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За оптимална настава на далечина неопходен е целосно стандардизиран пристап и усогласени софтверски решенија но и поддршка од стручни лица за нивно спроведување;</w:t>
      </w:r>
    </w:p>
    <w:p w:rsidR="00B8029B" w:rsidRPr="00B8029B" w:rsidRDefault="00B8029B"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За фер и инклузивно одвивање на настава на далечина ниеден ученик не смее да назадува и семејства со ниски примања мора да бидат субвенционирани за набавка на опрема и оптимален пристап до интернет;</w:t>
      </w:r>
    </w:p>
    <w:p w:rsidR="00B8029B" w:rsidRPr="00B8029B" w:rsidRDefault="00B8029B"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Моделот на дигитално учење мора да се унапредува без оглед на епидемиолошката состојба и постоење на здравствена криза бидејќи додава суштинска вредност на конвенционалниот начин на учење преку посетување настава во училиштата (</w:t>
      </w:r>
      <w:r w:rsidRPr="006E6065">
        <w:rPr>
          <w:rStyle w:val="normaltextrun"/>
          <w:rFonts w:ascii="Calibri" w:hAnsi="Calibri" w:cs="Calibri"/>
          <w:i/>
          <w:color w:val="000000"/>
          <w:szCs w:val="22"/>
          <w:shd w:val="clear" w:color="auto" w:fill="FFFFFF"/>
          <w:lang w:val="mk-MK"/>
        </w:rPr>
        <w:t>ја зголемува дигиталната писменост на учениците како една од клучните вештини за подоцнежен ефикасен и ефективен пристап кон пазарот на труд</w:t>
      </w:r>
      <w:r>
        <w:rPr>
          <w:rStyle w:val="normaltextrun"/>
          <w:rFonts w:ascii="Calibri" w:hAnsi="Calibri" w:cs="Calibri"/>
          <w:color w:val="000000"/>
          <w:szCs w:val="22"/>
          <w:shd w:val="clear" w:color="auto" w:fill="FFFFFF"/>
          <w:lang w:val="mk-MK"/>
        </w:rPr>
        <w:t>);</w:t>
      </w:r>
    </w:p>
    <w:p w:rsidR="000F64AA" w:rsidRPr="00EC192F" w:rsidRDefault="006E6065" w:rsidP="00EC192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Во у</w:t>
      </w:r>
      <w:r w:rsidR="000F64AA" w:rsidRPr="00EC192F">
        <w:rPr>
          <w:rStyle w:val="normaltextrun"/>
          <w:rFonts w:ascii="Calibri" w:hAnsi="Calibri" w:cs="Calibri"/>
          <w:color w:val="000000"/>
          <w:szCs w:val="22"/>
          <w:shd w:val="clear" w:color="auto" w:fill="FFFFFF"/>
        </w:rPr>
        <w:t xml:space="preserve">чилишта со </w:t>
      </w:r>
      <w:r w:rsidR="00EC192F">
        <w:rPr>
          <w:rStyle w:val="normaltextrun"/>
          <w:rFonts w:ascii="Calibri" w:hAnsi="Calibri" w:cs="Calibri"/>
          <w:color w:val="000000"/>
          <w:szCs w:val="22"/>
          <w:shd w:val="clear" w:color="auto" w:fill="FFFFFF"/>
          <w:lang w:val="mk-MK"/>
        </w:rPr>
        <w:t xml:space="preserve">голем број ученици (карактеристично за </w:t>
      </w:r>
      <w:r w:rsidR="00EC192F">
        <w:rPr>
          <w:rStyle w:val="normaltextrun"/>
          <w:rFonts w:ascii="Calibri" w:hAnsi="Calibri" w:cs="Calibri"/>
          <w:color w:val="000000"/>
          <w:szCs w:val="22"/>
          <w:shd w:val="clear" w:color="auto" w:fill="FFFFFF"/>
        </w:rPr>
        <w:t>Скопје, Куманово</w:t>
      </w:r>
      <w:r w:rsidR="00EC192F">
        <w:rPr>
          <w:rStyle w:val="normaltextrun"/>
          <w:rFonts w:ascii="Calibri" w:hAnsi="Calibri" w:cs="Calibri"/>
          <w:color w:val="000000"/>
          <w:szCs w:val="22"/>
          <w:shd w:val="clear" w:color="auto" w:fill="FFFFFF"/>
          <w:lang w:val="mk-MK"/>
        </w:rPr>
        <w:t xml:space="preserve">, </w:t>
      </w:r>
      <w:r w:rsidR="000F64AA" w:rsidRPr="00EC192F">
        <w:rPr>
          <w:rStyle w:val="normaltextrun"/>
          <w:rFonts w:ascii="Calibri" w:hAnsi="Calibri" w:cs="Calibri"/>
          <w:color w:val="000000"/>
          <w:szCs w:val="22"/>
          <w:shd w:val="clear" w:color="auto" w:fill="FFFFFF"/>
        </w:rPr>
        <w:t>Тетово</w:t>
      </w:r>
      <w:r w:rsidR="00EC192F">
        <w:rPr>
          <w:rStyle w:val="normaltextrun"/>
          <w:rFonts w:ascii="Calibri" w:hAnsi="Calibri" w:cs="Calibri"/>
          <w:color w:val="000000"/>
          <w:szCs w:val="22"/>
          <w:shd w:val="clear" w:color="auto" w:fill="FFFFFF"/>
          <w:lang w:val="mk-MK"/>
        </w:rPr>
        <w:t xml:space="preserve"> и други поголеми и погусто населени градови)</w:t>
      </w:r>
      <w:r w:rsidR="000F64AA" w:rsidRPr="00EC192F">
        <w:rPr>
          <w:rStyle w:val="normaltextrun"/>
          <w:rFonts w:ascii="Calibri" w:hAnsi="Calibri" w:cs="Calibri"/>
          <w:color w:val="000000"/>
          <w:szCs w:val="22"/>
          <w:shd w:val="clear" w:color="auto" w:fill="FFFFFF"/>
        </w:rPr>
        <w:t xml:space="preserve">, наставата да биде организирана </w:t>
      </w:r>
      <w:r w:rsidR="00EC192F">
        <w:rPr>
          <w:rStyle w:val="normaltextrun"/>
          <w:rFonts w:ascii="Calibri" w:hAnsi="Calibri" w:cs="Calibri"/>
          <w:color w:val="000000"/>
          <w:szCs w:val="22"/>
          <w:shd w:val="clear" w:color="auto" w:fill="FFFFFF"/>
          <w:lang w:val="mk-MK"/>
        </w:rPr>
        <w:t>н</w:t>
      </w:r>
      <w:r w:rsidR="00EC192F">
        <w:rPr>
          <w:rStyle w:val="normaltextrun"/>
          <w:rFonts w:ascii="Calibri" w:hAnsi="Calibri" w:cs="Calibri"/>
          <w:color w:val="000000"/>
          <w:szCs w:val="22"/>
          <w:shd w:val="clear" w:color="auto" w:fill="FFFFFF"/>
        </w:rPr>
        <w:t>аизменично</w:t>
      </w:r>
      <w:r w:rsidR="00EC192F">
        <w:rPr>
          <w:rStyle w:val="normaltextrun"/>
          <w:rFonts w:ascii="Calibri" w:hAnsi="Calibri" w:cs="Calibri"/>
          <w:color w:val="000000"/>
          <w:szCs w:val="22"/>
          <w:shd w:val="clear" w:color="auto" w:fill="FFFFFF"/>
          <w:lang w:val="mk-MK"/>
        </w:rPr>
        <w:t>, една груп</w:t>
      </w:r>
      <w:r w:rsidR="00036478">
        <w:rPr>
          <w:rStyle w:val="normaltextrun"/>
          <w:rFonts w:ascii="Calibri" w:hAnsi="Calibri" w:cs="Calibri"/>
          <w:color w:val="000000"/>
          <w:szCs w:val="22"/>
          <w:shd w:val="clear" w:color="auto" w:fill="FFFFFF"/>
          <w:lang w:val="mk-MK"/>
        </w:rPr>
        <w:t>а ученици да оди една седмица</w:t>
      </w:r>
      <w:r w:rsidR="00EC192F">
        <w:rPr>
          <w:rStyle w:val="normaltextrun"/>
          <w:rFonts w:ascii="Calibri" w:hAnsi="Calibri" w:cs="Calibri"/>
          <w:color w:val="000000"/>
          <w:szCs w:val="22"/>
          <w:shd w:val="clear" w:color="auto" w:fill="FFFFFF"/>
          <w:lang w:val="mk-MK"/>
        </w:rPr>
        <w:t xml:space="preserve"> </w:t>
      </w:r>
      <w:r w:rsidR="00EC192F">
        <w:rPr>
          <w:rStyle w:val="normaltextrun"/>
          <w:rFonts w:ascii="Calibri" w:hAnsi="Calibri" w:cs="Calibri"/>
          <w:color w:val="000000"/>
          <w:szCs w:val="22"/>
          <w:shd w:val="clear" w:color="auto" w:fill="FFFFFF"/>
        </w:rPr>
        <w:t>во училиште</w:t>
      </w:r>
      <w:r w:rsidR="00EC192F">
        <w:rPr>
          <w:rStyle w:val="normaltextrun"/>
          <w:rFonts w:ascii="Calibri" w:hAnsi="Calibri" w:cs="Calibri"/>
          <w:color w:val="000000"/>
          <w:szCs w:val="22"/>
          <w:shd w:val="clear" w:color="auto" w:fill="FFFFFF"/>
          <w:lang w:val="mk-MK"/>
        </w:rPr>
        <w:t xml:space="preserve"> а наредната седмица да ја следи наставата од далечина и </w:t>
      </w:r>
      <w:r w:rsidR="000F64AA" w:rsidRPr="00EC192F">
        <w:rPr>
          <w:rStyle w:val="normaltextrun"/>
          <w:rFonts w:ascii="Calibri" w:hAnsi="Calibri" w:cs="Calibri"/>
          <w:color w:val="000000"/>
          <w:szCs w:val="22"/>
          <w:shd w:val="clear" w:color="auto" w:fill="FFFFFF"/>
        </w:rPr>
        <w:t xml:space="preserve"> </w:t>
      </w:r>
      <w:r w:rsidR="00EC192F">
        <w:rPr>
          <w:rStyle w:val="normaltextrun"/>
          <w:rFonts w:ascii="Calibri" w:hAnsi="Calibri" w:cs="Calibri"/>
          <w:color w:val="000000"/>
          <w:szCs w:val="22"/>
          <w:shd w:val="clear" w:color="auto" w:fill="FFFFFF"/>
        </w:rPr>
        <w:t xml:space="preserve">часовите да </w:t>
      </w:r>
      <w:r w:rsidR="00EC192F">
        <w:rPr>
          <w:rStyle w:val="normaltextrun"/>
          <w:rFonts w:ascii="Calibri" w:hAnsi="Calibri" w:cs="Calibri"/>
          <w:color w:val="000000"/>
          <w:szCs w:val="22"/>
          <w:shd w:val="clear" w:color="auto" w:fill="FFFFFF"/>
          <w:lang w:val="mk-MK"/>
        </w:rPr>
        <w:t>се скратат на</w:t>
      </w:r>
      <w:r w:rsidR="00EC192F">
        <w:rPr>
          <w:rStyle w:val="normaltextrun"/>
          <w:rFonts w:ascii="Calibri" w:hAnsi="Calibri" w:cs="Calibri"/>
          <w:color w:val="000000"/>
          <w:szCs w:val="22"/>
          <w:shd w:val="clear" w:color="auto" w:fill="FFFFFF"/>
        </w:rPr>
        <w:t xml:space="preserve"> </w:t>
      </w:r>
      <w:r w:rsidR="00EC192F">
        <w:rPr>
          <w:rStyle w:val="normaltextrun"/>
          <w:rFonts w:ascii="Calibri" w:hAnsi="Calibri" w:cs="Calibri"/>
          <w:color w:val="000000"/>
          <w:szCs w:val="22"/>
          <w:shd w:val="clear" w:color="auto" w:fill="FFFFFF"/>
          <w:lang w:val="mk-MK"/>
        </w:rPr>
        <w:t>максимум</w:t>
      </w:r>
      <w:r w:rsidR="00EC192F">
        <w:rPr>
          <w:rStyle w:val="normaltextrun"/>
          <w:rFonts w:ascii="Calibri" w:hAnsi="Calibri" w:cs="Calibri"/>
          <w:color w:val="000000"/>
          <w:szCs w:val="22"/>
          <w:shd w:val="clear" w:color="auto" w:fill="FFFFFF"/>
        </w:rPr>
        <w:t xml:space="preserve"> </w:t>
      </w:r>
      <w:r w:rsidR="00E07418">
        <w:rPr>
          <w:rStyle w:val="normaltextrun"/>
          <w:rFonts w:ascii="Calibri" w:hAnsi="Calibri" w:cs="Calibri"/>
          <w:color w:val="000000"/>
          <w:szCs w:val="22"/>
          <w:shd w:val="clear" w:color="auto" w:fill="FFFFFF"/>
          <w:lang w:val="mk-MK"/>
        </w:rPr>
        <w:t xml:space="preserve">20 - </w:t>
      </w:r>
      <w:r w:rsidR="00EC192F">
        <w:rPr>
          <w:rStyle w:val="normaltextrun"/>
          <w:rFonts w:ascii="Calibri" w:hAnsi="Calibri" w:cs="Calibri"/>
          <w:color w:val="000000"/>
          <w:szCs w:val="22"/>
          <w:shd w:val="clear" w:color="auto" w:fill="FFFFFF"/>
        </w:rPr>
        <w:t>30 минути</w:t>
      </w:r>
      <w:r w:rsidR="00EC192F">
        <w:rPr>
          <w:rStyle w:val="normaltextrun"/>
          <w:rFonts w:ascii="Calibri" w:hAnsi="Calibri" w:cs="Calibri"/>
          <w:color w:val="000000"/>
          <w:szCs w:val="22"/>
          <w:shd w:val="clear" w:color="auto" w:fill="FFFFFF"/>
          <w:lang w:val="mk-MK"/>
        </w:rPr>
        <w:t xml:space="preserve"> (разработено КОМБИНИРАНО сценарио)</w:t>
      </w:r>
      <w:r w:rsidR="00BC6F03">
        <w:rPr>
          <w:rStyle w:val="normaltextrun"/>
          <w:rFonts w:ascii="Calibri" w:hAnsi="Calibri" w:cs="Calibri"/>
          <w:color w:val="000000"/>
          <w:szCs w:val="22"/>
          <w:shd w:val="clear" w:color="auto" w:fill="FFFFFF"/>
          <w:lang w:val="mk-MK"/>
        </w:rPr>
        <w:t xml:space="preserve"> иако за последниот предл</w:t>
      </w:r>
      <w:r>
        <w:rPr>
          <w:rStyle w:val="normaltextrun"/>
          <w:rFonts w:ascii="Calibri" w:hAnsi="Calibri" w:cs="Calibri"/>
          <w:color w:val="000000"/>
          <w:szCs w:val="22"/>
          <w:shd w:val="clear" w:color="auto" w:fill="FFFFFF"/>
          <w:lang w:val="mk-MK"/>
        </w:rPr>
        <w:t>ог со скратени часови има различ</w:t>
      </w:r>
      <w:r w:rsidR="00BC6F03">
        <w:rPr>
          <w:rStyle w:val="normaltextrun"/>
          <w:rFonts w:ascii="Calibri" w:hAnsi="Calibri" w:cs="Calibri"/>
          <w:color w:val="000000"/>
          <w:szCs w:val="22"/>
          <w:shd w:val="clear" w:color="auto" w:fill="FFFFFF"/>
          <w:lang w:val="mk-MK"/>
        </w:rPr>
        <w:t xml:space="preserve">ни </w:t>
      </w:r>
      <w:r w:rsidR="00BC6F03">
        <w:rPr>
          <w:rStyle w:val="normaltextrun"/>
          <w:rFonts w:ascii="Calibri" w:hAnsi="Calibri" w:cs="Calibri"/>
          <w:color w:val="000000"/>
          <w:szCs w:val="22"/>
          <w:shd w:val="clear" w:color="auto" w:fill="FFFFFF"/>
          <w:lang w:val="mk-MK"/>
        </w:rPr>
        <w:lastRenderedPageBreak/>
        <w:t>мислења;</w:t>
      </w:r>
    </w:p>
    <w:p w:rsidR="00EC192F" w:rsidRPr="00EC192F" w:rsidRDefault="00EC192F"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 xml:space="preserve">Став на </w:t>
      </w:r>
      <w:r w:rsidR="000F64AA" w:rsidRPr="002234EF">
        <w:rPr>
          <w:rStyle w:val="normaltextrun"/>
          <w:rFonts w:ascii="Calibri" w:hAnsi="Calibri" w:cs="Calibri"/>
          <w:color w:val="000000"/>
          <w:szCs w:val="22"/>
          <w:shd w:val="clear" w:color="auto" w:fill="FFFFFF"/>
        </w:rPr>
        <w:t xml:space="preserve">Комисијата за заразни болести </w:t>
      </w:r>
      <w:r>
        <w:rPr>
          <w:rStyle w:val="normaltextrun"/>
          <w:rFonts w:ascii="Calibri" w:hAnsi="Calibri" w:cs="Calibri"/>
          <w:color w:val="000000"/>
          <w:szCs w:val="22"/>
          <w:shd w:val="clear" w:color="auto" w:fill="FFFFFF"/>
          <w:lang w:val="mk-MK"/>
        </w:rPr>
        <w:t xml:space="preserve">при МЗ е дека </w:t>
      </w:r>
      <w:r w:rsidR="000F64AA" w:rsidRPr="002234EF">
        <w:rPr>
          <w:rStyle w:val="normaltextrun"/>
          <w:rFonts w:ascii="Calibri" w:hAnsi="Calibri" w:cs="Calibri"/>
          <w:color w:val="000000"/>
          <w:szCs w:val="22"/>
          <w:shd w:val="clear" w:color="auto" w:fill="FFFFFF"/>
        </w:rPr>
        <w:t xml:space="preserve">во ниту еден случај децата </w:t>
      </w:r>
      <w:r w:rsidR="000F64AA" w:rsidRPr="00EC192F">
        <w:rPr>
          <w:rStyle w:val="normaltextrun"/>
          <w:rFonts w:ascii="Calibri" w:hAnsi="Calibri" w:cs="Calibri"/>
          <w:b/>
          <w:color w:val="000000"/>
          <w:szCs w:val="22"/>
          <w:shd w:val="clear" w:color="auto" w:fill="FFFFFF"/>
        </w:rPr>
        <w:t>не смеат целосно</w:t>
      </w:r>
      <w:r w:rsidR="000F64AA" w:rsidRPr="002234EF">
        <w:rPr>
          <w:rStyle w:val="normaltextrun"/>
          <w:rFonts w:ascii="Calibri" w:hAnsi="Calibri" w:cs="Calibri"/>
          <w:color w:val="000000"/>
          <w:szCs w:val="22"/>
          <w:shd w:val="clear" w:color="auto" w:fill="FFFFFF"/>
        </w:rPr>
        <w:t xml:space="preserve"> да остана</w:t>
      </w:r>
      <w:r>
        <w:rPr>
          <w:rStyle w:val="normaltextrun"/>
          <w:rFonts w:ascii="Calibri" w:hAnsi="Calibri" w:cs="Calibri"/>
          <w:color w:val="000000"/>
          <w:szCs w:val="22"/>
          <w:shd w:val="clear" w:color="auto" w:fill="FFFFFF"/>
          <w:lang w:val="mk-MK"/>
        </w:rPr>
        <w:t>т</w:t>
      </w:r>
      <w:r w:rsidR="000F64AA" w:rsidRPr="002234EF">
        <w:rPr>
          <w:rStyle w:val="normaltextrun"/>
          <w:rFonts w:ascii="Calibri" w:hAnsi="Calibri" w:cs="Calibri"/>
          <w:color w:val="000000"/>
          <w:szCs w:val="22"/>
          <w:shd w:val="clear" w:color="auto" w:fill="FFFFFF"/>
        </w:rPr>
        <w:t xml:space="preserve"> дома</w:t>
      </w:r>
      <w:r>
        <w:rPr>
          <w:rStyle w:val="normaltextrun"/>
          <w:rFonts w:ascii="Calibri" w:hAnsi="Calibri" w:cs="Calibri"/>
          <w:color w:val="000000"/>
          <w:szCs w:val="22"/>
          <w:shd w:val="clear" w:color="auto" w:fill="FFFFFF"/>
          <w:lang w:val="mk-MK"/>
        </w:rPr>
        <w:t xml:space="preserve"> (упатува на сценарио со РЕДОВНА настава но остава можност за КОМБИНИРАНО сценарио);</w:t>
      </w:r>
      <w:r w:rsidR="000F64AA" w:rsidRPr="002234EF">
        <w:rPr>
          <w:rStyle w:val="normaltextrun"/>
          <w:rFonts w:ascii="Calibri" w:hAnsi="Calibri" w:cs="Calibri"/>
          <w:color w:val="000000"/>
          <w:szCs w:val="22"/>
          <w:shd w:val="clear" w:color="auto" w:fill="FFFFFF"/>
        </w:rPr>
        <w:t xml:space="preserve"> </w:t>
      </w:r>
    </w:p>
    <w:p w:rsidR="00036478" w:rsidRPr="00036478" w:rsidRDefault="00036478" w:rsidP="00036478">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У</w:t>
      </w:r>
      <w:r w:rsidR="000F64AA" w:rsidRPr="002234EF">
        <w:rPr>
          <w:rStyle w:val="normaltextrun"/>
          <w:rFonts w:ascii="Calibri" w:hAnsi="Calibri" w:cs="Calibri"/>
          <w:color w:val="000000"/>
          <w:szCs w:val="22"/>
          <w:shd w:val="clear" w:color="auto" w:fill="FFFFFF"/>
        </w:rPr>
        <w:t xml:space="preserve">чилишта во </w:t>
      </w:r>
      <w:r>
        <w:rPr>
          <w:rStyle w:val="normaltextrun"/>
          <w:rFonts w:ascii="Calibri" w:hAnsi="Calibri" w:cs="Calibri"/>
          <w:color w:val="000000"/>
          <w:szCs w:val="22"/>
          <w:shd w:val="clear" w:color="auto" w:fill="FFFFFF"/>
          <w:lang w:val="mk-MK"/>
        </w:rPr>
        <w:t xml:space="preserve">кои има </w:t>
      </w:r>
      <w:r w:rsidR="006E6065">
        <w:rPr>
          <w:rStyle w:val="normaltextrun"/>
          <w:rFonts w:ascii="Calibri" w:hAnsi="Calibri" w:cs="Calibri"/>
          <w:color w:val="000000"/>
          <w:szCs w:val="22"/>
          <w:shd w:val="clear" w:color="auto" w:fill="FFFFFF"/>
        </w:rPr>
        <w:t>само по десет</w:t>
      </w:r>
      <w:r w:rsidR="000F64AA" w:rsidRPr="002234EF">
        <w:rPr>
          <w:rStyle w:val="normaltextrun"/>
          <w:rFonts w:ascii="Calibri" w:hAnsi="Calibri" w:cs="Calibri"/>
          <w:color w:val="000000"/>
          <w:szCs w:val="22"/>
          <w:shd w:val="clear" w:color="auto" w:fill="FFFFFF"/>
        </w:rPr>
        <w:t>ина деца</w:t>
      </w:r>
      <w:r w:rsidR="006E6065">
        <w:rPr>
          <w:rStyle w:val="normaltextrun"/>
          <w:rFonts w:ascii="Calibri" w:hAnsi="Calibri" w:cs="Calibri"/>
          <w:color w:val="000000"/>
          <w:szCs w:val="22"/>
          <w:shd w:val="clear" w:color="auto" w:fill="FFFFFF"/>
          <w:lang w:val="mk-MK"/>
        </w:rPr>
        <w:t xml:space="preserve">, учениците </w:t>
      </w:r>
      <w:r>
        <w:rPr>
          <w:rStyle w:val="normaltextrun"/>
          <w:rFonts w:ascii="Calibri" w:hAnsi="Calibri" w:cs="Calibri"/>
          <w:color w:val="000000"/>
          <w:szCs w:val="22"/>
          <w:shd w:val="clear" w:color="auto" w:fill="FFFFFF"/>
          <w:lang w:val="mk-MK"/>
        </w:rPr>
        <w:t xml:space="preserve"> да се вратат во редовна настава бидејќи во нив е поизвесно дека протоколите може доследно да се спроведуваат;</w:t>
      </w:r>
    </w:p>
    <w:p w:rsidR="00036478" w:rsidRPr="00036478" w:rsidRDefault="000F64AA"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036478">
        <w:rPr>
          <w:rStyle w:val="normaltextrun"/>
          <w:rFonts w:ascii="Calibri" w:hAnsi="Calibri" w:cs="Calibri"/>
          <w:color w:val="000000"/>
          <w:szCs w:val="22"/>
          <w:shd w:val="clear" w:color="auto" w:fill="FFFFFF"/>
        </w:rPr>
        <w:t xml:space="preserve">Најважно е во клупите да седнат првачињата кои за прв пат ќе осознаат што </w:t>
      </w:r>
      <w:r w:rsidR="00036478">
        <w:rPr>
          <w:rStyle w:val="normaltextrun"/>
          <w:rFonts w:ascii="Calibri" w:hAnsi="Calibri" w:cs="Calibri"/>
          <w:color w:val="000000"/>
          <w:szCs w:val="22"/>
          <w:shd w:val="clear" w:color="auto" w:fill="FFFFFF"/>
          <w:lang w:val="mk-MK"/>
        </w:rPr>
        <w:t xml:space="preserve">претставува училиштето како </w:t>
      </w:r>
      <w:r w:rsidR="00036478">
        <w:rPr>
          <w:rStyle w:val="normaltextrun"/>
          <w:rFonts w:ascii="Calibri" w:hAnsi="Calibri" w:cs="Calibri"/>
          <w:color w:val="000000"/>
          <w:szCs w:val="22"/>
          <w:shd w:val="clear" w:color="auto" w:fill="FFFFFF"/>
        </w:rPr>
        <w:t>институција со наставни</w:t>
      </w:r>
      <w:r w:rsidR="00036478">
        <w:rPr>
          <w:rStyle w:val="normaltextrun"/>
          <w:rFonts w:ascii="Calibri" w:hAnsi="Calibri" w:cs="Calibri"/>
          <w:color w:val="000000"/>
          <w:szCs w:val="22"/>
          <w:shd w:val="clear" w:color="auto" w:fill="FFFFFF"/>
          <w:lang w:val="mk-MK"/>
        </w:rPr>
        <w:t>ци</w:t>
      </w:r>
      <w:r w:rsidRPr="00036478">
        <w:rPr>
          <w:rStyle w:val="normaltextrun"/>
          <w:rFonts w:ascii="Calibri" w:hAnsi="Calibri" w:cs="Calibri"/>
          <w:color w:val="000000"/>
          <w:szCs w:val="22"/>
          <w:shd w:val="clear" w:color="auto" w:fill="FFFFFF"/>
        </w:rPr>
        <w:t xml:space="preserve"> и обврски. Оние дечиња кои преминуваат од 5 во 6 одделение, исто така </w:t>
      </w:r>
      <w:r w:rsidR="00036478">
        <w:rPr>
          <w:rStyle w:val="normaltextrun"/>
          <w:rFonts w:ascii="Calibri" w:hAnsi="Calibri" w:cs="Calibri"/>
          <w:color w:val="000000"/>
          <w:szCs w:val="22"/>
          <w:shd w:val="clear" w:color="auto" w:fill="FFFFFF"/>
          <w:lang w:val="mk-MK"/>
        </w:rPr>
        <w:t xml:space="preserve">треба </w:t>
      </w:r>
      <w:r w:rsidRPr="00036478">
        <w:rPr>
          <w:rStyle w:val="normaltextrun"/>
          <w:rFonts w:ascii="Calibri" w:hAnsi="Calibri" w:cs="Calibri"/>
          <w:color w:val="000000"/>
          <w:szCs w:val="22"/>
          <w:shd w:val="clear" w:color="auto" w:fill="FFFFFF"/>
        </w:rPr>
        <w:t>да се видат со класниот раководител, кој по прв пат ќе ги запознае, како и бројните наставници кои по прв пат ќе почнат да им ги предаваат предметите. Посебно важен момент е исто така за средношколците</w:t>
      </w:r>
      <w:r w:rsidR="00036478">
        <w:rPr>
          <w:rStyle w:val="normaltextrun"/>
          <w:rFonts w:ascii="Calibri" w:hAnsi="Calibri" w:cs="Calibri"/>
          <w:color w:val="000000"/>
          <w:szCs w:val="22"/>
          <w:shd w:val="clear" w:color="auto" w:fill="FFFFFF"/>
        </w:rPr>
        <w:t xml:space="preserve"> кои сега ќе бидат прва година</w:t>
      </w:r>
      <w:r w:rsidR="00036478">
        <w:rPr>
          <w:rStyle w:val="normaltextrun"/>
          <w:rFonts w:ascii="Calibri" w:hAnsi="Calibri" w:cs="Calibri"/>
          <w:color w:val="000000"/>
          <w:szCs w:val="22"/>
          <w:shd w:val="clear" w:color="auto" w:fill="FFFFFF"/>
          <w:lang w:val="mk-MK"/>
        </w:rPr>
        <w:t>;</w:t>
      </w:r>
    </w:p>
    <w:p w:rsidR="00036478" w:rsidRPr="00036478" w:rsidRDefault="00036478" w:rsidP="00036478">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Секаде каде е можно, а</w:t>
      </w:r>
      <w:r w:rsidR="000F64AA" w:rsidRPr="00036478">
        <w:rPr>
          <w:rStyle w:val="normaltextrun"/>
          <w:rFonts w:ascii="Calibri" w:hAnsi="Calibri" w:cs="Calibri"/>
          <w:color w:val="000000"/>
          <w:szCs w:val="22"/>
          <w:shd w:val="clear" w:color="auto" w:fill="FFFFFF"/>
        </w:rPr>
        <w:t xml:space="preserve">ко една паралелка има поголем број ученици, </w:t>
      </w:r>
      <w:r>
        <w:rPr>
          <w:rStyle w:val="normaltextrun"/>
          <w:rFonts w:ascii="Calibri" w:hAnsi="Calibri" w:cs="Calibri"/>
          <w:color w:val="000000"/>
          <w:szCs w:val="22"/>
          <w:shd w:val="clear" w:color="auto" w:fill="FFFFFF"/>
          <w:lang w:val="mk-MK"/>
        </w:rPr>
        <w:t xml:space="preserve">да </w:t>
      </w:r>
      <w:r w:rsidR="000F64AA" w:rsidRPr="00036478">
        <w:rPr>
          <w:rStyle w:val="normaltextrun"/>
          <w:rFonts w:ascii="Calibri" w:hAnsi="Calibri" w:cs="Calibri"/>
          <w:color w:val="000000"/>
          <w:szCs w:val="22"/>
          <w:shd w:val="clear" w:color="auto" w:fill="FFFFFF"/>
        </w:rPr>
        <w:t xml:space="preserve">биде поделена во две групи, а наставата </w:t>
      </w:r>
      <w:r>
        <w:rPr>
          <w:rStyle w:val="normaltextrun"/>
          <w:rFonts w:ascii="Calibri" w:hAnsi="Calibri" w:cs="Calibri"/>
          <w:color w:val="000000"/>
          <w:szCs w:val="22"/>
          <w:shd w:val="clear" w:color="auto" w:fill="FFFFFF"/>
          <w:lang w:val="mk-MK"/>
        </w:rPr>
        <w:t xml:space="preserve">да </w:t>
      </w:r>
      <w:r w:rsidR="000F64AA" w:rsidRPr="00036478">
        <w:rPr>
          <w:rStyle w:val="normaltextrun"/>
          <w:rFonts w:ascii="Calibri" w:hAnsi="Calibri" w:cs="Calibri"/>
          <w:color w:val="000000"/>
          <w:szCs w:val="22"/>
          <w:shd w:val="clear" w:color="auto" w:fill="FFFFFF"/>
        </w:rPr>
        <w:t>ја држи ист</w:t>
      </w:r>
      <w:r>
        <w:rPr>
          <w:rStyle w:val="normaltextrun"/>
          <w:rFonts w:ascii="Calibri" w:hAnsi="Calibri" w:cs="Calibri"/>
          <w:color w:val="000000"/>
          <w:szCs w:val="22"/>
          <w:shd w:val="clear" w:color="auto" w:fill="FFFFFF"/>
          <w:lang w:val="mk-MK"/>
        </w:rPr>
        <w:t xml:space="preserve"> наставен кадар;</w:t>
      </w:r>
    </w:p>
    <w:p w:rsidR="00036478" w:rsidRPr="00036478" w:rsidRDefault="000F64AA" w:rsidP="00036478">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036478">
        <w:rPr>
          <w:rStyle w:val="normaltextrun"/>
          <w:rFonts w:ascii="Calibri" w:hAnsi="Calibri" w:cs="Calibri"/>
          <w:color w:val="000000"/>
          <w:szCs w:val="22"/>
          <w:shd w:val="clear" w:color="auto" w:fill="FFFFFF"/>
        </w:rPr>
        <w:t xml:space="preserve">Ако во некое одделение има деца со хронични болести, тогаш тие наставата </w:t>
      </w:r>
      <w:r w:rsidR="00036478">
        <w:rPr>
          <w:rStyle w:val="normaltextrun"/>
          <w:rFonts w:ascii="Calibri" w:hAnsi="Calibri" w:cs="Calibri"/>
          <w:color w:val="000000"/>
          <w:szCs w:val="22"/>
          <w:shd w:val="clear" w:color="auto" w:fill="FFFFFF"/>
          <w:lang w:val="mk-MK"/>
        </w:rPr>
        <w:t>треба да</w:t>
      </w:r>
      <w:r w:rsidRPr="00036478">
        <w:rPr>
          <w:rStyle w:val="normaltextrun"/>
          <w:rFonts w:ascii="Calibri" w:hAnsi="Calibri" w:cs="Calibri"/>
          <w:color w:val="000000"/>
          <w:szCs w:val="22"/>
          <w:shd w:val="clear" w:color="auto" w:fill="FFFFFF"/>
        </w:rPr>
        <w:t xml:space="preserve"> ја следат онлајн</w:t>
      </w:r>
      <w:r w:rsidR="006E6065">
        <w:rPr>
          <w:rStyle w:val="normaltextrun"/>
          <w:rFonts w:ascii="Calibri" w:hAnsi="Calibri" w:cs="Calibri"/>
          <w:color w:val="000000"/>
          <w:szCs w:val="22"/>
          <w:shd w:val="clear" w:color="auto" w:fill="FFFFFF"/>
          <w:lang w:val="mk-MK"/>
        </w:rPr>
        <w:t xml:space="preserve"> а на наставници со хронични болести истотака да им се овозможи да работат од дома, односно да вршат настава на далечина</w:t>
      </w:r>
      <w:r w:rsidR="00036478">
        <w:rPr>
          <w:rStyle w:val="normaltextrun"/>
          <w:rFonts w:ascii="Calibri" w:hAnsi="Calibri" w:cs="Calibri"/>
          <w:color w:val="000000"/>
          <w:szCs w:val="22"/>
          <w:shd w:val="clear" w:color="auto" w:fill="FFFFFF"/>
          <w:lang w:val="mk-MK"/>
        </w:rPr>
        <w:t>;</w:t>
      </w:r>
    </w:p>
    <w:p w:rsidR="000F64AA" w:rsidRPr="002234EF" w:rsidRDefault="000F64AA"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2234EF">
        <w:rPr>
          <w:rStyle w:val="normaltextrun"/>
          <w:rFonts w:ascii="Calibri" w:hAnsi="Calibri" w:cs="Calibri"/>
          <w:color w:val="000000"/>
          <w:szCs w:val="22"/>
          <w:shd w:val="clear" w:color="auto" w:fill="FFFFFF"/>
        </w:rPr>
        <w:t xml:space="preserve">Моделите </w:t>
      </w:r>
      <w:r w:rsidR="006E6065">
        <w:rPr>
          <w:rStyle w:val="normaltextrun"/>
          <w:rFonts w:ascii="Calibri" w:hAnsi="Calibri" w:cs="Calibri"/>
          <w:color w:val="000000"/>
          <w:szCs w:val="22"/>
          <w:shd w:val="clear" w:color="auto" w:fill="FFFFFF"/>
          <w:lang w:val="mk-MK"/>
        </w:rPr>
        <w:t xml:space="preserve">да </w:t>
      </w:r>
      <w:r w:rsidR="006E6065">
        <w:rPr>
          <w:rStyle w:val="normaltextrun"/>
          <w:rFonts w:ascii="Calibri" w:hAnsi="Calibri" w:cs="Calibri"/>
          <w:color w:val="000000"/>
          <w:szCs w:val="22"/>
          <w:shd w:val="clear" w:color="auto" w:fill="FFFFFF"/>
        </w:rPr>
        <w:t xml:space="preserve">важат за целата држава. </w:t>
      </w:r>
      <w:r w:rsidR="006E6065">
        <w:rPr>
          <w:rStyle w:val="normaltextrun"/>
          <w:rFonts w:ascii="Calibri" w:hAnsi="Calibri" w:cs="Calibri"/>
          <w:color w:val="000000"/>
          <w:szCs w:val="22"/>
          <w:shd w:val="clear" w:color="auto" w:fill="FFFFFF"/>
          <w:lang w:val="mk-MK"/>
        </w:rPr>
        <w:t>Да</w:t>
      </w:r>
      <w:r w:rsidRPr="002234EF">
        <w:rPr>
          <w:rStyle w:val="normaltextrun"/>
          <w:rFonts w:ascii="Calibri" w:hAnsi="Calibri" w:cs="Calibri"/>
          <w:color w:val="000000"/>
          <w:szCs w:val="22"/>
          <w:shd w:val="clear" w:color="auto" w:fill="FFFFFF"/>
        </w:rPr>
        <w:t xml:space="preserve"> се дефинираат според општини и според стапката на заразеност од Ковид-19. Ова значи дека ако во една општина има мал број позитивни случаи на коронавирус и училишта со мал број ученици, тогаш наставата ќе се одржува во учил</w:t>
      </w:r>
      <w:r w:rsidR="00036478">
        <w:rPr>
          <w:rStyle w:val="normaltextrun"/>
          <w:rFonts w:ascii="Calibri" w:hAnsi="Calibri" w:cs="Calibri"/>
          <w:color w:val="000000"/>
          <w:szCs w:val="22"/>
          <w:shd w:val="clear" w:color="auto" w:fill="FFFFFF"/>
        </w:rPr>
        <w:t>иштата</w:t>
      </w:r>
      <w:r w:rsidR="00036478">
        <w:rPr>
          <w:rStyle w:val="normaltextrun"/>
          <w:rFonts w:ascii="Calibri" w:hAnsi="Calibri" w:cs="Calibri"/>
          <w:color w:val="000000"/>
          <w:szCs w:val="22"/>
          <w:shd w:val="clear" w:color="auto" w:fill="FFFFFF"/>
          <w:lang w:val="mk-MK"/>
        </w:rPr>
        <w:t>;</w:t>
      </w:r>
    </w:p>
    <w:p w:rsidR="00036478" w:rsidRPr="00036478" w:rsidRDefault="000F64AA"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2234EF">
        <w:rPr>
          <w:rStyle w:val="normaltextrun"/>
          <w:rFonts w:ascii="Calibri" w:hAnsi="Calibri" w:cs="Calibri"/>
          <w:color w:val="000000"/>
          <w:szCs w:val="22"/>
          <w:shd w:val="clear" w:color="auto" w:fill="FFFFFF"/>
        </w:rPr>
        <w:t>Се изготвуваат протоколи и за средношколците, за патувања од еден во друг гра</w:t>
      </w:r>
      <w:r w:rsidR="00036478">
        <w:rPr>
          <w:rStyle w:val="normaltextrun"/>
          <w:rFonts w:ascii="Calibri" w:hAnsi="Calibri" w:cs="Calibri"/>
          <w:color w:val="000000"/>
          <w:szCs w:val="22"/>
          <w:shd w:val="clear" w:color="auto" w:fill="FFFFFF"/>
        </w:rPr>
        <w:t>д и за сместување во интернати</w:t>
      </w:r>
      <w:r w:rsidR="00036478">
        <w:rPr>
          <w:rStyle w:val="normaltextrun"/>
          <w:rFonts w:ascii="Calibri" w:hAnsi="Calibri" w:cs="Calibri"/>
          <w:color w:val="000000"/>
          <w:szCs w:val="22"/>
          <w:shd w:val="clear" w:color="auto" w:fill="FFFFFF"/>
          <w:lang w:val="mk-MK"/>
        </w:rPr>
        <w:t xml:space="preserve"> (МОН);</w:t>
      </w:r>
    </w:p>
    <w:p w:rsidR="00036478" w:rsidRPr="00036478" w:rsidRDefault="00036478" w:rsidP="002234EF">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036478">
        <w:rPr>
          <w:rStyle w:val="normaltextrun"/>
          <w:rFonts w:ascii="Calibri" w:hAnsi="Calibri" w:cs="Calibri"/>
          <w:color w:val="000000"/>
          <w:szCs w:val="22"/>
          <w:shd w:val="clear" w:color="auto" w:fill="FFFFFF"/>
          <w:lang w:val="mk-MK"/>
        </w:rPr>
        <w:t>В</w:t>
      </w:r>
      <w:r w:rsidR="000F64AA" w:rsidRPr="00036478">
        <w:rPr>
          <w:rStyle w:val="normaltextrun"/>
          <w:rFonts w:ascii="Calibri" w:hAnsi="Calibri" w:cs="Calibri"/>
          <w:color w:val="000000"/>
          <w:szCs w:val="22"/>
          <w:shd w:val="clear" w:color="auto" w:fill="FFFFFF"/>
        </w:rPr>
        <w:t>о</w:t>
      </w:r>
      <w:r w:rsidRPr="00036478">
        <w:rPr>
          <w:rStyle w:val="normaltextrun"/>
          <w:rFonts w:ascii="Calibri" w:hAnsi="Calibri" w:cs="Calibri"/>
          <w:color w:val="000000"/>
          <w:szCs w:val="22"/>
          <w:shd w:val="clear" w:color="auto" w:fill="FFFFFF"/>
        </w:rPr>
        <w:t xml:space="preserve"> школските клупи да се вратат </w:t>
      </w:r>
      <w:r w:rsidR="000F64AA" w:rsidRPr="00036478">
        <w:rPr>
          <w:rStyle w:val="normaltextrun"/>
          <w:rFonts w:ascii="Calibri" w:hAnsi="Calibri" w:cs="Calibri"/>
          <w:color w:val="000000"/>
          <w:szCs w:val="22"/>
          <w:shd w:val="clear" w:color="auto" w:fill="FFFFFF"/>
        </w:rPr>
        <w:t>основците од прво до четврто одделение, а учениците од петто до деветт</w:t>
      </w:r>
      <w:r>
        <w:rPr>
          <w:rStyle w:val="normaltextrun"/>
          <w:rFonts w:ascii="Calibri" w:hAnsi="Calibri" w:cs="Calibri"/>
          <w:color w:val="000000"/>
          <w:szCs w:val="22"/>
          <w:shd w:val="clear" w:color="auto" w:fill="FFFFFF"/>
        </w:rPr>
        <w:t>о наставата да ја следат онлајн</w:t>
      </w:r>
      <w:r>
        <w:rPr>
          <w:rStyle w:val="normaltextrun"/>
          <w:rFonts w:ascii="Calibri" w:hAnsi="Calibri" w:cs="Calibri"/>
          <w:color w:val="000000"/>
          <w:szCs w:val="22"/>
          <w:shd w:val="clear" w:color="auto" w:fill="FFFFFF"/>
          <w:lang w:val="mk-MK"/>
        </w:rPr>
        <w:t xml:space="preserve"> (алтернатива дебатирана во </w:t>
      </w:r>
      <w:r w:rsidR="006E6065">
        <w:rPr>
          <w:rStyle w:val="normaltextrun"/>
          <w:rFonts w:ascii="Calibri" w:hAnsi="Calibri" w:cs="Calibri"/>
          <w:color w:val="000000"/>
          <w:szCs w:val="22"/>
          <w:shd w:val="clear" w:color="auto" w:fill="FFFFFF"/>
          <w:lang w:val="mk-MK"/>
        </w:rPr>
        <w:t>социјалните медиуми</w:t>
      </w:r>
      <w:r>
        <w:rPr>
          <w:rStyle w:val="normaltextrun"/>
          <w:rFonts w:ascii="Calibri" w:hAnsi="Calibri" w:cs="Calibri"/>
          <w:color w:val="000000"/>
          <w:szCs w:val="22"/>
          <w:shd w:val="clear" w:color="auto" w:fill="FFFFFF"/>
          <w:lang w:val="mk-MK"/>
        </w:rPr>
        <w:t>);</w:t>
      </w:r>
    </w:p>
    <w:p w:rsidR="00E07418" w:rsidRPr="00E07418" w:rsidRDefault="00E07418" w:rsidP="00E07418">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2234EF">
        <w:rPr>
          <w:rStyle w:val="normaltextrun"/>
          <w:rFonts w:ascii="Calibri" w:hAnsi="Calibri" w:cs="Calibri"/>
          <w:color w:val="000000"/>
          <w:szCs w:val="22"/>
          <w:shd w:val="clear" w:color="auto" w:fill="FFFFFF"/>
        </w:rPr>
        <w:t>Сега е вистинско време МОН да го забрани носењето на мобилни телефони и таблети во основните и средните училишта покрај другите негативности,</w:t>
      </w:r>
      <w:r>
        <w:rPr>
          <w:rStyle w:val="normaltextrun"/>
          <w:rFonts w:ascii="Calibri" w:hAnsi="Calibri" w:cs="Calibri"/>
          <w:color w:val="000000"/>
          <w:szCs w:val="22"/>
          <w:shd w:val="clear" w:color="auto" w:fill="FFFFFF"/>
          <w:lang w:val="mk-MK"/>
        </w:rPr>
        <w:t xml:space="preserve"> </w:t>
      </w:r>
      <w:r w:rsidRPr="002234EF">
        <w:rPr>
          <w:rStyle w:val="normaltextrun"/>
          <w:rFonts w:ascii="Calibri" w:hAnsi="Calibri" w:cs="Calibri"/>
          <w:color w:val="000000"/>
          <w:szCs w:val="22"/>
          <w:shd w:val="clear" w:color="auto" w:fill="FFFFFF"/>
        </w:rPr>
        <w:t xml:space="preserve">би се превенирал и близок контакт на учениците за време на одмор кога сите еден до друг си гледаат </w:t>
      </w:r>
      <w:r>
        <w:rPr>
          <w:rStyle w:val="normaltextrun"/>
          <w:rFonts w:ascii="Calibri" w:hAnsi="Calibri" w:cs="Calibri"/>
          <w:color w:val="000000"/>
          <w:szCs w:val="22"/>
          <w:shd w:val="clear" w:color="auto" w:fill="FFFFFF"/>
        </w:rPr>
        <w:t xml:space="preserve">што има кај </w:t>
      </w:r>
      <w:r>
        <w:rPr>
          <w:rStyle w:val="normaltextrun"/>
          <w:rFonts w:ascii="Calibri" w:hAnsi="Calibri" w:cs="Calibri"/>
          <w:color w:val="000000"/>
          <w:szCs w:val="22"/>
          <w:shd w:val="clear" w:color="auto" w:fill="FFFFFF"/>
          <w:lang w:val="mk-MK"/>
        </w:rPr>
        <w:t xml:space="preserve">другиот </w:t>
      </w:r>
      <w:r>
        <w:rPr>
          <w:rStyle w:val="normaltextrun"/>
          <w:rFonts w:ascii="Calibri" w:hAnsi="Calibri" w:cs="Calibri"/>
          <w:color w:val="000000"/>
          <w:szCs w:val="22"/>
          <w:shd w:val="clear" w:color="auto" w:fill="FFFFFF"/>
        </w:rPr>
        <w:t>на екран</w:t>
      </w:r>
      <w:r>
        <w:rPr>
          <w:rStyle w:val="normaltextrun"/>
          <w:rFonts w:ascii="Calibri" w:hAnsi="Calibri" w:cs="Calibri"/>
          <w:color w:val="000000"/>
          <w:szCs w:val="22"/>
          <w:shd w:val="clear" w:color="auto" w:fill="FFFFFF"/>
          <w:lang w:val="mk-MK"/>
        </w:rPr>
        <w:t>;</w:t>
      </w:r>
    </w:p>
    <w:p w:rsidR="00E07418" w:rsidRPr="002234EF" w:rsidRDefault="00E07418" w:rsidP="00E07418">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 xml:space="preserve">Предмет на дебата е и скринингот на наставници и персоналот во училиштата како и на учениците </w:t>
      </w:r>
      <w:r w:rsidR="006E6065">
        <w:rPr>
          <w:rStyle w:val="normaltextrun"/>
          <w:rFonts w:ascii="Calibri" w:hAnsi="Calibri" w:cs="Calibri"/>
          <w:color w:val="000000"/>
          <w:szCs w:val="22"/>
          <w:shd w:val="clear" w:color="auto" w:fill="FFFFFF"/>
          <w:lang w:val="mk-MK"/>
        </w:rPr>
        <w:t xml:space="preserve">со барање да се одвива </w:t>
      </w:r>
      <w:r>
        <w:rPr>
          <w:rStyle w:val="normaltextrun"/>
          <w:rFonts w:ascii="Calibri" w:hAnsi="Calibri" w:cs="Calibri"/>
          <w:color w:val="000000"/>
          <w:szCs w:val="22"/>
          <w:shd w:val="clear" w:color="auto" w:fill="FFFFFF"/>
          <w:lang w:val="mk-MK"/>
        </w:rPr>
        <w:t>во редовни интервали;</w:t>
      </w:r>
    </w:p>
    <w:p w:rsidR="00BC6F03" w:rsidRPr="006E6065" w:rsidRDefault="00BC6F03" w:rsidP="00BC6F03">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 xml:space="preserve">Има предлог </w:t>
      </w:r>
      <w:r w:rsidRPr="002234EF">
        <w:rPr>
          <w:rStyle w:val="normaltextrun"/>
          <w:rFonts w:ascii="Calibri" w:hAnsi="Calibri" w:cs="Calibri"/>
          <w:color w:val="000000"/>
          <w:szCs w:val="22"/>
          <w:shd w:val="clear" w:color="auto" w:fill="FFFFFF"/>
        </w:rPr>
        <w:t>зимскиот распуст да трае три месеци, а наместо 180 наста</w:t>
      </w:r>
      <w:r w:rsidR="006E6065">
        <w:rPr>
          <w:rStyle w:val="normaltextrun"/>
          <w:rFonts w:ascii="Calibri" w:hAnsi="Calibri" w:cs="Calibri"/>
          <w:color w:val="000000"/>
          <w:szCs w:val="22"/>
          <w:shd w:val="clear" w:color="auto" w:fill="FFFFFF"/>
        </w:rPr>
        <w:t>вни дена, да се реализираат 100</w:t>
      </w:r>
      <w:r w:rsidR="006E6065">
        <w:rPr>
          <w:rStyle w:val="normaltextrun"/>
          <w:rFonts w:ascii="Calibri" w:hAnsi="Calibri" w:cs="Calibri"/>
          <w:color w:val="000000"/>
          <w:szCs w:val="22"/>
          <w:shd w:val="clear" w:color="auto" w:fill="FFFFFF"/>
          <w:lang w:val="mk-MK"/>
        </w:rPr>
        <w:t>.</w:t>
      </w:r>
    </w:p>
    <w:p w:rsidR="006E6065" w:rsidRDefault="006E6065" w:rsidP="006E6065">
      <w:pPr>
        <w:spacing w:line="240" w:lineRule="auto"/>
        <w:ind w:left="360"/>
        <w:jc w:val="both"/>
        <w:rPr>
          <w:rStyle w:val="normaltextrun"/>
          <w:rFonts w:ascii="Calibri" w:hAnsi="Calibri" w:cs="Calibri"/>
          <w:color w:val="000000"/>
          <w:shd w:val="clear" w:color="auto" w:fill="FFFFFF"/>
          <w:lang w:val="mk-MK"/>
        </w:rPr>
      </w:pPr>
    </w:p>
    <w:p w:rsidR="006E6065" w:rsidRPr="006E6065" w:rsidRDefault="006E6065" w:rsidP="006E6065">
      <w:pPr>
        <w:spacing w:line="240" w:lineRule="auto"/>
        <w:ind w:firstLine="720"/>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Во меѓувреме беа направени две посеопфатни истражувања од кои во продолжение ги презентираме клучните наоди: </w:t>
      </w:r>
    </w:p>
    <w:p w:rsidR="00D1285D" w:rsidRPr="002234EF" w:rsidRDefault="00764670" w:rsidP="00D1285D">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764670">
        <w:rPr>
          <w:rStyle w:val="normaltextrun"/>
          <w:rFonts w:ascii="Calibri" w:hAnsi="Calibri" w:cs="Calibri"/>
          <w:color w:val="000000"/>
          <w:szCs w:val="22"/>
          <w:shd w:val="clear" w:color="auto" w:fill="FFFFFF"/>
        </w:rPr>
        <w:t>Од околу 10,000 испитаници мнозинството директори на училишта, наставници и родители се за повторно отворање на училиштата со настава во училница или комбиниран модел на настава во училница и на далечина, покажуваат првичните резултати од најновото истражување</w:t>
      </w:r>
      <w:r w:rsidR="006E6065">
        <w:rPr>
          <w:rStyle w:val="FootnoteReference"/>
          <w:rFonts w:ascii="Calibri" w:hAnsi="Calibri" w:cs="Calibri"/>
          <w:color w:val="000000"/>
          <w:szCs w:val="22"/>
          <w:shd w:val="clear" w:color="auto" w:fill="FFFFFF"/>
        </w:rPr>
        <w:footnoteReference w:id="29"/>
      </w:r>
      <w:r w:rsidRPr="00764670">
        <w:rPr>
          <w:rStyle w:val="normaltextrun"/>
          <w:rFonts w:ascii="Calibri" w:hAnsi="Calibri" w:cs="Calibri"/>
          <w:color w:val="000000"/>
          <w:szCs w:val="22"/>
          <w:shd w:val="clear" w:color="auto" w:fill="FFFFFF"/>
        </w:rPr>
        <w:t xml:space="preserve"> на Министерството за образование и наука, Бирото за развој на образованието, УНИЦЕФ, Реактор и Британската амбасада во Скопје</w:t>
      </w:r>
      <w:r>
        <w:rPr>
          <w:rStyle w:val="normaltextrun"/>
          <w:rFonts w:ascii="Calibri" w:hAnsi="Calibri" w:cs="Calibri"/>
          <w:color w:val="000000"/>
          <w:szCs w:val="22"/>
          <w:shd w:val="clear" w:color="auto" w:fill="FFFFFF"/>
          <w:lang w:val="mk-MK"/>
        </w:rPr>
        <w:t xml:space="preserve">. </w:t>
      </w:r>
      <w:r w:rsidR="00D1285D" w:rsidRPr="002234EF">
        <w:rPr>
          <w:rStyle w:val="normaltextrun"/>
          <w:rFonts w:ascii="Calibri" w:hAnsi="Calibri" w:cs="Calibri"/>
          <w:color w:val="000000"/>
          <w:szCs w:val="22"/>
          <w:shd w:val="clear" w:color="auto" w:fill="FFFFFF"/>
        </w:rPr>
        <w:t>Многу помал број односно само 6 проценти од директорите, 14 проценти од наставниците од средните училишта и 10 од основните училишта сакаат да продолжи настава</w:t>
      </w:r>
      <w:r>
        <w:rPr>
          <w:rStyle w:val="normaltextrun"/>
          <w:rFonts w:ascii="Calibri" w:hAnsi="Calibri" w:cs="Calibri"/>
          <w:color w:val="000000"/>
          <w:szCs w:val="22"/>
          <w:shd w:val="clear" w:color="auto" w:fill="FFFFFF"/>
        </w:rPr>
        <w:t xml:space="preserve">та на далечина, односно </w:t>
      </w:r>
      <w:r>
        <w:rPr>
          <w:rStyle w:val="normaltextrun"/>
          <w:rFonts w:ascii="Calibri" w:hAnsi="Calibri" w:cs="Calibri"/>
          <w:color w:val="000000"/>
          <w:szCs w:val="22"/>
          <w:shd w:val="clear" w:color="auto" w:fill="FFFFFF"/>
        </w:rPr>
        <w:lastRenderedPageBreak/>
        <w:t>од дома</w:t>
      </w:r>
      <w:r>
        <w:rPr>
          <w:rStyle w:val="normaltextrun"/>
          <w:rFonts w:ascii="Calibri" w:hAnsi="Calibri" w:cs="Calibri"/>
          <w:color w:val="000000"/>
          <w:szCs w:val="22"/>
          <w:shd w:val="clear" w:color="auto" w:fill="FFFFFF"/>
          <w:lang w:val="mk-MK"/>
        </w:rPr>
        <w:t xml:space="preserve">. </w:t>
      </w:r>
      <w:r w:rsidRPr="002234EF">
        <w:rPr>
          <w:rStyle w:val="normaltextrun"/>
          <w:rFonts w:ascii="Calibri" w:hAnsi="Calibri" w:cs="Calibri"/>
          <w:color w:val="000000"/>
          <w:szCs w:val="22"/>
          <w:shd w:val="clear" w:color="auto" w:fill="FFFFFF"/>
        </w:rPr>
        <w:t>Меѓу родителите кои беа дел од анкетата 19 проценти се изјасниле за продолжување на наставата на далечина (од дома)</w:t>
      </w:r>
      <w:r>
        <w:rPr>
          <w:rStyle w:val="normaltextrun"/>
          <w:rFonts w:ascii="Calibri" w:hAnsi="Calibri" w:cs="Calibri"/>
          <w:color w:val="000000"/>
          <w:szCs w:val="22"/>
          <w:shd w:val="clear" w:color="auto" w:fill="FFFFFF"/>
          <w:lang w:val="mk-MK"/>
        </w:rPr>
        <w:t>;</w:t>
      </w:r>
    </w:p>
    <w:p w:rsidR="00764670" w:rsidRPr="00764670"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Од друга страна, о</w:t>
      </w:r>
      <w:r w:rsidR="00D1285D" w:rsidRPr="002234EF">
        <w:rPr>
          <w:rStyle w:val="normaltextrun"/>
          <w:rFonts w:ascii="Calibri" w:hAnsi="Calibri" w:cs="Calibri"/>
          <w:color w:val="000000"/>
          <w:szCs w:val="22"/>
          <w:shd w:val="clear" w:color="auto" w:fill="FFFFFF"/>
        </w:rPr>
        <w:t xml:space="preserve">колу 60% од анкетираните родители </w:t>
      </w:r>
      <w:r>
        <w:rPr>
          <w:rStyle w:val="normaltextrun"/>
          <w:rFonts w:ascii="Calibri" w:hAnsi="Calibri" w:cs="Calibri"/>
          <w:color w:val="000000"/>
          <w:szCs w:val="22"/>
          <w:shd w:val="clear" w:color="auto" w:fill="FFFFFF"/>
          <w:lang w:val="mk-MK"/>
        </w:rPr>
        <w:t xml:space="preserve">(1,003) </w:t>
      </w:r>
      <w:r w:rsidR="00D1285D" w:rsidRPr="002234EF">
        <w:rPr>
          <w:rStyle w:val="normaltextrun"/>
          <w:rFonts w:ascii="Calibri" w:hAnsi="Calibri" w:cs="Calibri"/>
          <w:color w:val="000000"/>
          <w:szCs w:val="22"/>
          <w:shd w:val="clear" w:color="auto" w:fill="FFFFFF"/>
        </w:rPr>
        <w:t>се за настава од дома, покажуваат резултатите од истражувањето на „Меѓаши“</w:t>
      </w:r>
      <w:r>
        <w:rPr>
          <w:rStyle w:val="FootnoteReference"/>
          <w:rFonts w:ascii="Calibri" w:hAnsi="Calibri" w:cs="Calibri"/>
          <w:color w:val="000000"/>
          <w:szCs w:val="22"/>
          <w:shd w:val="clear" w:color="auto" w:fill="FFFFFF"/>
        </w:rPr>
        <w:footnoteReference w:id="30"/>
      </w:r>
      <w:r w:rsidR="00D1285D" w:rsidRPr="002234EF">
        <w:rPr>
          <w:rStyle w:val="normaltextrun"/>
          <w:rFonts w:ascii="Calibri" w:hAnsi="Calibri" w:cs="Calibri"/>
          <w:color w:val="000000"/>
          <w:szCs w:val="22"/>
          <w:shd w:val="clear" w:color="auto" w:fill="FFFFFF"/>
        </w:rPr>
        <w:t>.</w:t>
      </w:r>
      <w:r>
        <w:rPr>
          <w:rStyle w:val="normaltextrun"/>
          <w:rFonts w:ascii="Calibri" w:hAnsi="Calibri" w:cs="Calibri"/>
          <w:color w:val="000000"/>
          <w:szCs w:val="22"/>
          <w:shd w:val="clear" w:color="auto" w:fill="FFFFFF"/>
          <w:lang w:val="mk-MK"/>
        </w:rPr>
        <w:t xml:space="preserve"> </w:t>
      </w:r>
      <w:r w:rsidR="00D1285D" w:rsidRPr="002234EF">
        <w:rPr>
          <w:rStyle w:val="normaltextrun"/>
          <w:rFonts w:ascii="Calibri" w:hAnsi="Calibri" w:cs="Calibri"/>
          <w:color w:val="000000"/>
          <w:szCs w:val="22"/>
          <w:shd w:val="clear" w:color="auto" w:fill="FFFFFF"/>
        </w:rPr>
        <w:t>45% се за комбинирана настава, а 35% од испитаниците сметаат дека децата треба да одат на училиште поделени со помали групи, кои ќе одат во смени со сите запазени протоколи за безбедност во училиштата. Поголем дел од испитаниците, односно 58,2 отсто сметаат дека нивните деца преку онлајн наставата се стекнале со подо</w:t>
      </w:r>
      <w:r>
        <w:rPr>
          <w:rStyle w:val="normaltextrun"/>
          <w:rFonts w:ascii="Calibri" w:hAnsi="Calibri" w:cs="Calibri"/>
          <w:color w:val="000000"/>
          <w:szCs w:val="22"/>
          <w:shd w:val="clear" w:color="auto" w:fill="FFFFFF"/>
        </w:rPr>
        <w:t>бри оцени, но со помалку знаења</w:t>
      </w:r>
      <w:r>
        <w:rPr>
          <w:rStyle w:val="normaltextrun"/>
          <w:rFonts w:ascii="Calibri" w:hAnsi="Calibri" w:cs="Calibri"/>
          <w:color w:val="000000"/>
          <w:szCs w:val="22"/>
          <w:shd w:val="clear" w:color="auto" w:fill="FFFFFF"/>
          <w:lang w:val="mk-MK"/>
        </w:rPr>
        <w:t xml:space="preserve">. </w:t>
      </w:r>
      <w:r w:rsidR="000F64AA" w:rsidRPr="00764670">
        <w:rPr>
          <w:rStyle w:val="normaltextrun"/>
          <w:rFonts w:ascii="Calibri" w:hAnsi="Calibri" w:cs="Calibri"/>
          <w:color w:val="000000"/>
          <w:szCs w:val="22"/>
          <w:shd w:val="clear" w:color="auto" w:fill="FFFFFF"/>
        </w:rPr>
        <w:t>Онлајн наставата ги отуѓи децата, односно ги оддалечи од дружењето со нивните врсници. 60% од родителите забележале негативни промени кај средношколците, како што се: депресија, незаинтересираност за учење, нередовна исхрана и социјално изолирање</w:t>
      </w:r>
      <w:r>
        <w:rPr>
          <w:rStyle w:val="normaltextrun"/>
          <w:rFonts w:ascii="Calibri" w:hAnsi="Calibri" w:cs="Calibri"/>
          <w:color w:val="000000"/>
          <w:szCs w:val="22"/>
          <w:shd w:val="clear" w:color="auto" w:fill="FFFFFF"/>
          <w:lang w:val="mk-MK"/>
        </w:rPr>
        <w:t>.</w:t>
      </w:r>
    </w:p>
    <w:p w:rsidR="00764670" w:rsidRDefault="00764670" w:rsidP="003749D8">
      <w:pPr>
        <w:shd w:val="clear" w:color="auto" w:fill="FFFFFF"/>
        <w:rPr>
          <w:rFonts w:ascii="inherit" w:hAnsi="inherit" w:cs="Segoe UI Historic"/>
          <w:color w:val="050505"/>
          <w:sz w:val="15"/>
          <w:szCs w:val="15"/>
          <w:lang w:val="mk-MK"/>
        </w:rPr>
      </w:pPr>
    </w:p>
    <w:p w:rsidR="00764670" w:rsidRDefault="00764670" w:rsidP="00764670">
      <w:pPr>
        <w:spacing w:line="240" w:lineRule="auto"/>
        <w:ind w:firstLine="720"/>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За крај на ова поглавје и неколку поучни искуства од други држави:</w:t>
      </w:r>
    </w:p>
    <w:p w:rsidR="00764670" w:rsidRPr="00B95350" w:rsidRDefault="00764670" w:rsidP="00764670">
      <w:pPr>
        <w:spacing w:line="240" w:lineRule="auto"/>
        <w:ind w:firstLine="720"/>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ДАНСКА</w:t>
      </w:r>
    </w:p>
    <w:p w:rsidR="00764670" w:rsidRPr="00B4199A"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 xml:space="preserve">Данска </w:t>
      </w:r>
      <w:r w:rsidRPr="00B95350">
        <w:rPr>
          <w:rStyle w:val="normaltextrun"/>
          <w:rFonts w:ascii="Calibri" w:hAnsi="Calibri" w:cs="Calibri"/>
          <w:color w:val="000000"/>
          <w:szCs w:val="22"/>
          <w:shd w:val="clear" w:color="auto" w:fill="FFFFFF"/>
          <w:lang w:val="mk-MK"/>
        </w:rPr>
        <w:t xml:space="preserve">ги отвори училиштата </w:t>
      </w:r>
      <w:r>
        <w:rPr>
          <w:rStyle w:val="normaltextrun"/>
          <w:rFonts w:ascii="Calibri" w:hAnsi="Calibri" w:cs="Calibri"/>
          <w:color w:val="000000"/>
          <w:szCs w:val="22"/>
          <w:shd w:val="clear" w:color="auto" w:fill="FFFFFF"/>
          <w:lang w:val="mk-MK"/>
        </w:rPr>
        <w:t xml:space="preserve">за деца од 2 до 12 години </w:t>
      </w:r>
      <w:r w:rsidRPr="00B95350">
        <w:rPr>
          <w:rStyle w:val="normaltextrun"/>
          <w:rFonts w:ascii="Calibri" w:hAnsi="Calibri" w:cs="Calibri"/>
          <w:color w:val="000000"/>
          <w:szCs w:val="22"/>
          <w:shd w:val="clear" w:color="auto" w:fill="FFFFFF"/>
          <w:lang w:val="mk-MK"/>
        </w:rPr>
        <w:t>на 15 април, 2020, после еден месец</w:t>
      </w:r>
      <w:r>
        <w:rPr>
          <w:rStyle w:val="normaltextrun"/>
          <w:rFonts w:ascii="Calibri" w:hAnsi="Calibri" w:cs="Calibri"/>
          <w:color w:val="000000"/>
          <w:szCs w:val="22"/>
          <w:shd w:val="clear" w:color="auto" w:fill="FFFFFF"/>
          <w:lang w:val="mk-MK"/>
        </w:rPr>
        <w:t xml:space="preserve"> обемно „Затворање“ на национално ниво.</w:t>
      </w:r>
    </w:p>
    <w:p w:rsidR="00764670" w:rsidRPr="00B95350"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Училиштата беа отворени во услови на многу подобрена епидемиолошка слика благодарение на „Затворањето“;</w:t>
      </w:r>
    </w:p>
    <w:p w:rsidR="00764670" w:rsidRPr="00B4199A"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 xml:space="preserve">Учениците без поделени во микро групи од 12 наречени „Заштитен меур - </w:t>
      </w:r>
      <w:r>
        <w:rPr>
          <w:rStyle w:val="normaltextrun"/>
          <w:rFonts w:ascii="Calibri" w:hAnsi="Calibri" w:cs="Calibri"/>
          <w:color w:val="000000"/>
          <w:szCs w:val="22"/>
          <w:shd w:val="clear" w:color="auto" w:fill="FFFFFF"/>
        </w:rPr>
        <w:t>protective bubble</w:t>
      </w:r>
      <w:r w:rsidRPr="002234EF">
        <w:rPr>
          <w:rStyle w:val="normaltextrun"/>
          <w:rFonts w:ascii="Calibri" w:hAnsi="Calibri" w:cs="Calibri"/>
          <w:color w:val="000000"/>
          <w:szCs w:val="22"/>
          <w:shd w:val="clear" w:color="auto" w:fill="FFFFFF"/>
        </w:rPr>
        <w:t>”</w:t>
      </w:r>
      <w:r>
        <w:rPr>
          <w:rStyle w:val="normaltextrun"/>
          <w:rFonts w:ascii="Calibri" w:hAnsi="Calibri" w:cs="Calibri"/>
          <w:color w:val="000000"/>
          <w:szCs w:val="22"/>
          <w:shd w:val="clear" w:color="auto" w:fill="FFFFFF"/>
          <w:lang w:val="mk-MK"/>
        </w:rPr>
        <w:t xml:space="preserve"> и беше побарано од нив да дајдат заедно во определено време во училиштето, да ручаат заедно како група и да користат за нив одвоена зона во игралиштето. Обврска на секој ученик е на секои два часа да ги измие рацете но немаат обврска за носење маски. Клупите се одвоени на растојание од 2 метри и целокупниот материјал и опрема за предавањата се ќисти два пати дневно. Кога е можно наставата се врши надвор на отворено. Родителите немаат пристап во училиштето.</w:t>
      </w:r>
    </w:p>
    <w:p w:rsidR="00764670" w:rsidRPr="00B4199A"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sidRPr="00B4199A">
        <w:rPr>
          <w:rStyle w:val="normaltextrun"/>
          <w:rFonts w:ascii="Calibri" w:hAnsi="Calibri" w:cs="Calibri"/>
          <w:color w:val="000000"/>
          <w:szCs w:val="22"/>
          <w:shd w:val="clear" w:color="auto" w:fill="FFFFFF"/>
          <w:lang w:val="mk-MK"/>
        </w:rPr>
        <w:t xml:space="preserve">На 18 мај после еден месец функционирање на помладите без негативни ефекти, на 18 мај во настава беа вклучени и ученици на возраст од од 12 – 16 </w:t>
      </w:r>
      <w:r>
        <w:rPr>
          <w:rStyle w:val="normaltextrun"/>
          <w:rFonts w:ascii="Calibri" w:hAnsi="Calibri" w:cs="Calibri"/>
          <w:color w:val="000000"/>
          <w:szCs w:val="22"/>
          <w:shd w:val="clear" w:color="auto" w:fill="FFFFFF"/>
          <w:lang w:val="mk-MK"/>
        </w:rPr>
        <w:t>години врз основа на сличен протокол</w:t>
      </w:r>
    </w:p>
    <w:p w:rsidR="00764670" w:rsidRPr="00B4199A"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Данскиот модел беше аплициран во Германија (во дел од покраините е воведена обврска за носење маски за ученици од 12 години нагоре) , Финска и Норвешка и не е забележано позначајно влијание на бројот на новозаразени лица во училиштата.</w:t>
      </w:r>
    </w:p>
    <w:p w:rsidR="00764670" w:rsidRPr="00B4199A" w:rsidRDefault="00764670" w:rsidP="00764670">
      <w:pPr>
        <w:pStyle w:val="ListParagraph"/>
        <w:spacing w:line="240" w:lineRule="auto"/>
        <w:jc w:val="both"/>
        <w:rPr>
          <w:rStyle w:val="normaltextrun"/>
          <w:rFonts w:ascii="Calibri" w:hAnsi="Calibri" w:cs="Calibri"/>
          <w:color w:val="000000"/>
          <w:szCs w:val="22"/>
          <w:shd w:val="clear" w:color="auto" w:fill="FFFFFF"/>
        </w:rPr>
      </w:pPr>
    </w:p>
    <w:p w:rsidR="00764670" w:rsidRPr="00B4199A" w:rsidRDefault="00764670" w:rsidP="00764670">
      <w:pPr>
        <w:spacing w:line="240" w:lineRule="auto"/>
        <w:ind w:left="360" w:firstLine="360"/>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 xml:space="preserve">ЈУЖНА КОРЕА </w:t>
      </w:r>
    </w:p>
    <w:p w:rsidR="00764670" w:rsidRPr="008F124F"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Образовниот систем за младите го карактеризира настава во времетраење од 12 часа;</w:t>
      </w:r>
    </w:p>
    <w:p w:rsidR="00764670" w:rsidRPr="008F124F"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Отворањето на училиштата беше одлагано 5 пати и започна за гимназијалците на 20 мај, 2020 и за сите ученици на 3 јуни, 2020;</w:t>
      </w:r>
    </w:p>
    <w:p w:rsidR="00764670" w:rsidRPr="008F124F"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После кус период (два дена) поради зголемен број на случаи на новозаразени во дел од училиштата во Сеул, 100-тина училишта беа повторно затворени;</w:t>
      </w:r>
    </w:p>
    <w:p w:rsidR="00764670" w:rsidRPr="008F124F"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Во моментов училиштата се активно но се применуваат строги мерки на заштита, се мери температура на влез, маските се задолжителни исто како одржување дистанца и често миење раце;</w:t>
      </w:r>
    </w:p>
    <w:p w:rsidR="00764670" w:rsidRPr="008F124F"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lastRenderedPageBreak/>
        <w:t>Дел од училиштата ги поделија учениците во групи кои следат настава во училиште секој втор ден а дел од училиштата се определија за хибриден – комбиниран концепт кој вклучува учење на далечина;</w:t>
      </w:r>
    </w:p>
    <w:p w:rsidR="00764670" w:rsidRDefault="00764670" w:rsidP="00764670">
      <w:pPr>
        <w:spacing w:line="240" w:lineRule="auto"/>
        <w:ind w:left="360"/>
        <w:jc w:val="both"/>
        <w:rPr>
          <w:rStyle w:val="normaltextrun"/>
          <w:rFonts w:ascii="Calibri" w:hAnsi="Calibri" w:cs="Calibri"/>
          <w:color w:val="000000"/>
          <w:shd w:val="clear" w:color="auto" w:fill="FFFFFF"/>
          <w:lang w:val="mk-MK"/>
        </w:rPr>
      </w:pPr>
    </w:p>
    <w:p w:rsidR="00764670" w:rsidRDefault="00764670" w:rsidP="00764670">
      <w:pPr>
        <w:spacing w:line="240" w:lineRule="auto"/>
        <w:ind w:left="360" w:firstLine="360"/>
        <w:jc w:val="both"/>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ИЗРАЕЛ</w:t>
      </w:r>
    </w:p>
    <w:p w:rsidR="00764670" w:rsidRPr="008F124F"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Иако започнаа со моделот на Данска, со „Заштитен меур“, за еден месец (3 април – 3 јуни 2020) училиштата беа затворени откако беа регистрирани 2,026 новозаразени ученици и наставници што принуди над 28,000 ученици да завршат во карантин;</w:t>
      </w:r>
    </w:p>
    <w:p w:rsidR="00764670" w:rsidRPr="00D1285D"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rPr>
      </w:pPr>
      <w:r>
        <w:rPr>
          <w:rStyle w:val="normaltextrun"/>
          <w:rFonts w:ascii="Calibri" w:hAnsi="Calibri" w:cs="Calibri"/>
          <w:color w:val="000000"/>
          <w:szCs w:val="22"/>
          <w:shd w:val="clear" w:color="auto" w:fill="FFFFFF"/>
          <w:lang w:val="mk-MK"/>
        </w:rPr>
        <w:t>За разлика од данскиот модел, после две седмици од отворање беше укината мерката за следење настава во мала група и на овој потег се атрибуираше зголемениот број на новозаразени</w:t>
      </w:r>
      <w:r w:rsidRPr="00E07418">
        <w:rPr>
          <w:rStyle w:val="normaltextrun"/>
          <w:rFonts w:ascii="Calibri" w:hAnsi="Calibri" w:cs="Calibri"/>
          <w:color w:val="000000"/>
          <w:szCs w:val="22"/>
          <w:shd w:val="clear" w:color="auto" w:fill="FFFFFF"/>
        </w:rPr>
        <w:t>.</w:t>
      </w:r>
      <w:r w:rsidRPr="00D1285D">
        <w:rPr>
          <w:rStyle w:val="normaltextrun"/>
          <w:rFonts w:ascii="Calibri" w:hAnsi="Calibri" w:cs="Calibri"/>
          <w:color w:val="000000"/>
          <w:szCs w:val="22"/>
          <w:shd w:val="clear" w:color="auto" w:fill="FFFFFF"/>
        </w:rPr>
        <w:br/>
      </w:r>
    </w:p>
    <w:p w:rsidR="00764670" w:rsidRDefault="00764670" w:rsidP="00764670">
      <w:pPr>
        <w:ind w:left="360" w:firstLine="360"/>
        <w:rPr>
          <w:rStyle w:val="normaltextrun"/>
          <w:rFonts w:ascii="Calibri" w:hAnsi="Calibri" w:cs="Calibri"/>
          <w:color w:val="000000"/>
          <w:shd w:val="clear" w:color="auto" w:fill="FFFFFF"/>
          <w:lang w:val="mk-MK"/>
        </w:rPr>
      </w:pPr>
      <w:r>
        <w:rPr>
          <w:rStyle w:val="normaltextrun"/>
          <w:rFonts w:ascii="Calibri" w:hAnsi="Calibri" w:cs="Calibri"/>
          <w:color w:val="000000"/>
          <w:shd w:val="clear" w:color="auto" w:fill="FFFFFF"/>
          <w:lang w:val="mk-MK"/>
        </w:rPr>
        <w:t>ШВЕДСКА</w:t>
      </w:r>
    </w:p>
    <w:p w:rsidR="00764670" w:rsidRPr="00D1285D" w:rsidRDefault="00764670" w:rsidP="00764670">
      <w:pPr>
        <w:pStyle w:val="ListParagraph"/>
        <w:numPr>
          <w:ilvl w:val="0"/>
          <w:numId w:val="45"/>
        </w:numPr>
        <w:spacing w:line="240" w:lineRule="auto"/>
        <w:jc w:val="both"/>
        <w:rPr>
          <w:rStyle w:val="normaltextrun"/>
          <w:rFonts w:ascii="Calibri" w:hAnsi="Calibri" w:cs="Calibri"/>
          <w:color w:val="000000"/>
          <w:szCs w:val="22"/>
          <w:shd w:val="clear" w:color="auto" w:fill="FFFFFF"/>
          <w:lang w:val="mk-MK"/>
        </w:rPr>
      </w:pPr>
      <w:r w:rsidRPr="00D1285D">
        <w:rPr>
          <w:rStyle w:val="normaltextrun"/>
          <w:rFonts w:ascii="Calibri" w:hAnsi="Calibri" w:cs="Calibri"/>
          <w:color w:val="000000"/>
          <w:szCs w:val="22"/>
          <w:shd w:val="clear" w:color="auto" w:fill="FFFFFF"/>
          <w:lang w:val="mk-MK"/>
        </w:rPr>
        <w:t>Основните училишта во ниту еден момент не прекинаа со работа а средните училишта и универзитетите беа затворени и за нив наставата се изведуваше преку интернет. Вработените во отворените училишта беа обучени како да препознаат симптоми кај децата, да одржуваат хигиена и да ги учат децата на хигиена и правилно миење на рацете. Чистењето на просториите беше зачестено, обезбедени беа доволно средства за хигиена и имаше препорака да не се организираат настани со над 50 луѓе. Родителите беа задолжени да не го пуштат детето на училиште доколку има каков било симптом - болно грло, течење секрет од носот, покачена температура, болки во мускулите или зглобовите, а доколку родителите не увиделе некој симптом, тогаш учителите беа задолжени да побараат од родителите да си го земат детет</w:t>
      </w:r>
      <w:r>
        <w:rPr>
          <w:rStyle w:val="normaltextrun"/>
          <w:rFonts w:ascii="Calibri" w:hAnsi="Calibri" w:cs="Calibri"/>
          <w:color w:val="000000"/>
          <w:szCs w:val="22"/>
          <w:shd w:val="clear" w:color="auto" w:fill="FFFFFF"/>
          <w:lang w:val="mk-MK"/>
        </w:rPr>
        <w:t>о дома.</w:t>
      </w:r>
    </w:p>
    <w:p w:rsidR="00A67415" w:rsidRPr="00A67415" w:rsidRDefault="00A67415">
      <w:pPr>
        <w:rPr>
          <w:rFonts w:cstheme="minorHAnsi"/>
          <w:sz w:val="24"/>
          <w:szCs w:val="24"/>
          <w:lang w:val="mk-MK"/>
        </w:rPr>
      </w:pPr>
    </w:p>
    <w:p w:rsidR="005A3FCB" w:rsidRPr="00514DBE" w:rsidRDefault="004744E3" w:rsidP="005A3FCB">
      <w:pPr>
        <w:pStyle w:val="Heading1"/>
        <w:rPr>
          <w:rFonts w:asciiTheme="minorHAnsi" w:hAnsiTheme="minorHAnsi" w:cstheme="minorHAnsi"/>
          <w:lang w:val="mk-MK"/>
        </w:rPr>
      </w:pPr>
      <w:bookmarkStart w:id="27" w:name="_Toc47447652"/>
      <w:r w:rsidRPr="00514DBE">
        <w:rPr>
          <w:rFonts w:asciiTheme="minorHAnsi" w:hAnsiTheme="minorHAnsi" w:cstheme="minorHAnsi"/>
          <w:lang w:val="mk-MK"/>
        </w:rPr>
        <w:t>ПРИЛОЗИ</w:t>
      </w:r>
      <w:bookmarkEnd w:id="27"/>
    </w:p>
    <w:p w:rsidR="00A53B0A" w:rsidRPr="005A3FCB" w:rsidRDefault="005A3FCB" w:rsidP="00514DBE">
      <w:pPr>
        <w:pStyle w:val="Heading2"/>
        <w:rPr>
          <w:rFonts w:asciiTheme="minorHAnsi" w:hAnsiTheme="minorHAnsi" w:cstheme="minorHAnsi"/>
          <w:sz w:val="24"/>
          <w:szCs w:val="24"/>
          <w:lang w:val="mk-MK"/>
        </w:rPr>
      </w:pPr>
      <w:bookmarkStart w:id="28" w:name="_Toc47447653"/>
      <w:r w:rsidRPr="005A3FCB">
        <w:rPr>
          <w:rFonts w:asciiTheme="minorHAnsi" w:hAnsiTheme="minorHAnsi" w:cstheme="minorHAnsi"/>
          <w:sz w:val="24"/>
          <w:szCs w:val="24"/>
          <w:lang w:val="mk-MK"/>
        </w:rPr>
        <w:t xml:space="preserve">Прилог 1: </w:t>
      </w:r>
      <w:r w:rsidR="00855DF0">
        <w:rPr>
          <w:rFonts w:asciiTheme="minorHAnsi" w:hAnsiTheme="minorHAnsi" w:cstheme="minorHAnsi"/>
          <w:sz w:val="24"/>
          <w:szCs w:val="24"/>
          <w:lang w:val="mk-MK"/>
        </w:rPr>
        <w:t>Систематизирани одговори на п</w:t>
      </w:r>
      <w:r w:rsidR="00A53B0A" w:rsidRPr="005A3FCB">
        <w:rPr>
          <w:rFonts w:asciiTheme="minorHAnsi" w:hAnsiTheme="minorHAnsi" w:cstheme="minorHAnsi"/>
          <w:sz w:val="24"/>
          <w:szCs w:val="24"/>
          <w:lang w:val="mk-MK"/>
        </w:rPr>
        <w:t>олуструктуирани анкетни прашалници</w:t>
      </w:r>
      <w:bookmarkEnd w:id="28"/>
    </w:p>
    <w:p w:rsidR="00855DF0" w:rsidRDefault="00855DF0" w:rsidP="00855DF0">
      <w:pPr>
        <w:spacing w:after="0" w:line="240" w:lineRule="auto"/>
        <w:jc w:val="both"/>
        <w:rPr>
          <w:b/>
          <w:lang w:val="mk-MK"/>
        </w:rPr>
      </w:pPr>
    </w:p>
    <w:p w:rsidR="00855DF0" w:rsidRPr="00514DBE" w:rsidRDefault="00514DBE" w:rsidP="00514DBE">
      <w:pPr>
        <w:pStyle w:val="Heading3"/>
        <w:rPr>
          <w:rStyle w:val="normaltextrun"/>
          <w:rFonts w:ascii="Calibri" w:hAnsi="Calibri" w:cs="Calibri"/>
          <w:color w:val="000000"/>
          <w:shd w:val="clear" w:color="auto" w:fill="FFFFFF"/>
          <w:lang w:val="mk-MK"/>
        </w:rPr>
      </w:pPr>
      <w:bookmarkStart w:id="29" w:name="_Toc47447654"/>
      <w:r w:rsidRPr="00514DBE">
        <w:rPr>
          <w:rStyle w:val="normaltextrun"/>
          <w:rFonts w:ascii="Calibri" w:hAnsi="Calibri" w:cs="Calibri"/>
          <w:color w:val="000000"/>
          <w:shd w:val="clear" w:color="auto" w:fill="FFFFFF"/>
          <w:lang w:val="mk-MK"/>
        </w:rPr>
        <w:t xml:space="preserve">П 1.1 </w:t>
      </w:r>
      <w:r w:rsidR="00855DF0" w:rsidRPr="00514DBE">
        <w:rPr>
          <w:rStyle w:val="normaltextrun"/>
          <w:rFonts w:ascii="Calibri" w:hAnsi="Calibri" w:cs="Calibri"/>
          <w:color w:val="000000"/>
          <w:shd w:val="clear" w:color="auto" w:fill="FFFFFF"/>
          <w:lang w:val="mk-MK"/>
        </w:rPr>
        <w:t>КОМУНАЛНИ ДЕЈНОСТИ</w:t>
      </w:r>
      <w:bookmarkEnd w:id="29"/>
    </w:p>
    <w:p w:rsidR="00855DF0" w:rsidRDefault="00855DF0" w:rsidP="00855DF0">
      <w:pPr>
        <w:spacing w:after="0" w:line="240" w:lineRule="auto"/>
        <w:jc w:val="both"/>
        <w:rPr>
          <w:rStyle w:val="normaltextrun"/>
          <w:rFonts w:ascii="Calibri" w:hAnsi="Calibri" w:cs="Calibri"/>
          <w:color w:val="000000"/>
          <w:shd w:val="clear" w:color="auto" w:fill="FFFFFF"/>
          <w:lang w:val="mk-MK"/>
        </w:rPr>
      </w:pPr>
    </w:p>
    <w:tbl>
      <w:tblPr>
        <w:tblStyle w:val="TableGrid"/>
        <w:tblW w:w="0" w:type="auto"/>
        <w:tblLook w:val="04A0" w:firstRow="1" w:lastRow="0" w:firstColumn="1" w:lastColumn="0" w:noHBand="0" w:noVBand="1"/>
      </w:tblPr>
      <w:tblGrid>
        <w:gridCol w:w="1638"/>
        <w:gridCol w:w="7938"/>
      </w:tblGrid>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хоризонтално ниво во рамки на единицата на локалната самоуправа со увид во приоритетни потреби:</w:t>
            </w:r>
          </w:p>
          <w:p w:rsidR="00855DF0" w:rsidRPr="001138ED" w:rsidRDefault="00855DF0" w:rsidP="003B5BAF">
            <w:pPr>
              <w:rPr>
                <w:rStyle w:val="normaltextrun"/>
                <w:rFonts w:cstheme="minorHAnsi"/>
                <w:b/>
                <w:sz w:val="20"/>
                <w:szCs w:val="20"/>
              </w:rPr>
            </w:pPr>
            <w:r w:rsidRPr="001138ED">
              <w:rPr>
                <w:rFonts w:cstheme="minorHAnsi"/>
                <w:b/>
                <w:sz w:val="20"/>
                <w:szCs w:val="20"/>
              </w:rPr>
              <w:t xml:space="preserve">Дали сте член (ка) на Општинскиот кризен штаб? Како ја оценувате вашата (организациската единица или ЈКП) соработка со останатите членови на Општинскиот кризен штаб?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u w:val="single"/>
              </w:rPr>
              <w:t>Раководителката на одделение за инспекциски надзор и Виш инспектор за патен сообраќај</w:t>
            </w:r>
            <w:r w:rsidRPr="001138ED">
              <w:rPr>
                <w:rFonts w:cstheme="minorHAnsi"/>
                <w:sz w:val="20"/>
                <w:szCs w:val="20"/>
              </w:rPr>
              <w:t xml:space="preserve"> не е член на ОКШ. Остварува директна соработка со одредени членови на штабот по потреба во зависност од донесените одлуки и препораки за кои е разговарано на состаноците , а се однесуваат на безбедноста на патниот сообраќај). Заедно со преставници од Полициска станица Свети Николе оди на терен, во различни периоди од денот, кога има најмногу фреквенција на сообраќајот и кога патниците во автобусите/комбиња одат на работа или се враќаат од работа.</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u w:val="single"/>
              </w:rPr>
              <w:t>Вработените лица во ЈКП одговорни за водни услуги и јавна хигиена (дезинфекција)</w:t>
            </w:r>
            <w:r w:rsidRPr="001138ED">
              <w:rPr>
                <w:rFonts w:cstheme="minorHAnsi"/>
                <w:sz w:val="20"/>
                <w:szCs w:val="20"/>
              </w:rPr>
              <w:t xml:space="preserve"> не се членови на ОКШ.</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Прилеп</w:t>
            </w:r>
          </w:p>
        </w:tc>
        <w:tc>
          <w:tcPr>
            <w:tcW w:w="7938" w:type="dxa"/>
          </w:tcPr>
          <w:p w:rsidR="00855DF0" w:rsidRPr="001138ED" w:rsidRDefault="00855DF0" w:rsidP="003B5BAF">
            <w:pPr>
              <w:jc w:val="both"/>
              <w:rPr>
                <w:rFonts w:eastAsia="Calibri" w:cstheme="minorHAnsi"/>
                <w:sz w:val="20"/>
                <w:szCs w:val="20"/>
              </w:rPr>
            </w:pPr>
            <w:r w:rsidRPr="001138ED">
              <w:rPr>
                <w:rFonts w:eastAsia="Calibri" w:cstheme="minorHAnsi"/>
                <w:sz w:val="20"/>
                <w:szCs w:val="20"/>
                <w:u w:val="single"/>
              </w:rPr>
              <w:t>ЈКП,, Комуналец,, - Прилеп</w:t>
            </w:r>
            <w:r w:rsidRPr="001138ED">
              <w:rPr>
                <w:rFonts w:cstheme="minorHAnsi"/>
                <w:sz w:val="20"/>
                <w:szCs w:val="20"/>
              </w:rPr>
              <w:t xml:space="preserve">: </w:t>
            </w:r>
            <w:r w:rsidRPr="001138ED">
              <w:rPr>
                <w:rFonts w:eastAsia="Calibri" w:cstheme="minorHAnsi"/>
                <w:sz w:val="20"/>
                <w:szCs w:val="20"/>
              </w:rPr>
              <w:t>членува во Општинскиот кризен штаб. Соработката  е на високо завидно ниво.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sz w:val="20"/>
                <w:szCs w:val="20"/>
              </w:rPr>
            </w:pPr>
            <w:r w:rsidRPr="001138ED">
              <w:rPr>
                <w:rFonts w:eastAsia="Calibri" w:cstheme="minorHAnsi"/>
                <w:sz w:val="20"/>
                <w:szCs w:val="20"/>
                <w:u w:val="single"/>
              </w:rPr>
              <w:t>Директорот на ЈКП„ВиК“ Прилеп</w:t>
            </w:r>
            <w:r w:rsidRPr="001138ED">
              <w:rPr>
                <w:rFonts w:eastAsia="Calibri" w:cstheme="minorHAnsi"/>
                <w:sz w:val="20"/>
                <w:szCs w:val="20"/>
              </w:rPr>
              <w:t xml:space="preserve"> е член на ОКШ, како дел од јавните претпријатија основани од Советот на ОП. Соработката со останатите членови е на задоволително ниво.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Да, јас сум член на Општинскиот кризен штаб и имаме одлична соработка со останатите членови.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Водовод:</w:t>
            </w:r>
            <w:r w:rsidRPr="001138ED">
              <w:rPr>
                <w:rStyle w:val="normaltextrun"/>
                <w:rFonts w:cstheme="minorHAnsi"/>
                <w:color w:val="000000"/>
                <w:sz w:val="20"/>
                <w:szCs w:val="20"/>
                <w:shd w:val="clear" w:color="auto" w:fill="FFFFFF"/>
              </w:rPr>
              <w:t xml:space="preserve"> Не сум член но имаме коректна соработка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Директор на ЈКП Кале: Да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w:t>
            </w:r>
            <w:r w:rsidRPr="001138ED">
              <w:rPr>
                <w:rStyle w:val="normaltextrun"/>
                <w:rFonts w:cstheme="minorHAnsi"/>
                <w:color w:val="000000"/>
                <w:sz w:val="20"/>
                <w:szCs w:val="20"/>
                <w:shd w:val="clear" w:color="auto" w:fill="FFFFFF"/>
              </w:rPr>
              <w:t xml:space="preserve"> Да</w:t>
            </w:r>
          </w:p>
        </w:tc>
      </w:tr>
      <w:tr w:rsidR="00855DF0" w:rsidRPr="001138ED" w:rsidTr="003B5BAF">
        <w:tc>
          <w:tcPr>
            <w:tcW w:w="9576" w:type="dxa"/>
            <w:gridSpan w:val="2"/>
            <w:shd w:val="clear" w:color="auto" w:fill="auto"/>
          </w:tcPr>
          <w:p w:rsidR="00855DF0" w:rsidRPr="001138ED" w:rsidRDefault="00855DF0" w:rsidP="003B5BAF">
            <w:pPr>
              <w:rPr>
                <w:rStyle w:val="normaltextrun"/>
                <w:rFonts w:cstheme="minorHAnsi"/>
                <w:b/>
                <w:sz w:val="20"/>
                <w:szCs w:val="20"/>
              </w:rPr>
            </w:pPr>
            <w:r w:rsidRPr="001138ED">
              <w:rPr>
                <w:rFonts w:cstheme="minorHAnsi"/>
                <w:b/>
                <w:sz w:val="20"/>
                <w:szCs w:val="20"/>
              </w:rPr>
              <w:t>Поврзано само со општинскиот делокруг на надлежности за комунални дејности, дали имате предлог за подобрување на некои аспекти од работата на Општинскиот кризен штаб и хоризонталната координација во рамки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Навремено информирање за донесените одлуки,со прикачување на информации (од преземени или иницирани дејствија на ОКШ) на огласна табла или писмено информирање на засегнатите страни, при што би се одвивал текот на активностите поефикасно и би се подобрила транспарентноста на ОКШ</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u w:val="single"/>
              </w:rPr>
              <w:t>ЈКП ,,Комуналец“ - Прилеп</w:t>
            </w:r>
            <w:r w:rsidRPr="001138ED">
              <w:rPr>
                <w:rFonts w:cstheme="minorHAnsi"/>
                <w:sz w:val="20"/>
                <w:szCs w:val="20"/>
                <w:u w:val="single"/>
              </w:rPr>
              <w:t>:</w:t>
            </w:r>
            <w:r w:rsidRPr="001138ED">
              <w:rPr>
                <w:rFonts w:cstheme="minorHAnsi"/>
                <w:sz w:val="20"/>
                <w:szCs w:val="20"/>
              </w:rPr>
              <w:t xml:space="preserve"> </w:t>
            </w:r>
            <w:r w:rsidRPr="001138ED">
              <w:rPr>
                <w:rFonts w:eastAsia="Calibri" w:cstheme="minorHAnsi"/>
                <w:sz w:val="20"/>
                <w:szCs w:val="20"/>
              </w:rPr>
              <w:t>Навремена информираност, внатрешна и надворешна комуникација со сите чинители.</w:t>
            </w:r>
            <w:r w:rsidRPr="001138ED">
              <w:rPr>
                <w:rFonts w:cstheme="minorHAnsi"/>
                <w:sz w:val="20"/>
                <w:szCs w:val="20"/>
              </w:rPr>
              <w:t xml:space="preserve"> </w:t>
            </w:r>
            <w:r w:rsidRPr="001138ED">
              <w:rPr>
                <w:rFonts w:eastAsia="Calibri" w:cstheme="minorHAnsi"/>
                <w:sz w:val="20"/>
                <w:szCs w:val="20"/>
              </w:rPr>
              <w:t>Иако Кризниот штаб одлично функционира не само во оваа криза на пандемија ( туку</w:t>
            </w:r>
            <w:r>
              <w:rPr>
                <w:rFonts w:eastAsia="Calibri" w:cstheme="minorHAnsi"/>
                <w:sz w:val="20"/>
                <w:szCs w:val="20"/>
              </w:rPr>
              <w:t xml:space="preserve"> и за време на поплави , пожари и</w:t>
            </w:r>
            <w:r w:rsidRPr="001138ED">
              <w:rPr>
                <w:rFonts w:eastAsia="Calibri" w:cstheme="minorHAnsi"/>
                <w:sz w:val="20"/>
                <w:szCs w:val="20"/>
              </w:rPr>
              <w:t xml:space="preserve"> др.</w:t>
            </w:r>
            <w:r w:rsidRPr="001138ED">
              <w:rPr>
                <w:rFonts w:cstheme="minorHAnsi"/>
                <w:sz w:val="20"/>
                <w:szCs w:val="20"/>
              </w:rPr>
              <w:t xml:space="preserve"> </w:t>
            </w:r>
            <w:r w:rsidRPr="001138ED">
              <w:rPr>
                <w:rFonts w:eastAsia="Calibri" w:cstheme="minorHAnsi"/>
                <w:sz w:val="20"/>
                <w:szCs w:val="20"/>
              </w:rPr>
              <w:t>кризни состојби) сепак потребна е едукација  на сите членови во Кризниот штаб, зашто управувањето со кризи бара  знаење и брзо реагирање од доменот на Репутациски менџмент и управување со кризи , што дополнително ќе влее доверба и сигурност во донесувањето на брзи</w:t>
            </w:r>
            <w:r w:rsidRPr="001138ED">
              <w:rPr>
                <w:rFonts w:cstheme="minorHAnsi"/>
                <w:sz w:val="20"/>
                <w:szCs w:val="20"/>
              </w:rPr>
              <w:t xml:space="preserve"> и сигу</w:t>
            </w:r>
            <w:r w:rsidRPr="001138ED">
              <w:rPr>
                <w:rFonts w:eastAsia="Calibri" w:cstheme="minorHAnsi"/>
                <w:sz w:val="20"/>
                <w:szCs w:val="20"/>
              </w:rPr>
              <w:t>рни одлуки кај сите чинители и членови, за што се потребни едукатори</w:t>
            </w:r>
            <w:r w:rsidRPr="001138ED">
              <w:rPr>
                <w:rFonts w:cstheme="minorHAnsi"/>
                <w:sz w:val="20"/>
                <w:szCs w:val="20"/>
              </w:rPr>
              <w:t xml:space="preserve"> од страна на експерти по менаџ</w:t>
            </w:r>
            <w:r w:rsidRPr="001138ED">
              <w:rPr>
                <w:rFonts w:eastAsia="Calibri" w:cstheme="minorHAnsi"/>
                <w:sz w:val="20"/>
                <w:szCs w:val="20"/>
              </w:rPr>
              <w:t>ирање со комуникациски стратегии.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sz w:val="20"/>
                <w:szCs w:val="20"/>
              </w:rPr>
            </w:pPr>
            <w:r w:rsidRPr="001138ED">
              <w:rPr>
                <w:rFonts w:eastAsia="Calibri" w:cstheme="minorHAnsi"/>
                <w:sz w:val="20"/>
                <w:szCs w:val="20"/>
              </w:rPr>
              <w:t>Сите Одлуки донесени на ОКШ преку Директорот се пренесени до ЈКП ВиК. Поголемата информираност на населението со донесените Одлуки сметаме дека би можело да се зголеми преку медиумите, за полесно справување со кризата, на локално ниво.</w:t>
            </w:r>
          </w:p>
        </w:tc>
      </w:tr>
      <w:tr w:rsidR="00855DF0" w:rsidRPr="001138ED" w:rsidTr="003B5BAF">
        <w:tc>
          <w:tcPr>
            <w:tcW w:w="9576" w:type="dxa"/>
            <w:gridSpan w:val="2"/>
          </w:tcPr>
          <w:p w:rsidR="00855DF0" w:rsidRPr="001138ED" w:rsidRDefault="00855DF0" w:rsidP="003B5BAF">
            <w:pPr>
              <w:rPr>
                <w:rStyle w:val="normaltextrun"/>
                <w:rFonts w:cstheme="minorHAnsi"/>
                <w:b/>
                <w:sz w:val="20"/>
                <w:szCs w:val="20"/>
              </w:rPr>
            </w:pPr>
            <w:r w:rsidRPr="001138ED">
              <w:rPr>
                <w:rFonts w:cstheme="minorHAnsi"/>
                <w:b/>
                <w:sz w:val="20"/>
                <w:szCs w:val="20"/>
              </w:rPr>
              <w:t xml:space="preserve">Дали мерките и активностите поврзани со комуналните дејности како одговор на здравствената криза ги исполнувате самостојно или низ директна соработка со други чинители и кои чинители?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Во комуникација со началникот на ПС и командирот за безбедност на сообраќајот како и во координација со градоначалникот на општина Свети Николе,</w:t>
            </w:r>
            <w:r>
              <w:rPr>
                <w:rFonts w:cstheme="minorHAnsi"/>
                <w:sz w:val="20"/>
                <w:szCs w:val="20"/>
              </w:rPr>
              <w:t xml:space="preserve"> </w:t>
            </w:r>
            <w:r w:rsidRPr="001138ED">
              <w:rPr>
                <w:rFonts w:cstheme="minorHAnsi"/>
                <w:sz w:val="20"/>
                <w:szCs w:val="20"/>
              </w:rPr>
              <w:t>дирекно се преземаат превентивни мерки и се врши инспекциски надзор на терен, заедно со полициски службени лица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Fonts w:eastAsia="Calibri" w:cstheme="minorHAnsi"/>
                <w:sz w:val="20"/>
                <w:szCs w:val="20"/>
              </w:rPr>
            </w:pPr>
            <w:r w:rsidRPr="001138ED">
              <w:rPr>
                <w:rFonts w:eastAsia="Calibri" w:cstheme="minorHAnsi"/>
                <w:sz w:val="20"/>
                <w:szCs w:val="20"/>
              </w:rPr>
              <w:t xml:space="preserve">Дел од мерките </w:t>
            </w:r>
            <w:r w:rsidRPr="00A13C47">
              <w:rPr>
                <w:rFonts w:eastAsia="Calibri" w:cstheme="minorHAnsi"/>
                <w:sz w:val="20"/>
                <w:szCs w:val="20"/>
                <w:u w:val="single"/>
              </w:rPr>
              <w:t>ЈКП ,,Комуналец“- Прилеп</w:t>
            </w:r>
            <w:r w:rsidRPr="001138ED">
              <w:rPr>
                <w:rFonts w:eastAsia="Calibri" w:cstheme="minorHAnsi"/>
                <w:sz w:val="20"/>
                <w:szCs w:val="20"/>
              </w:rPr>
              <w:t xml:space="preserve"> ги извршува самоиницијативно и самостојно, но дел во директна соработка или по налог со Локалната самоуправа и Општинскиот кризен штаб</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sz w:val="20"/>
                <w:szCs w:val="20"/>
              </w:rPr>
            </w:pPr>
            <w:r w:rsidRPr="001138ED">
              <w:rPr>
                <w:rFonts w:eastAsia="Calibri" w:cstheme="minorHAnsi"/>
                <w:sz w:val="20"/>
                <w:szCs w:val="20"/>
                <w:u w:val="single"/>
              </w:rPr>
              <w:t>ЈКП ВиК:</w:t>
            </w:r>
            <w:r w:rsidRPr="001138ED">
              <w:rPr>
                <w:rFonts w:eastAsia="Calibri" w:cstheme="minorHAnsi"/>
                <w:sz w:val="20"/>
                <w:szCs w:val="20"/>
              </w:rPr>
              <w:t xml:space="preserve"> Во рамките на ЈКП активностите и мерките, кои се дадени како општи препораки од Владата на РСМ се исполнуваат самостојно,во целост.</w:t>
            </w:r>
            <w:r>
              <w:rPr>
                <w:rFonts w:eastAsia="Calibri" w:cstheme="minorHAnsi"/>
                <w:sz w:val="20"/>
                <w:szCs w:val="20"/>
              </w:rPr>
              <w:t xml:space="preserve"> </w:t>
            </w:r>
            <w:r w:rsidRPr="001138ED">
              <w:rPr>
                <w:rFonts w:eastAsia="Calibri" w:cstheme="minorHAnsi"/>
                <w:sz w:val="20"/>
                <w:szCs w:val="20"/>
              </w:rPr>
              <w:t>Имаме одлична соработка со ЈЗУ Центар за јавно здравје Прилеп, како и со ЈЗУ Институт за јавно здравје на РСМ.</w:t>
            </w:r>
            <w:r>
              <w:rPr>
                <w:rFonts w:eastAsia="Calibri" w:cstheme="minorHAnsi"/>
                <w:sz w:val="20"/>
                <w:szCs w:val="20"/>
              </w:rPr>
              <w:t xml:space="preserve"> </w:t>
            </w:r>
            <w:r w:rsidRPr="001138ED">
              <w:rPr>
                <w:rFonts w:eastAsia="Calibri" w:cstheme="minorHAnsi"/>
                <w:sz w:val="20"/>
                <w:szCs w:val="20"/>
              </w:rPr>
              <w:t>Во одлична комуникација сме и со АДКОМ.</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Активностите кои беа поврзани со комуналните дејности, поголемиот дел ги исполнувавме самостојно, меѓутоа имавме и соработка со АРМ и Противпожарната единица Куманово.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Сектор за комунални работи:</w:t>
            </w:r>
            <w:r w:rsidRPr="001138ED">
              <w:rPr>
                <w:rStyle w:val="normaltextrun"/>
                <w:rFonts w:cstheme="minorHAnsi"/>
                <w:color w:val="000000"/>
                <w:sz w:val="20"/>
                <w:szCs w:val="20"/>
                <w:shd w:val="clear" w:color="auto" w:fill="FFFFFF"/>
              </w:rPr>
              <w:t xml:space="preserve"> Заеднички со јавните претпријатија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Самостојно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Мерките и активностите поврзани со комуналните дејности како одговор на здравствената криза ги исполнуваме со други чинители и тоа општинската администрација, општинскиот кризен штаб, месните заедници и други граѓани кои се вклучени за помагање во сегашнава кризна состојба.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 xml:space="preserve">Цело време во координација со општинската власт и </w:t>
            </w:r>
            <w:r w:rsidRPr="001138ED">
              <w:rPr>
                <w:rStyle w:val="normaltextrun"/>
                <w:rFonts w:cstheme="minorHAnsi"/>
                <w:color w:val="000000"/>
                <w:sz w:val="20"/>
                <w:szCs w:val="20"/>
                <w:shd w:val="clear" w:color="auto" w:fill="FFFFFF"/>
              </w:rPr>
              <w:lastRenderedPageBreak/>
              <w:t>координаторот на општинскиот кризен штаб</w:t>
            </w:r>
          </w:p>
        </w:tc>
      </w:tr>
      <w:tr w:rsidR="00855DF0" w:rsidRPr="001138ED" w:rsidTr="003B5BAF">
        <w:tc>
          <w:tcPr>
            <w:tcW w:w="9576" w:type="dxa"/>
            <w:gridSpan w:val="2"/>
          </w:tcPr>
          <w:p w:rsidR="00855DF0" w:rsidRPr="001138ED" w:rsidRDefault="00855DF0" w:rsidP="003B5BAF">
            <w:pPr>
              <w:rPr>
                <w:rStyle w:val="normaltextrun"/>
                <w:rFonts w:cstheme="minorHAnsi"/>
                <w:b/>
                <w:sz w:val="20"/>
                <w:szCs w:val="20"/>
              </w:rPr>
            </w:pPr>
            <w:r w:rsidRPr="001138ED">
              <w:rPr>
                <w:rFonts w:cstheme="minorHAnsi"/>
                <w:b/>
                <w:sz w:val="20"/>
                <w:szCs w:val="20"/>
              </w:rPr>
              <w:lastRenderedPageBreak/>
              <w:t>Какво е вашето искуство во соработката со другите чинители? Дадете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 xml:space="preserve">Соработката на ЈКП поврзано со водните услуги е добра, </w:t>
            </w:r>
            <w:r>
              <w:rPr>
                <w:rFonts w:cstheme="minorHAnsi"/>
                <w:sz w:val="20"/>
                <w:szCs w:val="20"/>
              </w:rPr>
              <w:t xml:space="preserve">на </w:t>
            </w:r>
            <w:r w:rsidRPr="001138ED">
              <w:rPr>
                <w:rFonts w:cstheme="minorHAnsi"/>
                <w:sz w:val="20"/>
                <w:szCs w:val="20"/>
              </w:rPr>
              <w:t>пример соработка со ТППЕ, Општина и други институции.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1138ED">
              <w:rPr>
                <w:rFonts w:cstheme="minorHAnsi"/>
                <w:sz w:val="20"/>
                <w:szCs w:val="20"/>
                <w:u w:val="single"/>
              </w:rPr>
              <w:t>ЈКП ,,Комуналец“ - Прилеп</w:t>
            </w:r>
            <w:r w:rsidRPr="001138ED">
              <w:rPr>
                <w:rFonts w:cstheme="minorHAnsi"/>
                <w:sz w:val="20"/>
                <w:szCs w:val="20"/>
              </w:rPr>
              <w:t>: Редовна комуникација и брзо делување на терен од делокругот на нашето работење со :  Инспекторат при ЛС и Урбанизам, Кабинет на градоначалник и друите чинители.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1138ED">
              <w:rPr>
                <w:rFonts w:cstheme="minorHAnsi"/>
                <w:sz w:val="20"/>
                <w:szCs w:val="20"/>
                <w:u w:val="single"/>
              </w:rPr>
              <w:t>ЈКП ВиК:</w:t>
            </w:r>
            <w:r w:rsidRPr="001138ED">
              <w:rPr>
                <w:rFonts w:cstheme="minorHAnsi"/>
                <w:sz w:val="20"/>
                <w:szCs w:val="20"/>
              </w:rPr>
              <w:t xml:space="preserve"> Во поглед на заштита на општото здравје на населението, за време на пандемијата, од страна на ЈЗУ Институт за јавно здравје на РСМ беше донесена препорака за количината на резидуален хлор во водата за пиење да се држи на максимално препорачаното ниво по Правилник од 0,5 mg/l, што од наша страна се спроведува во целост. ЈКП е во постојана комуникација со стручните служби на ЈЗУ Центар за јавно здравје на Прилеп</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Имавме одлична соработка, сите препораки што ни беа дадени целосно ги завршивме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Вршење секојдневна дезинфекција на јавни површини и станбени згради, навремени санирања на дефекти на комунална инфраструктура.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Соработката со сите вклучени страни во оваа ситуација е добра. Заеднички се решаваат проблемите редовно се одржуваат online состаноци со општински кризен штаб и со општинската администрација.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Заедничко планирање, организирање и реализација на превземените активности.</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вертикално ниво со органот на државната управа во чиј делокруг е областа на услуги, со увид во приоритетните потреби:</w:t>
            </w:r>
          </w:p>
          <w:p w:rsidR="00855DF0" w:rsidRPr="001138ED" w:rsidRDefault="00855DF0" w:rsidP="003B5BAF">
            <w:pPr>
              <w:rPr>
                <w:rStyle w:val="normaltextrun"/>
                <w:rFonts w:cstheme="minorHAnsi"/>
                <w:b/>
                <w:sz w:val="20"/>
                <w:szCs w:val="20"/>
              </w:rPr>
            </w:pPr>
            <w:r w:rsidRPr="001138ED">
              <w:rPr>
                <w:rFonts w:cstheme="minorHAnsi"/>
                <w:b/>
                <w:sz w:val="20"/>
                <w:szCs w:val="20"/>
              </w:rPr>
              <w:t>Дали постои Оперативен План или друг сличен план по кој постапувате а поврзано со давање на комуналните услуги во услови на здравствена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Во рамки на одделението за инспекциски надзор има донесено годишна програма со акциски план за работа на одделението. Се прават и месечни планови за инспекциски надзори на инспекторите , а во случајот во услови на криза се постапува според вонредно донесен оперативен план за услови на здравствена криза.</w:t>
            </w:r>
          </w:p>
          <w:p w:rsidR="00855DF0" w:rsidRPr="001138ED" w:rsidRDefault="00855DF0" w:rsidP="003B5BAF">
            <w:pPr>
              <w:jc w:val="both"/>
              <w:rPr>
                <w:rStyle w:val="normaltextrun"/>
                <w:rFonts w:cstheme="minorHAnsi"/>
                <w:sz w:val="20"/>
                <w:szCs w:val="20"/>
              </w:rPr>
            </w:pPr>
            <w:r w:rsidRPr="001138ED">
              <w:rPr>
                <w:rFonts w:cstheme="minorHAnsi"/>
                <w:sz w:val="20"/>
                <w:szCs w:val="20"/>
              </w:rPr>
              <w:t>ЈКП Комуналец има Оперативен план.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u w:val="single"/>
              </w:rPr>
              <w:t>ЈКП,, Комуналец“ - Прилеп</w:t>
            </w:r>
            <w:r w:rsidRPr="001138ED">
              <w:rPr>
                <w:rFonts w:cstheme="minorHAnsi"/>
                <w:sz w:val="20"/>
                <w:szCs w:val="20"/>
              </w:rPr>
              <w:t>, има изработено Елаборат за проценка на ризици и опасности од соодветна агенција, како и План за заштита и спасување.</w:t>
            </w:r>
          </w:p>
          <w:p w:rsidR="00855DF0" w:rsidRPr="00146E9F" w:rsidRDefault="00855DF0" w:rsidP="003B5BAF">
            <w:pPr>
              <w:jc w:val="both"/>
              <w:rPr>
                <w:rStyle w:val="normaltextrun"/>
                <w:rFonts w:cstheme="minorHAnsi"/>
                <w:sz w:val="20"/>
                <w:szCs w:val="20"/>
              </w:rPr>
            </w:pPr>
            <w:r w:rsidRPr="001138ED">
              <w:rPr>
                <w:rFonts w:cstheme="minorHAnsi"/>
                <w:sz w:val="20"/>
                <w:szCs w:val="20"/>
                <w:u w:val="single"/>
              </w:rPr>
              <w:t>ЈКП „ВиК“ Прилеп</w:t>
            </w:r>
            <w:r w:rsidRPr="001138ED">
              <w:rPr>
                <w:rFonts w:cstheme="minorHAnsi"/>
                <w:sz w:val="20"/>
                <w:szCs w:val="20"/>
              </w:rPr>
              <w:t xml:space="preserve"> има извршено Проценка на ризик и опасности согласно Законот за безбедност и здравје при работа, од овластена организација, со спроведена Изјава за безбедност на секое работно место. Со почетокот на пандемијата ЈКП направи Оперативен План за справување на организацијата со пандемијата, со акционен план за реагирање за време на здравствената криза, којшто беше предаден на Градоначалникот на Општина Прилеп.</w:t>
            </w:r>
            <w:r>
              <w:rPr>
                <w:rFonts w:cstheme="minorHAnsi"/>
                <w:sz w:val="20"/>
                <w:szCs w:val="20"/>
              </w:rPr>
              <w:t xml:space="preserve"> </w:t>
            </w:r>
            <w:r w:rsidRPr="001138ED">
              <w:rPr>
                <w:rFonts w:cstheme="minorHAnsi"/>
                <w:sz w:val="20"/>
                <w:szCs w:val="20"/>
              </w:rPr>
              <w:t>Пред тоа имавме Оперативен план за справување со криза</w:t>
            </w:r>
            <w:r>
              <w:rPr>
                <w:rFonts w:cstheme="minorHAnsi"/>
                <w:sz w:val="20"/>
                <w:szCs w:val="20"/>
              </w:rPr>
              <w:t xml:space="preserve"> на </w:t>
            </w:r>
            <w:r w:rsidRPr="001138ED">
              <w:rPr>
                <w:rFonts w:cstheme="minorHAnsi"/>
                <w:sz w:val="20"/>
                <w:szCs w:val="20"/>
              </w:rPr>
              <w:t>недостаток на вода за пиење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Не постои посебен Оперативен план, ние даваме услуги во услови на здравствена криза по насоки на Општински Кризен штаб.</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Водовод:</w:t>
            </w:r>
            <w:r w:rsidRPr="001138ED">
              <w:rPr>
                <w:rStyle w:val="normaltextrun"/>
                <w:rFonts w:cstheme="minorHAnsi"/>
                <w:color w:val="000000"/>
                <w:sz w:val="20"/>
                <w:szCs w:val="20"/>
                <w:shd w:val="clear" w:color="auto" w:fill="FFFFFF"/>
              </w:rPr>
              <w:t xml:space="preserve"> 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Општина Центар Жупа има оперативен план по кој постапува и јавното комунално претпријатие од 20.03.2020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 xml:space="preserve">Не. Освен препорачаните </w:t>
            </w:r>
            <w:r>
              <w:rPr>
                <w:rStyle w:val="normaltextrun"/>
                <w:rFonts w:cstheme="minorHAnsi"/>
                <w:color w:val="000000"/>
                <w:sz w:val="20"/>
                <w:szCs w:val="20"/>
                <w:shd w:val="clear" w:color="auto" w:fill="FFFFFF"/>
              </w:rPr>
              <w:t xml:space="preserve">засилени </w:t>
            </w:r>
            <w:r w:rsidRPr="001138ED">
              <w:rPr>
                <w:rStyle w:val="normaltextrun"/>
                <w:rFonts w:cstheme="minorHAnsi"/>
                <w:color w:val="000000"/>
                <w:sz w:val="20"/>
                <w:szCs w:val="20"/>
                <w:shd w:val="clear" w:color="auto" w:fill="FFFFFF"/>
              </w:rPr>
              <w:t xml:space="preserve">мерки на </w:t>
            </w:r>
            <w:r>
              <w:rPr>
                <w:rStyle w:val="normaltextrun"/>
                <w:rFonts w:cstheme="minorHAnsi"/>
                <w:color w:val="000000"/>
                <w:sz w:val="20"/>
                <w:szCs w:val="20"/>
                <w:shd w:val="clear" w:color="auto" w:fill="FFFFFF"/>
              </w:rPr>
              <w:t xml:space="preserve">претпазливост </w:t>
            </w:r>
            <w:r w:rsidRPr="001138ED">
              <w:rPr>
                <w:rStyle w:val="normaltextrun"/>
                <w:rFonts w:cstheme="minorHAnsi"/>
                <w:color w:val="000000"/>
                <w:sz w:val="20"/>
                <w:szCs w:val="20"/>
                <w:shd w:val="clear" w:color="auto" w:fill="FFFFFF"/>
              </w:rPr>
              <w:t>од страна на Државниот главен кризен штаб  за чувањето на здравјето на вработените</w:t>
            </w:r>
          </w:p>
        </w:tc>
      </w:tr>
      <w:tr w:rsidR="00855DF0" w:rsidRPr="001138ED" w:rsidTr="003B5BAF">
        <w:tc>
          <w:tcPr>
            <w:tcW w:w="9576" w:type="dxa"/>
            <w:gridSpan w:val="2"/>
          </w:tcPr>
          <w:p w:rsidR="00855DF0" w:rsidRPr="001138ED" w:rsidRDefault="00855DF0" w:rsidP="003B5BAF">
            <w:pPr>
              <w:rPr>
                <w:rStyle w:val="normaltextrun"/>
                <w:rFonts w:cstheme="minorHAnsi"/>
                <w:b/>
                <w:sz w:val="20"/>
                <w:szCs w:val="20"/>
              </w:rPr>
            </w:pPr>
            <w:r w:rsidRPr="001138ED">
              <w:rPr>
                <w:rFonts w:cstheme="minorHAnsi"/>
                <w:b/>
                <w:sz w:val="20"/>
                <w:szCs w:val="20"/>
              </w:rPr>
              <w:t>Опишете го начинот на известување по однос на спроведувањето на мерките? Со која динамика се подготвуваат Извештаи и дали се доставуваат до општината и други засегнати страни?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sz w:val="20"/>
                <w:szCs w:val="20"/>
              </w:rPr>
            </w:pPr>
            <w:r w:rsidRPr="001138ED">
              <w:rPr>
                <w:rFonts w:cstheme="minorHAnsi"/>
                <w:sz w:val="20"/>
                <w:szCs w:val="20"/>
              </w:rPr>
              <w:t>Согласно З</w:t>
            </w:r>
            <w:r>
              <w:rPr>
                <w:rFonts w:cstheme="minorHAnsi"/>
                <w:sz w:val="20"/>
                <w:szCs w:val="20"/>
              </w:rPr>
              <w:t xml:space="preserve">аконот за инспекциски надзор </w:t>
            </w:r>
            <w:r w:rsidRPr="001138ED">
              <w:rPr>
                <w:rFonts w:cstheme="minorHAnsi"/>
                <w:sz w:val="20"/>
                <w:szCs w:val="20"/>
              </w:rPr>
              <w:t xml:space="preserve">подготвуваме полугодишни извештаи за </w:t>
            </w:r>
            <w:r w:rsidRPr="001138ED">
              <w:rPr>
                <w:rFonts w:cstheme="minorHAnsi"/>
                <w:sz w:val="20"/>
                <w:szCs w:val="20"/>
              </w:rPr>
              <w:lastRenderedPageBreak/>
              <w:t xml:space="preserve">работата на одделението кои се </w:t>
            </w:r>
            <w:r>
              <w:rPr>
                <w:rFonts w:cstheme="minorHAnsi"/>
                <w:sz w:val="20"/>
                <w:szCs w:val="20"/>
              </w:rPr>
              <w:t>јавно објавени на службената веб</w:t>
            </w:r>
            <w:r w:rsidRPr="001138ED">
              <w:rPr>
                <w:rFonts w:cstheme="minorHAnsi"/>
                <w:sz w:val="20"/>
                <w:szCs w:val="20"/>
              </w:rPr>
              <w:t xml:space="preserve"> страница како и извештаи за прекувремена работа на инспекциската слу</w:t>
            </w:r>
            <w:r>
              <w:rPr>
                <w:rFonts w:cstheme="minorHAnsi"/>
                <w:sz w:val="20"/>
                <w:szCs w:val="20"/>
              </w:rPr>
              <w:t>жба</w:t>
            </w:r>
            <w:r w:rsidRPr="001138ED">
              <w:rPr>
                <w:rFonts w:cstheme="minorHAnsi"/>
                <w:sz w:val="20"/>
                <w:szCs w:val="20"/>
              </w:rPr>
              <w:t>.</w:t>
            </w:r>
            <w:r>
              <w:rPr>
                <w:rFonts w:cstheme="minorHAnsi"/>
                <w:sz w:val="20"/>
                <w:szCs w:val="20"/>
              </w:rPr>
              <w:t xml:space="preserve"> </w:t>
            </w:r>
            <w:r w:rsidRPr="001138ED">
              <w:rPr>
                <w:rFonts w:cstheme="minorHAnsi"/>
                <w:sz w:val="20"/>
                <w:szCs w:val="20"/>
              </w:rPr>
              <w:t xml:space="preserve">Тековно се води евиденција од преземените дејствија на месечно ниво во формат добиен од Инспекциски Совет. </w:t>
            </w:r>
            <w:r>
              <w:rPr>
                <w:rFonts w:cstheme="minorHAnsi"/>
                <w:sz w:val="20"/>
                <w:szCs w:val="20"/>
              </w:rPr>
              <w:t xml:space="preserve"> </w:t>
            </w:r>
            <w:r w:rsidRPr="001138ED">
              <w:rPr>
                <w:rFonts w:cstheme="minorHAnsi"/>
                <w:sz w:val="20"/>
                <w:szCs w:val="20"/>
              </w:rPr>
              <w:t>Извештаи се доставуваат од страна на ЈКП Комуналец по потреба и по барање на Општината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u w:val="single"/>
              </w:rPr>
              <w:t>ЈКП,, Комуналец“ - Прилеп</w:t>
            </w:r>
            <w:r w:rsidRPr="001138ED">
              <w:rPr>
                <w:rFonts w:cstheme="minorHAnsi"/>
                <w:sz w:val="20"/>
                <w:szCs w:val="20"/>
              </w:rPr>
              <w:t xml:space="preserve">: </w:t>
            </w:r>
            <w:r w:rsidRPr="001138ED">
              <w:rPr>
                <w:rFonts w:eastAsia="Calibri" w:cstheme="minorHAnsi"/>
                <w:sz w:val="20"/>
                <w:szCs w:val="20"/>
              </w:rPr>
              <w:t>Редовна е комуникацијата со општината и другите засегнати страни со различни форми на комуникација: извештаи, барања, одговор на барања, информација во печатена форма и емајл и телефонска комуникација и др.</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eastAsia="Calibri" w:cstheme="minorHAnsi"/>
                <w:sz w:val="20"/>
                <w:szCs w:val="20"/>
                <w:u w:val="single"/>
              </w:rPr>
              <w:t>ЈКП ВиК</w:t>
            </w:r>
            <w:r w:rsidRPr="001138ED">
              <w:rPr>
                <w:rFonts w:eastAsia="Calibri" w:cstheme="minorHAnsi"/>
                <w:sz w:val="20"/>
                <w:szCs w:val="20"/>
              </w:rPr>
              <w:t>: Предложените и спроведени мерки преку Директорот (како постојан член на ОИШ) се пренесуваат до Градоначалникот и Општината,</w:t>
            </w:r>
            <w:r>
              <w:rPr>
                <w:rFonts w:eastAsia="Calibri" w:cstheme="minorHAnsi"/>
                <w:sz w:val="20"/>
                <w:szCs w:val="20"/>
              </w:rPr>
              <w:t xml:space="preserve"> </w:t>
            </w:r>
            <w:r w:rsidRPr="001138ED">
              <w:rPr>
                <w:rFonts w:eastAsia="Calibri" w:cstheme="minorHAnsi"/>
                <w:sz w:val="20"/>
                <w:szCs w:val="20"/>
              </w:rPr>
              <w:t>а ако има потреба да знае и населението,</w:t>
            </w:r>
            <w:r>
              <w:rPr>
                <w:rFonts w:eastAsia="Calibri" w:cstheme="minorHAnsi"/>
                <w:sz w:val="20"/>
                <w:szCs w:val="20"/>
              </w:rPr>
              <w:t xml:space="preserve"> </w:t>
            </w:r>
            <w:r w:rsidRPr="001138ED">
              <w:rPr>
                <w:rFonts w:eastAsia="Calibri" w:cstheme="minorHAnsi"/>
                <w:sz w:val="20"/>
                <w:szCs w:val="20"/>
              </w:rPr>
              <w:t>сите мерки се пренесуваат преку електронските и печатени медиуми. Динамиката на прене</w:t>
            </w:r>
            <w:r>
              <w:rPr>
                <w:rFonts w:eastAsia="Calibri" w:cstheme="minorHAnsi"/>
                <w:sz w:val="20"/>
                <w:szCs w:val="20"/>
              </w:rPr>
              <w:t>с</w:t>
            </w:r>
            <w:r w:rsidRPr="001138ED">
              <w:rPr>
                <w:rFonts w:eastAsia="Calibri" w:cstheme="minorHAnsi"/>
                <w:sz w:val="20"/>
                <w:szCs w:val="20"/>
              </w:rPr>
              <w:t>увањето се одредува во зависност од спроведените мерки и потреби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Извештаите се изготвуваат и доставуваат до општината периодично, по извршени дејствија или по барање на Општината или Кризниот штаб.</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Нормално во дадени рокови се подготвуваат и доставуваа</w:t>
            </w:r>
            <w:r>
              <w:rPr>
                <w:rStyle w:val="normaltextrun"/>
                <w:rFonts w:cstheme="minorHAnsi"/>
                <w:color w:val="000000"/>
                <w:sz w:val="20"/>
                <w:szCs w:val="20"/>
                <w:shd w:val="clear" w:color="auto" w:fill="FFFFFF"/>
              </w:rPr>
              <w:t>т до општината и други засегнати</w:t>
            </w:r>
            <w:r w:rsidRPr="001138ED">
              <w:rPr>
                <w:rStyle w:val="normaltextrun"/>
                <w:rFonts w:cstheme="minorHAnsi"/>
                <w:color w:val="000000"/>
                <w:sz w:val="20"/>
                <w:szCs w:val="20"/>
                <w:shd w:val="clear" w:color="auto" w:fill="FFFFFF"/>
              </w:rPr>
              <w:t xml:space="preserve"> страни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Да се известува општината за спроведување на мерките.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w:t>
            </w:r>
            <w:r w:rsidRPr="00146E9F">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До општината секој понеделник сме известувале усмено при одржување на состаноци и колегиуми кај Градоначалникот и со членовите на Општинскиот кризен штаб.</w:t>
            </w:r>
          </w:p>
        </w:tc>
      </w:tr>
      <w:tr w:rsidR="00855DF0" w:rsidRPr="001138ED" w:rsidTr="003B5BAF">
        <w:tc>
          <w:tcPr>
            <w:tcW w:w="9576" w:type="dxa"/>
            <w:gridSpan w:val="2"/>
          </w:tcPr>
          <w:p w:rsidR="00855DF0" w:rsidRPr="001138ED" w:rsidRDefault="00855DF0" w:rsidP="003B5BAF">
            <w:pPr>
              <w:rPr>
                <w:rStyle w:val="normaltextrun"/>
                <w:rFonts w:cstheme="minorHAnsi"/>
                <w:b/>
                <w:sz w:val="20"/>
                <w:szCs w:val="20"/>
              </w:rPr>
            </w:pPr>
            <w:r w:rsidRPr="001138ED">
              <w:rPr>
                <w:rFonts w:cstheme="minorHAnsi"/>
                <w:b/>
                <w:sz w:val="20"/>
                <w:szCs w:val="20"/>
              </w:rPr>
              <w:t>Како ја оценувате вашата соработка со општината (одговара преставник на ЈКП) и со ЈКП (одговара претставник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46E9F">
              <w:rPr>
                <w:rFonts w:cstheme="minorHAnsi"/>
                <w:sz w:val="20"/>
                <w:szCs w:val="20"/>
                <w:u w:val="single"/>
              </w:rPr>
              <w:t>Одделението за инспекциски надзор</w:t>
            </w:r>
            <w:r w:rsidRPr="001138ED">
              <w:rPr>
                <w:rFonts w:cstheme="minorHAnsi"/>
                <w:sz w:val="20"/>
                <w:szCs w:val="20"/>
              </w:rPr>
              <w:t xml:space="preserve"> има добра соработка со ЈКП, воедно како инспекциска служба континуирано ја следиме нивната работа и преземени месечни активности/дејствија на локално ниво.</w:t>
            </w:r>
          </w:p>
          <w:p w:rsidR="00855DF0" w:rsidRPr="001138ED" w:rsidRDefault="00855DF0" w:rsidP="003B5BAF">
            <w:pPr>
              <w:jc w:val="both"/>
              <w:rPr>
                <w:rStyle w:val="normaltextrun"/>
                <w:rFonts w:cstheme="minorHAnsi"/>
                <w:color w:val="000000"/>
                <w:sz w:val="20"/>
                <w:szCs w:val="20"/>
                <w:shd w:val="clear" w:color="auto" w:fill="FFFFFF"/>
              </w:rPr>
            </w:pPr>
            <w:r w:rsidRPr="00146E9F">
              <w:rPr>
                <w:rFonts w:cstheme="minorHAnsi"/>
                <w:sz w:val="20"/>
                <w:szCs w:val="20"/>
                <w:u w:val="single"/>
              </w:rPr>
              <w:t>ЈКП Комуналец</w:t>
            </w:r>
            <w:r w:rsidRPr="001138ED">
              <w:rPr>
                <w:rFonts w:cstheme="minorHAnsi"/>
                <w:sz w:val="20"/>
                <w:szCs w:val="20"/>
              </w:rPr>
              <w:t xml:space="preserve"> има добра соработка со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1138ED">
              <w:rPr>
                <w:rFonts w:cstheme="minorHAnsi"/>
                <w:sz w:val="20"/>
                <w:szCs w:val="20"/>
              </w:rPr>
              <w:t>Соработката помеѓ</w:t>
            </w:r>
            <w:r>
              <w:rPr>
                <w:rFonts w:cstheme="minorHAnsi"/>
                <w:sz w:val="20"/>
                <w:szCs w:val="20"/>
              </w:rPr>
              <w:t>у општината и  ЈКП,, Комуналец“</w:t>
            </w:r>
            <w:r w:rsidRPr="001138ED">
              <w:rPr>
                <w:rFonts w:cstheme="minorHAnsi"/>
                <w:sz w:val="20"/>
                <w:szCs w:val="20"/>
              </w:rPr>
              <w:t xml:space="preserve"> - Прилеп, е одлична.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1138ED">
              <w:rPr>
                <w:rFonts w:cstheme="minorHAnsi"/>
                <w:sz w:val="20"/>
                <w:szCs w:val="20"/>
              </w:rPr>
              <w:t>Соработката на ЈКП ВиК со Општината е во основа задоволителна, но секогаш има простор за повеќе и подобро.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Нашата соработка со о</w:t>
            </w:r>
            <w:r>
              <w:rPr>
                <w:rStyle w:val="normaltextrun"/>
                <w:rFonts w:cstheme="minorHAnsi"/>
                <w:color w:val="000000"/>
                <w:sz w:val="20"/>
                <w:szCs w:val="20"/>
                <w:shd w:val="clear" w:color="auto" w:fill="FFFFFF"/>
              </w:rPr>
              <w:t>п</w:t>
            </w:r>
            <w:r w:rsidRPr="001138ED">
              <w:rPr>
                <w:rStyle w:val="normaltextrun"/>
                <w:rFonts w:cstheme="minorHAnsi"/>
                <w:color w:val="000000"/>
                <w:sz w:val="20"/>
                <w:szCs w:val="20"/>
                <w:shd w:val="clear" w:color="auto" w:fill="FFFFFF"/>
              </w:rPr>
              <w:t>штината е на високо ниво, имаме одлична соработка.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Задоволителна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Задоволителна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 Одлична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Беспрекорна</w:t>
            </w:r>
          </w:p>
        </w:tc>
      </w:tr>
      <w:tr w:rsidR="00855DF0" w:rsidRPr="001138ED" w:rsidTr="003B5BAF">
        <w:tc>
          <w:tcPr>
            <w:tcW w:w="9576" w:type="dxa"/>
            <w:gridSpan w:val="2"/>
          </w:tcPr>
          <w:p w:rsidR="00855DF0" w:rsidRPr="001138ED" w:rsidRDefault="00855DF0" w:rsidP="003B5BAF">
            <w:pPr>
              <w:rPr>
                <w:rStyle w:val="normaltextrun"/>
                <w:rFonts w:cstheme="minorHAnsi"/>
                <w:b/>
                <w:sz w:val="20"/>
                <w:szCs w:val="20"/>
              </w:rPr>
            </w:pPr>
            <w:r w:rsidRPr="001138ED">
              <w:rPr>
                <w:rFonts w:cstheme="minorHAnsi"/>
                <w:b/>
                <w:sz w:val="20"/>
                <w:szCs w:val="20"/>
              </w:rPr>
              <w:t>Како ја оценувате количината на заштитна опрема која е на располагање за вработените во ЈКП?</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 xml:space="preserve">Секогаш е </w:t>
            </w:r>
            <w:r>
              <w:rPr>
                <w:rFonts w:cstheme="minorHAnsi"/>
                <w:sz w:val="20"/>
                <w:szCs w:val="20"/>
              </w:rPr>
              <w:t>потребно да има повеќе од она</w:t>
            </w:r>
            <w:r w:rsidRPr="001138ED">
              <w:rPr>
                <w:rFonts w:cstheme="minorHAnsi"/>
                <w:sz w:val="20"/>
                <w:szCs w:val="20"/>
              </w:rPr>
              <w:t xml:space="preserve"> што тековно е на располагање, поради настанување на вонредни состојби и непланирани ситуации (</w:t>
            </w:r>
            <w:r w:rsidRPr="00146E9F">
              <w:rPr>
                <w:rFonts w:cstheme="minorHAnsi"/>
                <w:sz w:val="20"/>
                <w:szCs w:val="20"/>
                <w:u w:val="single"/>
              </w:rPr>
              <w:t>оценка на општината</w:t>
            </w:r>
            <w:r w:rsidRPr="001138ED">
              <w:rPr>
                <w:rFonts w:cstheme="minorHAnsi"/>
                <w:sz w:val="20"/>
                <w:szCs w:val="20"/>
              </w:rPr>
              <w:t>)</w:t>
            </w:r>
          </w:p>
          <w:p w:rsidR="00855DF0" w:rsidRPr="001138ED" w:rsidRDefault="00855DF0" w:rsidP="003B5BAF">
            <w:pPr>
              <w:jc w:val="both"/>
              <w:rPr>
                <w:rStyle w:val="normaltextrun"/>
                <w:rFonts w:cstheme="minorHAnsi"/>
                <w:sz w:val="20"/>
                <w:szCs w:val="20"/>
              </w:rPr>
            </w:pPr>
            <w:r w:rsidRPr="001138ED">
              <w:rPr>
                <w:rFonts w:cstheme="minorHAnsi"/>
                <w:sz w:val="20"/>
                <w:szCs w:val="20"/>
              </w:rPr>
              <w:t xml:space="preserve">Има доволна количина на заштитна опрема во </w:t>
            </w:r>
            <w:r w:rsidRPr="00146E9F">
              <w:rPr>
                <w:rFonts w:cstheme="minorHAnsi"/>
                <w:sz w:val="20"/>
                <w:szCs w:val="20"/>
                <w:u w:val="single"/>
              </w:rPr>
              <w:t>ЈКП Комуналец</w:t>
            </w:r>
            <w:r w:rsidRPr="001138ED">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u w:val="single"/>
              </w:rPr>
              <w:t>ЈКП,, Комуналец“ - Прилеп</w:t>
            </w:r>
            <w:r w:rsidRPr="001138ED">
              <w:rPr>
                <w:rFonts w:eastAsia="Calibri" w:cstheme="minorHAnsi"/>
                <w:sz w:val="20"/>
                <w:szCs w:val="20"/>
              </w:rPr>
              <w:t>, со оглед на работата и изложеноста на ризик од инфекции и зараза ги воведе сите мерки на заштита препорачани од Комисијата за заразни болести, а некаде на поспецифичните работни места се воведени и дополнителни мерки. Имаме редовна залиха на заштитна опрема и дезинфекциони средства</w:t>
            </w:r>
            <w:r w:rsidRPr="001138ED">
              <w:rPr>
                <w:rFonts w:cstheme="minorHAnsi"/>
                <w:sz w:val="20"/>
                <w:szCs w:val="20"/>
              </w:rPr>
              <w:t xml:space="preserve"> </w:t>
            </w:r>
            <w:r w:rsidRPr="001138ED">
              <w:rPr>
                <w:rFonts w:eastAsia="Calibri" w:cstheme="minorHAnsi"/>
                <w:sz w:val="20"/>
                <w:szCs w:val="20"/>
              </w:rPr>
              <w:t>(ракавици, заштитни маски, заштитни визири, дезинфекциски средства за раце</w:t>
            </w:r>
            <w:r>
              <w:rPr>
                <w:rFonts w:eastAsia="Calibri" w:cstheme="minorHAnsi"/>
                <w:sz w:val="20"/>
                <w:szCs w:val="20"/>
              </w:rPr>
              <w:t>)</w:t>
            </w:r>
            <w:r w:rsidRPr="001138ED">
              <w:rPr>
                <w:rFonts w:eastAsia="Calibri" w:cstheme="minorHAnsi"/>
                <w:sz w:val="20"/>
                <w:szCs w:val="20"/>
              </w:rPr>
              <w:t>, како и средства за дезинфекција на простории, контејнери за мешан комунален отпад и отпад за селекција, возила за транспорт на отпад, и влез на депонија со изграден базен.</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sz w:val="20"/>
                <w:szCs w:val="20"/>
              </w:rPr>
            </w:pPr>
            <w:r w:rsidRPr="001138ED">
              <w:rPr>
                <w:rFonts w:eastAsia="Calibri" w:cstheme="minorHAnsi"/>
                <w:sz w:val="20"/>
                <w:szCs w:val="20"/>
                <w:u w:val="single"/>
              </w:rPr>
              <w:t>ЈКП ВиК:</w:t>
            </w:r>
            <w:r w:rsidRPr="001138ED">
              <w:rPr>
                <w:rFonts w:eastAsia="Calibri" w:cstheme="minorHAnsi"/>
                <w:sz w:val="20"/>
                <w:szCs w:val="20"/>
              </w:rPr>
              <w:t xml:space="preserve"> Ако се мисли на личната заштитна опрема која вработените ја употребуват при работа, истата се обезбедува во согла</w:t>
            </w:r>
            <w:r>
              <w:rPr>
                <w:rFonts w:eastAsia="Calibri" w:cstheme="minorHAnsi"/>
                <w:sz w:val="20"/>
                <w:szCs w:val="20"/>
              </w:rPr>
              <w:t>с</w:t>
            </w:r>
            <w:r w:rsidRPr="001138ED">
              <w:rPr>
                <w:rFonts w:eastAsia="Calibri" w:cstheme="minorHAnsi"/>
                <w:sz w:val="20"/>
                <w:szCs w:val="20"/>
              </w:rPr>
              <w:t xml:space="preserve">ност со Изјавата за безбедност и здравје при </w:t>
            </w:r>
            <w:r w:rsidRPr="001138ED">
              <w:rPr>
                <w:rFonts w:eastAsia="Calibri" w:cstheme="minorHAnsi"/>
                <w:sz w:val="20"/>
                <w:szCs w:val="20"/>
              </w:rPr>
              <w:lastRenderedPageBreak/>
              <w:t>работа, како и Проценката на ризик. Во моментов таа е задоволителна, со тенденција на подобрување.</w:t>
            </w:r>
            <w:r>
              <w:rPr>
                <w:rFonts w:eastAsia="Calibri" w:cstheme="minorHAnsi"/>
                <w:sz w:val="20"/>
                <w:szCs w:val="20"/>
              </w:rPr>
              <w:t xml:space="preserve"> </w:t>
            </w:r>
            <w:r w:rsidRPr="001138ED">
              <w:rPr>
                <w:rFonts w:eastAsia="Calibri" w:cstheme="minorHAnsi"/>
                <w:sz w:val="20"/>
                <w:szCs w:val="20"/>
              </w:rPr>
              <w:t>Во основа се имаат запазено сите основни заштитни мерки. Актуелната</w:t>
            </w:r>
            <w:r>
              <w:rPr>
                <w:rFonts w:eastAsia="Calibri" w:cstheme="minorHAnsi"/>
                <w:sz w:val="20"/>
                <w:szCs w:val="20"/>
              </w:rPr>
              <w:t xml:space="preserve"> </w:t>
            </w:r>
            <w:r w:rsidRPr="001138ED">
              <w:rPr>
                <w:rFonts w:eastAsia="Calibri" w:cstheme="minorHAnsi"/>
                <w:sz w:val="20"/>
                <w:szCs w:val="20"/>
              </w:rPr>
              <w:t>пандемија со вирусот Covid-19 наметна носење на заштитни маски на лицето,која мерка се спроведува во целост, од секој вработен.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Вработените во ЈКП добија целосна опрема од Општината во дов</w:t>
            </w:r>
            <w:r>
              <w:rPr>
                <w:rStyle w:val="normaltextrun"/>
                <w:rFonts w:cstheme="minorHAnsi"/>
                <w:color w:val="000000"/>
                <w:sz w:val="20"/>
                <w:szCs w:val="20"/>
                <w:shd w:val="clear" w:color="auto" w:fill="FFFFFF"/>
              </w:rPr>
              <w:t>о</w:t>
            </w:r>
            <w:r w:rsidRPr="001138ED">
              <w:rPr>
                <w:rStyle w:val="normaltextrun"/>
                <w:rFonts w:cstheme="minorHAnsi"/>
                <w:color w:val="000000"/>
                <w:sz w:val="20"/>
                <w:szCs w:val="20"/>
                <w:shd w:val="clear" w:color="auto" w:fill="FFFFFF"/>
              </w:rPr>
              <w:t>лни количини.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Задоволителна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Досега количината на заштитна опрема која е на располагање за вработените во ЈКП  беше доволна но ако оваа ситуација продолжи подолго да трае ќе се набават дополнителни количини на заш</w:t>
            </w:r>
            <w:r>
              <w:rPr>
                <w:rStyle w:val="normaltextrun"/>
                <w:rFonts w:cstheme="minorHAnsi"/>
                <w:color w:val="000000"/>
                <w:sz w:val="20"/>
                <w:szCs w:val="20"/>
                <w:shd w:val="clear" w:color="auto" w:fill="FFFFFF"/>
              </w:rPr>
              <w:t>титна опрема за потребите на претпријатието</w:t>
            </w:r>
            <w:r w:rsidRPr="001138ED">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И покрај финансиските потешкотии снабдувањето со заштитна опрема одговара на потребите на сите вработени.</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програмирање и испорака на услуги во услови на криза, вонредна состојба, на краток и на среден рок, со увид во приоритените потреби:</w:t>
            </w:r>
          </w:p>
          <w:p w:rsidR="00855DF0" w:rsidRPr="00B82FBA" w:rsidRDefault="00855DF0" w:rsidP="003B5BAF">
            <w:pPr>
              <w:rPr>
                <w:rStyle w:val="normaltextrun"/>
                <w:rFonts w:cstheme="minorHAnsi"/>
                <w:b/>
                <w:sz w:val="20"/>
                <w:szCs w:val="20"/>
              </w:rPr>
            </w:pPr>
            <w:r w:rsidRPr="00B82FBA">
              <w:rPr>
                <w:rFonts w:cstheme="minorHAnsi"/>
                <w:b/>
                <w:sz w:val="20"/>
                <w:szCs w:val="20"/>
              </w:rPr>
              <w:t>Како го оценувате капацитетот на општината/ЈКП за управување (</w:t>
            </w:r>
            <w:r w:rsidRPr="00B82FBA">
              <w:rPr>
                <w:rFonts w:cstheme="minorHAnsi"/>
                <w:b/>
                <w:i/>
                <w:sz w:val="20"/>
                <w:szCs w:val="20"/>
              </w:rPr>
              <w:t>планирање, организирање, набавки, дистрибуција, следење и сл.</w:t>
            </w:r>
            <w:r w:rsidRPr="00B82FBA">
              <w:rPr>
                <w:rFonts w:cstheme="minorHAnsi"/>
                <w:b/>
                <w:sz w:val="20"/>
                <w:szCs w:val="20"/>
              </w:rPr>
              <w:t>) со процесот на спроведување на приоритетните мерки поврзани со комуналните дејности/услуги?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Добар капацитет на општината. ЈКП Комуналец има капацитет за спроведување на приоритетните мерки.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1138ED">
              <w:rPr>
                <w:rStyle w:val="normaltextrun"/>
                <w:rFonts w:eastAsia="Calibri" w:cstheme="minorHAnsi"/>
                <w:color w:val="000000"/>
                <w:sz w:val="20"/>
                <w:szCs w:val="20"/>
                <w:shd w:val="clear" w:color="auto" w:fill="FFFFFF"/>
              </w:rPr>
              <w:t>И во вонредна со</w:t>
            </w:r>
            <w:r>
              <w:rPr>
                <w:rStyle w:val="normaltextrun"/>
                <w:rFonts w:eastAsia="Calibri" w:cstheme="minorHAnsi"/>
                <w:color w:val="000000"/>
                <w:sz w:val="20"/>
                <w:szCs w:val="20"/>
                <w:shd w:val="clear" w:color="auto" w:fill="FFFFFF"/>
              </w:rPr>
              <w:t>с</w:t>
            </w:r>
            <w:r w:rsidRPr="001138ED">
              <w:rPr>
                <w:rStyle w:val="normaltextrun"/>
                <w:rFonts w:eastAsia="Calibri" w:cstheme="minorHAnsi"/>
                <w:color w:val="000000"/>
                <w:sz w:val="20"/>
                <w:szCs w:val="20"/>
                <w:shd w:val="clear" w:color="auto" w:fill="FFFFFF"/>
              </w:rPr>
              <w:t xml:space="preserve">тојба приоритетните потреби на </w:t>
            </w:r>
            <w:r w:rsidRPr="00B82FBA">
              <w:rPr>
                <w:rStyle w:val="normaltextrun"/>
                <w:rFonts w:cstheme="minorHAnsi"/>
                <w:color w:val="000000"/>
                <w:sz w:val="20"/>
                <w:szCs w:val="20"/>
                <w:u w:val="single"/>
                <w:shd w:val="clear" w:color="auto" w:fill="FFFFFF"/>
              </w:rPr>
              <w:t>ЈКП ,,</w:t>
            </w:r>
            <w:r w:rsidRPr="00B82FBA">
              <w:rPr>
                <w:rStyle w:val="normaltextrun"/>
                <w:rFonts w:eastAsia="Calibri" w:cstheme="minorHAnsi"/>
                <w:color w:val="000000"/>
                <w:sz w:val="20"/>
                <w:szCs w:val="20"/>
                <w:u w:val="single"/>
                <w:shd w:val="clear" w:color="auto" w:fill="FFFFFF"/>
              </w:rPr>
              <w:t>Комуналец“</w:t>
            </w:r>
            <w:r w:rsidRPr="001138ED">
              <w:rPr>
                <w:rStyle w:val="normaltextrun"/>
                <w:rFonts w:eastAsia="Calibri" w:cstheme="minorHAnsi"/>
                <w:color w:val="000000"/>
                <w:sz w:val="20"/>
                <w:szCs w:val="20"/>
                <w:shd w:val="clear" w:color="auto" w:fill="FFFFFF"/>
              </w:rPr>
              <w:t xml:space="preserve"> се одвиваат непречено.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82FBA">
              <w:rPr>
                <w:rStyle w:val="normaltextrun"/>
                <w:rFonts w:cstheme="minorHAnsi"/>
                <w:color w:val="000000"/>
                <w:sz w:val="20"/>
                <w:szCs w:val="20"/>
                <w:u w:val="single"/>
                <w:shd w:val="clear" w:color="auto" w:fill="FFFFFF"/>
              </w:rPr>
              <w:t>ЈКП ВиК:</w:t>
            </w:r>
            <w:r w:rsidRPr="001138ED">
              <w:rPr>
                <w:rStyle w:val="normaltextrun"/>
                <w:rFonts w:cstheme="minorHAnsi"/>
                <w:color w:val="000000"/>
                <w:sz w:val="20"/>
                <w:szCs w:val="20"/>
                <w:shd w:val="clear" w:color="auto" w:fill="FFFFFF"/>
              </w:rPr>
              <w:t xml:space="preserve"> Сметаме дека беше одлична акцијата организирана од страна на Општината за дезинфекција на коловозите,</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влезовите на зградите,</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околу конте</w:t>
            </w:r>
            <w:r>
              <w:rPr>
                <w:rStyle w:val="normaltextrun"/>
                <w:rFonts w:cstheme="minorHAnsi"/>
                <w:color w:val="000000"/>
                <w:sz w:val="20"/>
                <w:szCs w:val="20"/>
                <w:shd w:val="clear" w:color="auto" w:fill="FFFFFF"/>
              </w:rPr>
              <w:t>јнери за отпад и сл</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Новонастанатата со</w:t>
            </w:r>
            <w:r>
              <w:rPr>
                <w:rStyle w:val="normaltextrun"/>
                <w:rFonts w:cstheme="minorHAnsi"/>
                <w:color w:val="000000"/>
                <w:sz w:val="20"/>
                <w:szCs w:val="20"/>
                <w:shd w:val="clear" w:color="auto" w:fill="FFFFFF"/>
              </w:rPr>
              <w:t>стојба со Covid-19 наметна и ре</w:t>
            </w:r>
            <w:r w:rsidRPr="001138ED">
              <w:rPr>
                <w:rStyle w:val="normaltextrun"/>
                <w:rFonts w:cstheme="minorHAnsi"/>
                <w:color w:val="000000"/>
                <w:sz w:val="20"/>
                <w:szCs w:val="20"/>
                <w:shd w:val="clear" w:color="auto" w:fill="FFFFFF"/>
              </w:rPr>
              <w:t>организација на работ</w:t>
            </w:r>
            <w:r>
              <w:rPr>
                <w:rStyle w:val="normaltextrun"/>
                <w:rFonts w:cstheme="minorHAnsi"/>
                <w:color w:val="000000"/>
                <w:sz w:val="20"/>
                <w:szCs w:val="20"/>
                <w:shd w:val="clear" w:color="auto" w:fill="FFFFFF"/>
              </w:rPr>
              <w:t>ата во ЈКП, односно набавката на дезинфе</w:t>
            </w:r>
            <w:r w:rsidRPr="001138ED">
              <w:rPr>
                <w:rStyle w:val="normaltextrun"/>
                <w:rFonts w:cstheme="minorHAnsi"/>
                <w:color w:val="000000"/>
                <w:sz w:val="20"/>
                <w:szCs w:val="20"/>
                <w:shd w:val="clear" w:color="auto" w:fill="FFFFFF"/>
              </w:rPr>
              <w:t>циенси повлекува со себе и дополнителни финансиски средства.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ЈКП покажа дека има капа</w:t>
            </w:r>
            <w:r>
              <w:rPr>
                <w:rStyle w:val="normaltextrun"/>
                <w:rFonts w:cstheme="minorHAnsi"/>
                <w:color w:val="000000"/>
                <w:sz w:val="20"/>
                <w:szCs w:val="20"/>
                <w:shd w:val="clear" w:color="auto" w:fill="FFFFFF"/>
              </w:rPr>
              <w:t>цитет да се справи со ситуацијата</w:t>
            </w:r>
            <w:r w:rsidRPr="001138ED">
              <w:rPr>
                <w:rStyle w:val="normaltextrun"/>
                <w:rFonts w:cstheme="minorHAnsi"/>
                <w:color w:val="000000"/>
                <w:sz w:val="20"/>
                <w:szCs w:val="20"/>
                <w:shd w:val="clear" w:color="auto" w:fill="FFFFFF"/>
              </w:rPr>
              <w:t xml:space="preserve"> и да ги спроведе сите активности кои и се редовна работа, како и со новонаметнатите обврски.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Општината има одличен капацитет за справување со приоритетни мерки.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Задоволителен</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Нормален капацитет, работите се завршуваат во дадени рокови.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За справување со новонастаната  кризна ситуација во на</w:t>
            </w:r>
            <w:r>
              <w:rPr>
                <w:rStyle w:val="normaltextrun"/>
                <w:rFonts w:cstheme="minorHAnsi"/>
                <w:color w:val="000000"/>
                <w:sz w:val="20"/>
                <w:szCs w:val="20"/>
                <w:shd w:val="clear" w:color="auto" w:fill="FFFFFF"/>
              </w:rPr>
              <w:t>шава општина и во државава,  ЈКП</w:t>
            </w:r>
            <w:r w:rsidRPr="001138ED">
              <w:rPr>
                <w:rStyle w:val="normaltextrun"/>
                <w:rFonts w:cstheme="minorHAnsi"/>
                <w:color w:val="000000"/>
                <w:sz w:val="20"/>
                <w:szCs w:val="20"/>
                <w:shd w:val="clear" w:color="auto" w:fill="FFFFFF"/>
              </w:rPr>
              <w:t xml:space="preserve"> Кале и општината максимално се потрудија да излезат во пресрет и да ги спроведат мерките и активностите за справување со ваков тип на криза. Нормално дека имаше и несакани ситуации но се потрудивме максимално да се справиме со таквите ситуации.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w:t>
            </w:r>
            <w:r w:rsidRPr="00146E9F">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Досег</w:t>
            </w:r>
            <w:r w:rsidRPr="001138ED">
              <w:rPr>
                <w:rStyle w:val="normaltextrun"/>
                <w:rFonts w:cstheme="minorHAnsi"/>
                <w:color w:val="000000"/>
                <w:sz w:val="20"/>
                <w:szCs w:val="20"/>
                <w:shd w:val="clear" w:color="auto" w:fill="FFFFFF"/>
              </w:rPr>
              <w:t>а покажавме дека можеме да се справиме со сите предизвици, освен со наплатата на услугите, поготово од појавата на Корона кризата.</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во услови на здравствена криза испорачувате посебни комунални услуги за граѓани корисници на социјална помош и други ранливи групи а особено лица под здравствен ризик поради коморбитети? Дадете неколку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82FBA">
              <w:rPr>
                <w:rFonts w:cstheme="minorHAnsi"/>
                <w:sz w:val="20"/>
                <w:szCs w:val="20"/>
                <w:u w:val="single"/>
              </w:rPr>
              <w:t>ЈКП Комуналец</w:t>
            </w:r>
            <w:r w:rsidRPr="001138ED">
              <w:rPr>
                <w:rFonts w:cstheme="minorHAnsi"/>
                <w:sz w:val="20"/>
                <w:szCs w:val="20"/>
              </w:rPr>
              <w:t xml:space="preserve"> не испорачува посебни услуги но општината има добиено донација од заштитна опрема од страна на наш сограѓанин и истите ги подели на сите релевантни чинители кои работат со ранливи групи на луѓе (ЦСР, НВО и др.) Граѓанските организации, конкретен пример за ОЖО Свети Николе истата заштитна опрема и заштитна опрема од друга донација освен на лица материјално необезбедени,</w:t>
            </w:r>
            <w:r>
              <w:rPr>
                <w:rFonts w:cstheme="minorHAnsi"/>
                <w:sz w:val="20"/>
                <w:szCs w:val="20"/>
              </w:rPr>
              <w:t xml:space="preserve"> </w:t>
            </w:r>
            <w:r w:rsidRPr="001138ED">
              <w:rPr>
                <w:rFonts w:cstheme="minorHAnsi"/>
                <w:sz w:val="20"/>
                <w:szCs w:val="20"/>
              </w:rPr>
              <w:t>на неколку наврати , заштитни маски, им делеа на жените болни од малигни болести , кои воедно се дел од групата за самопомош при ОЖО Свети Николе.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B82FBA">
              <w:rPr>
                <w:rFonts w:cstheme="minorHAnsi"/>
                <w:sz w:val="20"/>
                <w:szCs w:val="20"/>
                <w:u w:val="single"/>
              </w:rPr>
              <w:t>ЈКП Комуналец – Прилеп:</w:t>
            </w:r>
            <w:r w:rsidRPr="001138ED">
              <w:rPr>
                <w:rFonts w:cstheme="minorHAnsi"/>
                <w:sz w:val="20"/>
                <w:szCs w:val="20"/>
              </w:rPr>
              <w:t xml:space="preserve"> Само по барање на корисникот на услуга.</w:t>
            </w:r>
          </w:p>
          <w:p w:rsidR="00855DF0" w:rsidRPr="00B82FBA"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B82FBA">
              <w:rPr>
                <w:rFonts w:cstheme="minorHAnsi"/>
                <w:sz w:val="20"/>
                <w:szCs w:val="20"/>
                <w:u w:val="single"/>
              </w:rPr>
              <w:lastRenderedPageBreak/>
              <w:t>ЈКП ВиК:</w:t>
            </w:r>
            <w:r w:rsidRPr="001138ED">
              <w:rPr>
                <w:rFonts w:cstheme="minorHAnsi"/>
                <w:sz w:val="20"/>
                <w:szCs w:val="20"/>
              </w:rPr>
              <w:t xml:space="preserve"> За граѓаните корисници на социјална помош, Општината ја субвенционира таа целна група со 5м3 секој месец.</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Ние немаме посебни услуги за граѓани корисници на социјална помош, меѓутоа по претходна најава на о</w:t>
            </w:r>
            <w:r>
              <w:rPr>
                <w:rStyle w:val="normaltextrun"/>
                <w:rFonts w:cstheme="minorHAnsi"/>
                <w:color w:val="000000"/>
                <w:sz w:val="20"/>
                <w:szCs w:val="20"/>
                <w:shd w:val="clear" w:color="auto" w:fill="FFFFFF"/>
              </w:rPr>
              <w:t>п</w:t>
            </w:r>
            <w:r w:rsidRPr="001138ED">
              <w:rPr>
                <w:rStyle w:val="normaltextrun"/>
                <w:rFonts w:cstheme="minorHAnsi"/>
                <w:color w:val="000000"/>
                <w:sz w:val="20"/>
                <w:szCs w:val="20"/>
                <w:shd w:val="clear" w:color="auto" w:fill="FFFFFF"/>
              </w:rPr>
              <w:t>штинскиот кризен штаб вршиме дополнителна дезинфекција на местата каде што има заразени од вирусот КОВИД-19.</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Не било побарано до сега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Со оглед на фактот дека во општината има различни категории на граѓани каде што некои можат додека некои не</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можат да си</w:t>
            </w:r>
            <w:r>
              <w:rPr>
                <w:rStyle w:val="normaltextrun"/>
                <w:rFonts w:cstheme="minorHAnsi"/>
                <w:color w:val="000000"/>
                <w:sz w:val="20"/>
                <w:szCs w:val="20"/>
                <w:shd w:val="clear" w:color="auto" w:fill="FFFFFF"/>
              </w:rPr>
              <w:t xml:space="preserve"> подмират своите обврски кон ЈКП К</w:t>
            </w:r>
            <w:r w:rsidRPr="001138ED">
              <w:rPr>
                <w:rStyle w:val="normaltextrun"/>
                <w:rFonts w:cstheme="minorHAnsi"/>
                <w:color w:val="000000"/>
                <w:sz w:val="20"/>
                <w:szCs w:val="20"/>
                <w:shd w:val="clear" w:color="auto" w:fill="FFFFFF"/>
              </w:rPr>
              <w:t>але</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на тие што неможеа да си подмират своите обврски им го продолжив</w:t>
            </w:r>
            <w:r>
              <w:rPr>
                <w:rStyle w:val="normaltextrun"/>
                <w:rFonts w:cstheme="minorHAnsi"/>
                <w:color w:val="000000"/>
                <w:sz w:val="20"/>
                <w:szCs w:val="20"/>
                <w:shd w:val="clear" w:color="auto" w:fill="FFFFFF"/>
              </w:rPr>
              <w:t>ме рокот за подмирување исто т</w:t>
            </w:r>
            <w:r w:rsidRPr="001138ED">
              <w:rPr>
                <w:rStyle w:val="normaltextrun"/>
                <w:rFonts w:cstheme="minorHAnsi"/>
                <w:color w:val="000000"/>
                <w:sz w:val="20"/>
                <w:szCs w:val="20"/>
                <w:shd w:val="clear" w:color="auto" w:fill="FFFFFF"/>
              </w:rPr>
              <w:t>ака нив им беше помогнато со различен вид на донации како на пример давање заштитни средства за дезинфекција за да се намали ширењето на вирусот.</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имате формулирано мерки со кои ќе го адресирате ризикот од сообраќаен метеж поради згуснување на сообраќајот и избегнување на јавниот превоз од страна на патниците? (</w:t>
            </w:r>
            <w:r w:rsidRPr="00B82FBA">
              <w:rPr>
                <w:rFonts w:cstheme="minorHAnsi"/>
                <w:b/>
                <w:i/>
                <w:sz w:val="20"/>
                <w:szCs w:val="20"/>
              </w:rPr>
              <w:t>одговара само претставник на општината</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Промена на режим во сообраќај како</w:t>
            </w:r>
            <w:r>
              <w:rPr>
                <w:rFonts w:cstheme="minorHAnsi"/>
                <w:sz w:val="20"/>
                <w:szCs w:val="20"/>
              </w:rPr>
              <w:t xml:space="preserve"> мерка општината нема донесено</w:t>
            </w:r>
            <w:r w:rsidRPr="001138ED">
              <w:rPr>
                <w:rFonts w:cstheme="minorHAnsi"/>
                <w:sz w:val="20"/>
                <w:szCs w:val="20"/>
              </w:rPr>
              <w:t>, но преку дирек</w:t>
            </w:r>
            <w:r>
              <w:rPr>
                <w:rFonts w:cstheme="minorHAnsi"/>
                <w:sz w:val="20"/>
                <w:szCs w:val="20"/>
              </w:rPr>
              <w:t>т</w:t>
            </w:r>
            <w:r w:rsidRPr="001138ED">
              <w:rPr>
                <w:rFonts w:cstheme="minorHAnsi"/>
                <w:sz w:val="20"/>
                <w:szCs w:val="20"/>
              </w:rPr>
              <w:t>ни средби на градоначалникот и и</w:t>
            </w:r>
            <w:r>
              <w:rPr>
                <w:rFonts w:cstheme="minorHAnsi"/>
                <w:sz w:val="20"/>
                <w:szCs w:val="20"/>
              </w:rPr>
              <w:t>нспекторката за патен сообраќај</w:t>
            </w:r>
            <w:r w:rsidRPr="001138ED">
              <w:rPr>
                <w:rFonts w:cstheme="minorHAnsi"/>
                <w:sz w:val="20"/>
                <w:szCs w:val="20"/>
              </w:rPr>
              <w:t xml:space="preserve">, а во координација со ПС Свети Николе се остварија повеќе информативни средби со превозниците на </w:t>
            </w:r>
            <w:r>
              <w:rPr>
                <w:rFonts w:cstheme="minorHAnsi"/>
                <w:sz w:val="20"/>
                <w:szCs w:val="20"/>
              </w:rPr>
              <w:t>општински линиски превоз и авто</w:t>
            </w:r>
            <w:r w:rsidRPr="001138ED">
              <w:rPr>
                <w:rFonts w:cstheme="minorHAnsi"/>
                <w:sz w:val="20"/>
                <w:szCs w:val="20"/>
              </w:rPr>
              <w:t>такси превозниците на кои им се укажа за почитување на мерките за заштита и безбедност во сообраќајот. Се информираа превозниците за потребата од превоз на патници до 50% од капацитет на седишта и потребата од дополнителни превозни средства за останатите работници но без предизвикување на метеж во сообраќајот.</w:t>
            </w:r>
            <w:r>
              <w:rPr>
                <w:rFonts w:cstheme="minorHAnsi"/>
                <w:sz w:val="20"/>
                <w:szCs w:val="20"/>
              </w:rPr>
              <w:t xml:space="preserve"> </w:t>
            </w:r>
            <w:r w:rsidRPr="001138ED">
              <w:rPr>
                <w:rFonts w:cstheme="minorHAnsi"/>
                <w:sz w:val="20"/>
                <w:szCs w:val="20"/>
              </w:rPr>
              <w:t>На терен во континуитет, инспекторите заедно со полицијата вршат инспекциски надзор и ја следат состојбата со јавниот превоз.</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Сектор за комунални работи: Да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Не</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како општина имате воведено некакви ограничувања поврзани со користење на јавниот превоз на возрасните и пензионирани лица и хронично болните лица а со цел да се превенира нивно изложување на ризици? (</w:t>
            </w:r>
            <w:r w:rsidRPr="00B82FBA">
              <w:rPr>
                <w:rFonts w:cstheme="minorHAnsi"/>
                <w:b/>
                <w:i/>
                <w:sz w:val="20"/>
                <w:szCs w:val="20"/>
              </w:rPr>
              <w:t>одговара само претставник на општината</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Ограничувања во однос на превенирање за пандемијата се воведоа во редовниот општински линиски превоз од градот до руралните средини. Единствениот лиценциран превозник “Циле транс” кој се јави сам на овој повик и кој го врши овој вид на превоз паузираше за време на вонредните мерки и периодот додека траеше полицискиот час. Потоа продолжувајки го тековно превозот на жителите од селата до градот и обратно му се укажуваше за почитување на мерките за носење маски и средства за дезинфек</w:t>
            </w:r>
            <w:r>
              <w:rPr>
                <w:rFonts w:cstheme="minorHAnsi"/>
                <w:sz w:val="20"/>
                <w:szCs w:val="20"/>
              </w:rPr>
              <w:t xml:space="preserve">ција на патниците како и за вршење редовна дезинфекција </w:t>
            </w:r>
            <w:r w:rsidRPr="001138ED">
              <w:rPr>
                <w:rFonts w:cstheme="minorHAnsi"/>
                <w:sz w:val="20"/>
                <w:szCs w:val="20"/>
              </w:rPr>
              <w:t xml:space="preserve"> на превозните возила. Воедно му се укажуваше за почитување на уредбата на В</w:t>
            </w:r>
            <w:r>
              <w:rPr>
                <w:rFonts w:cstheme="minorHAnsi"/>
                <w:sz w:val="20"/>
                <w:szCs w:val="20"/>
              </w:rPr>
              <w:t>ладата за процентуалноста на по</w:t>
            </w:r>
            <w:r w:rsidRPr="001138ED">
              <w:rPr>
                <w:rFonts w:cstheme="minorHAnsi"/>
                <w:sz w:val="20"/>
                <w:szCs w:val="20"/>
              </w:rPr>
              <w:t>полнетост на седиштата, наредбата само 50% од капацитет на седишта во возилото да го пополни со патници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Сектор за комунални работи:</w:t>
            </w:r>
            <w:r w:rsidRPr="006B15B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Препораките и мерките се однесуваат за сите корисници на јавниот превоз</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Pr>
                <w:rStyle w:val="normaltextrun"/>
                <w:rFonts w:cstheme="minorHAnsi"/>
                <w:color w:val="000000"/>
                <w:sz w:val="20"/>
                <w:szCs w:val="20"/>
                <w:shd w:val="clear" w:color="auto" w:fill="FFFFFF"/>
              </w:rPr>
              <w:t>Д</w:t>
            </w:r>
            <w:r w:rsidRPr="001138ED">
              <w:rPr>
                <w:rStyle w:val="normaltextrun"/>
                <w:rFonts w:cstheme="minorHAnsi"/>
                <w:color w:val="000000"/>
                <w:sz w:val="20"/>
                <w:szCs w:val="20"/>
                <w:shd w:val="clear" w:color="auto" w:fill="FFFFFF"/>
              </w:rPr>
              <w:t>а, согласно Одлука на Владата</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имате воведено мерки за ограничување на бројот на патници и организирање поголема фреквенција на автобуси или други возила со кои се врши превоз на повеќе од 5 патници (</w:t>
            </w:r>
            <w:r w:rsidRPr="00B82FBA">
              <w:rPr>
                <w:rFonts w:cstheme="minorHAnsi"/>
                <w:b/>
                <w:i/>
                <w:sz w:val="20"/>
                <w:szCs w:val="20"/>
              </w:rPr>
              <w:t>одговара само претставник на општината</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Препораките се од Влада на РСМ</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Не</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Кој орган врши надзор на спроведувањето на мерката за задолжително носење маски на возачот и патниците, капацитет до 50% и редовна децинфекција? (</w:t>
            </w:r>
            <w:r w:rsidRPr="00B82FBA">
              <w:rPr>
                <w:rFonts w:cstheme="minorHAnsi"/>
                <w:b/>
                <w:i/>
                <w:sz w:val="20"/>
                <w:szCs w:val="20"/>
              </w:rPr>
              <w:t>одговара само претставник на општината</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Pr>
                <w:rFonts w:cstheme="minorHAnsi"/>
                <w:sz w:val="20"/>
                <w:szCs w:val="20"/>
              </w:rPr>
              <w:t>Освен претст</w:t>
            </w:r>
            <w:r w:rsidRPr="001138ED">
              <w:rPr>
                <w:rFonts w:cstheme="minorHAnsi"/>
                <w:sz w:val="20"/>
                <w:szCs w:val="20"/>
              </w:rPr>
              <w:t xml:space="preserve">авници на ПС Свети Николе и инспекторката за патен сообраќај при општина </w:t>
            </w:r>
            <w:r w:rsidRPr="001138ED">
              <w:rPr>
                <w:rFonts w:cstheme="minorHAnsi"/>
                <w:sz w:val="20"/>
                <w:szCs w:val="20"/>
              </w:rPr>
              <w:lastRenderedPageBreak/>
              <w:t>Свети Николе врши надзор на спроведување на мерките за задолжително носење маски и капацитет до 50 % како и редовна дезинфекција на возилата при што на превозниците им беше укажувано на влезот на возилата да постават информации во пишана форма за задолжително почитување на мерките.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 xml:space="preserve">Сектор за инспекциски надзор и МВР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Полиција</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за време на здравствената криза го динамизиравте чистењето на контејнерите и корпите за отпадоци? Опишете ја разликата во динамика? (</w:t>
            </w:r>
            <w:r w:rsidRPr="00B82FBA">
              <w:rPr>
                <w:rFonts w:cstheme="minorHAnsi"/>
                <w:b/>
                <w:i/>
                <w:sz w:val="20"/>
                <w:szCs w:val="20"/>
              </w:rPr>
              <w:t>одговара само претставник на ЈКП</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 се вршат и вонредни чистења и дезинфекции на садовите за отпад и контејнерите.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Fonts w:eastAsia="Calibri" w:cstheme="minorHAnsi"/>
                <w:sz w:val="20"/>
                <w:szCs w:val="20"/>
              </w:rPr>
            </w:pPr>
            <w:r>
              <w:rPr>
                <w:rFonts w:eastAsia="Calibri" w:cstheme="minorHAnsi"/>
                <w:sz w:val="20"/>
                <w:szCs w:val="20"/>
                <w:u w:val="single"/>
              </w:rPr>
              <w:t>ЈКП,, Комуналец“</w:t>
            </w:r>
            <w:r w:rsidRPr="00B82FBA">
              <w:rPr>
                <w:rFonts w:eastAsia="Calibri" w:cstheme="minorHAnsi"/>
                <w:sz w:val="20"/>
                <w:szCs w:val="20"/>
                <w:u w:val="single"/>
              </w:rPr>
              <w:t xml:space="preserve"> - Прилеп</w:t>
            </w:r>
            <w:r w:rsidRPr="001138ED">
              <w:rPr>
                <w:rFonts w:eastAsia="Calibri" w:cstheme="minorHAnsi"/>
                <w:sz w:val="20"/>
                <w:szCs w:val="20"/>
              </w:rPr>
              <w:t>, работи со истата динамика на подигање на контејнери за мешан комунален отпад и отпад за селекција. Зависно од густината на населението и фрек</w:t>
            </w:r>
            <w:r>
              <w:rPr>
                <w:rFonts w:eastAsia="Calibri" w:cstheme="minorHAnsi"/>
                <w:sz w:val="20"/>
                <w:szCs w:val="20"/>
              </w:rPr>
              <w:t>венција на луѓе воведено е двос</w:t>
            </w:r>
            <w:r w:rsidRPr="001138ED">
              <w:rPr>
                <w:rFonts w:eastAsia="Calibri" w:cstheme="minorHAnsi"/>
                <w:sz w:val="20"/>
                <w:szCs w:val="20"/>
              </w:rPr>
              <w:t>менско работење согласно Програмата за управување со отпад. Не сме имале проблем со преполни и неподигнати контејнери. Сервисираме 420 контејнери за с</w:t>
            </w:r>
            <w:r>
              <w:rPr>
                <w:rFonts w:eastAsia="Calibri" w:cstheme="minorHAnsi"/>
                <w:sz w:val="20"/>
                <w:szCs w:val="20"/>
              </w:rPr>
              <w:t>е</w:t>
            </w:r>
            <w:r w:rsidRPr="001138ED">
              <w:rPr>
                <w:rFonts w:eastAsia="Calibri" w:cstheme="minorHAnsi"/>
                <w:sz w:val="20"/>
                <w:szCs w:val="20"/>
              </w:rPr>
              <w:t>лектиран отпад и 532 контејнери за мешан комунален отпад. Доставуваме посебни контејнери за градежен шут и отпад од градење, а секој четврток воведена е посебна линија за собирање на габаритен отпад  по барање на граѓаните. Корпите за отпадоци од ЈПП и паркови се празнат 4 пати дневно, согла</w:t>
            </w:r>
            <w:r>
              <w:rPr>
                <w:rFonts w:eastAsia="Calibri" w:cstheme="minorHAnsi"/>
                <w:sz w:val="20"/>
                <w:szCs w:val="20"/>
              </w:rPr>
              <w:t>сно Програмата за одржување на ј</w:t>
            </w:r>
            <w:r w:rsidRPr="001138ED">
              <w:rPr>
                <w:rFonts w:eastAsia="Calibri" w:cstheme="minorHAnsi"/>
                <w:sz w:val="20"/>
                <w:szCs w:val="20"/>
              </w:rPr>
              <w:t>авно прометни површини и паркови</w:t>
            </w:r>
            <w:r>
              <w:rPr>
                <w:rFonts w:eastAsia="Calibri" w:cstheme="minorHAnsi"/>
                <w:sz w:val="20"/>
                <w:szCs w:val="20"/>
              </w:rPr>
              <w:t xml:space="preserve"> </w:t>
            </w:r>
            <w:r w:rsidRPr="001138ED">
              <w:rPr>
                <w:rFonts w:eastAsia="Calibri" w:cstheme="minorHAnsi"/>
                <w:sz w:val="20"/>
                <w:szCs w:val="20"/>
              </w:rPr>
              <w:t>и зеленило. Немаме разлика во динамика, зашто ,, Комуналец,, извршуваше беспрекорна услуга со хигиената и пред појавата на пандемијата Ковид - 19, освен што воведе зголемена дезинфекција на комунална инфраструктура, урбана опрема и фреквентни јавно прометни површини и ризични канали.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За време на здравствената криза контејнерите и корпите се чистени со поголем интензитет.</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Чистењето на територијата на општина Центар Жупа го засиливме за време на здравствената криза и продолжуваме со засилено темпо. Собирањето на отпад и чистењето се прави под засилени мерки. Исто така се врши редовна дезинфекција на сите јавни површини и тоа школите, општинската зграда, јавните објекти во центарот на општината, верските објекти и други м</w:t>
            </w:r>
            <w:r>
              <w:rPr>
                <w:rStyle w:val="normaltextrun"/>
                <w:rFonts w:cstheme="minorHAnsi"/>
                <w:color w:val="000000"/>
                <w:sz w:val="20"/>
                <w:szCs w:val="20"/>
                <w:shd w:val="clear" w:color="auto" w:fill="FFFFFF"/>
              </w:rPr>
              <w:t>еста каде што има поголема фрекв</w:t>
            </w:r>
            <w:r w:rsidRPr="001138ED">
              <w:rPr>
                <w:rStyle w:val="normaltextrun"/>
                <w:rFonts w:cstheme="minorHAnsi"/>
                <w:color w:val="000000"/>
                <w:sz w:val="20"/>
                <w:szCs w:val="20"/>
                <w:shd w:val="clear" w:color="auto" w:fill="FFFFFF"/>
              </w:rPr>
              <w:t>енција на луѓе.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w:t>
            </w:r>
            <w:r w:rsidRPr="006B15B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Да. Освен почесто чистење, секоја недела вршиме и дезинфекција со средста  врз база на хлор</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за време на здравствената криза организиравте засебна услуга за собирање на комунален отпад од семејства со заболен (и) од Ковид – 19  и од центрите во кои се згрижени граѓаните што во земјата допатувале од странство (карантин) доколку постојат на територијата на вашата општина? (</w:t>
            </w:r>
            <w:r w:rsidRPr="00B82FBA">
              <w:rPr>
                <w:rFonts w:cstheme="minorHAnsi"/>
                <w:b/>
                <w:i/>
                <w:sz w:val="20"/>
                <w:szCs w:val="20"/>
              </w:rPr>
              <w:t>одговара само претставник на ЈКП</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1138ED">
              <w:rPr>
                <w:rStyle w:val="normaltextrun"/>
                <w:rFonts w:eastAsia="Calibri" w:cstheme="minorHAnsi"/>
                <w:color w:val="000000"/>
                <w:sz w:val="20"/>
                <w:szCs w:val="20"/>
                <w:shd w:val="clear" w:color="auto" w:fill="FFFFFF"/>
              </w:rPr>
              <w:t>На територијата на Општина Прилеп, немавме карантински сместува</w:t>
            </w:r>
            <w:r>
              <w:rPr>
                <w:rStyle w:val="normaltextrun"/>
                <w:rFonts w:eastAsia="Calibri" w:cstheme="minorHAnsi"/>
                <w:color w:val="000000"/>
                <w:sz w:val="20"/>
                <w:szCs w:val="20"/>
                <w:shd w:val="clear" w:color="auto" w:fill="FFFFFF"/>
              </w:rPr>
              <w:t>чки капацитети. Посебни случаи</w:t>
            </w:r>
            <w:r w:rsidRPr="001138ED">
              <w:rPr>
                <w:rStyle w:val="normaltextrun"/>
                <w:rFonts w:eastAsia="Calibri" w:cstheme="minorHAnsi"/>
                <w:color w:val="000000"/>
                <w:sz w:val="20"/>
                <w:szCs w:val="20"/>
                <w:shd w:val="clear" w:color="auto" w:fill="FFFFFF"/>
              </w:rPr>
              <w:t xml:space="preserve"> на подигање на  отпад од семејства со Ковид - 19 не сме имале. Не сме имале барање од заразени со Ковид -19, а не сме вовеле и посебни мерки заради одбегнување на стигматизација на с</w:t>
            </w:r>
            <w:r>
              <w:rPr>
                <w:rStyle w:val="normaltextrun"/>
                <w:rFonts w:eastAsia="Calibri" w:cstheme="minorHAnsi"/>
                <w:color w:val="000000"/>
                <w:sz w:val="20"/>
                <w:szCs w:val="20"/>
                <w:shd w:val="clear" w:color="auto" w:fill="FFFFFF"/>
              </w:rPr>
              <w:t>е</w:t>
            </w:r>
            <w:r w:rsidRPr="001138ED">
              <w:rPr>
                <w:rStyle w:val="normaltextrun"/>
                <w:rFonts w:eastAsia="Calibri" w:cstheme="minorHAnsi"/>
                <w:color w:val="000000"/>
                <w:sz w:val="20"/>
                <w:szCs w:val="20"/>
                <w:shd w:val="clear" w:color="auto" w:fill="FFFFFF"/>
              </w:rPr>
              <w:t>мејствата, иако за некои сме имале интерна информација. Доколку е потребно да извршуваме подигање на отпад од граѓаните  заразени со Ковид -19 со посебни мерки, потребно е да ги добиваме информациите на заразени членови или цели семејства од Кри</w:t>
            </w:r>
            <w:r>
              <w:rPr>
                <w:rStyle w:val="normaltextrun"/>
                <w:rFonts w:eastAsia="Calibri" w:cstheme="minorHAnsi"/>
                <w:color w:val="000000"/>
                <w:sz w:val="20"/>
                <w:szCs w:val="20"/>
                <w:shd w:val="clear" w:color="auto" w:fill="FFFFFF"/>
              </w:rPr>
              <w:t xml:space="preserve">зниот општински штаб, или пак </w:t>
            </w:r>
            <w:r w:rsidRPr="001138ED">
              <w:rPr>
                <w:rStyle w:val="normaltextrun"/>
                <w:rFonts w:eastAsia="Calibri" w:cstheme="minorHAnsi"/>
                <w:color w:val="000000"/>
                <w:sz w:val="20"/>
                <w:szCs w:val="20"/>
                <w:shd w:val="clear" w:color="auto" w:fill="FFFFFF"/>
              </w:rPr>
              <w:t>по вертикала од Комисијата за заразни болести.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Да, вршевме посебни услуги, меѓутоа исто така само по препорака од Општинскиот кризен штаб.</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Бидејќи на нашава територија досега сме имале само три лица заболени од вирусот немаме направено посебна програма за собир</w:t>
            </w:r>
            <w:r>
              <w:rPr>
                <w:rStyle w:val="normaltextrun"/>
                <w:rFonts w:cstheme="minorHAnsi"/>
                <w:color w:val="000000"/>
                <w:sz w:val="20"/>
                <w:szCs w:val="20"/>
                <w:shd w:val="clear" w:color="auto" w:fill="FFFFFF"/>
              </w:rPr>
              <w:t>ање на нивниот отпад но се знаеше</w:t>
            </w:r>
            <w:r w:rsidRPr="001138ED">
              <w:rPr>
                <w:rStyle w:val="normaltextrun"/>
                <w:rFonts w:cstheme="minorHAnsi"/>
                <w:color w:val="000000"/>
                <w:sz w:val="20"/>
                <w:szCs w:val="20"/>
                <w:shd w:val="clear" w:color="auto" w:fill="FFFFFF"/>
              </w:rPr>
              <w:t xml:space="preserve"> кои се и со нивниот отпад се постапуваше по строго пропишан редослед. Додека на нашава територија немаме центри за згрижување на граѓани кои </w:t>
            </w:r>
            <w:r w:rsidRPr="001138ED">
              <w:rPr>
                <w:rStyle w:val="normaltextrun"/>
                <w:rFonts w:cstheme="minorHAnsi"/>
                <w:color w:val="000000"/>
                <w:sz w:val="20"/>
                <w:szCs w:val="20"/>
                <w:shd w:val="clear" w:color="auto" w:fill="FFFFFF"/>
              </w:rPr>
              <w:lastRenderedPageBreak/>
              <w:t>допатувале од странство.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Не (нема објекти за карантин)</w:t>
            </w:r>
          </w:p>
        </w:tc>
      </w:tr>
      <w:tr w:rsidR="00855DF0" w:rsidRPr="001138ED" w:rsidTr="003B5BAF">
        <w:tc>
          <w:tcPr>
            <w:tcW w:w="9576" w:type="dxa"/>
            <w:gridSpan w:val="2"/>
          </w:tcPr>
          <w:p w:rsidR="00855DF0" w:rsidRPr="00B82FBA" w:rsidRDefault="00855DF0" w:rsidP="003B5BAF">
            <w:pPr>
              <w:jc w:val="both"/>
              <w:rPr>
                <w:rStyle w:val="normaltextrun"/>
                <w:rFonts w:cstheme="minorHAnsi"/>
                <w:b/>
                <w:color w:val="000000"/>
                <w:sz w:val="20"/>
                <w:szCs w:val="20"/>
                <w:shd w:val="clear" w:color="auto" w:fill="FFFFFF"/>
              </w:rPr>
            </w:pPr>
            <w:r w:rsidRPr="00B82FBA">
              <w:rPr>
                <w:rFonts w:cstheme="minorHAnsi"/>
                <w:b/>
                <w:sz w:val="20"/>
                <w:szCs w:val="20"/>
              </w:rPr>
              <w:t>На кој начин се постапува во вашата општина по однос на управувањето со инфективен отпад во здравствените установи (отпад од заштитна опрема, фармацевтски отпад, отпад од лабораториски анализи и слично)? Дали  медицинскиот отпад кој се создава во медицинските установи се селектира, складира, транспортира и отстранува согласно со Правилникот за начинот на постапување со медицински отпад, како и начинот на пакување и обележување на медицинскиот отпад („Сл. весник на РМ“бр. 146/07)?</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ЈКП не е задолжено за медицинскиот отпад</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Fonts w:eastAsia="Calibri" w:cstheme="minorHAnsi"/>
                <w:sz w:val="20"/>
                <w:szCs w:val="20"/>
              </w:rPr>
            </w:pPr>
            <w:r w:rsidRPr="00B82FBA">
              <w:rPr>
                <w:rFonts w:eastAsia="Calibri" w:cstheme="minorHAnsi"/>
                <w:sz w:val="20"/>
                <w:szCs w:val="20"/>
                <w:u w:val="single"/>
              </w:rPr>
              <w:t>ЈКП,, Комуналец“ - Прилеп</w:t>
            </w:r>
            <w:r w:rsidRPr="001138ED">
              <w:rPr>
                <w:rFonts w:eastAsia="Calibri" w:cstheme="minorHAnsi"/>
                <w:sz w:val="20"/>
                <w:szCs w:val="20"/>
              </w:rPr>
              <w:t xml:space="preserve">, од 2013 - 2014 година не собира и депонира медицински отпад, освен комунален отпад. Во Општина Прилеп, Општата болница ,,Борка Талески,,  Здравствен дом, Заводот за здравствена заштита, сите приватни амбуланти од примарното здравство, стоматолошки ординации и аптеки, имаат  воведено принцип на посебно собирање на медицински отпад и </w:t>
            </w:r>
            <w:r>
              <w:rPr>
                <w:rFonts w:eastAsia="Calibri" w:cstheme="minorHAnsi"/>
                <w:sz w:val="20"/>
                <w:szCs w:val="20"/>
              </w:rPr>
              <w:t>транспортирање до депонија Дризл</w:t>
            </w:r>
            <w:r w:rsidRPr="001138ED">
              <w:rPr>
                <w:rFonts w:eastAsia="Calibri" w:cstheme="minorHAnsi"/>
                <w:sz w:val="20"/>
                <w:szCs w:val="20"/>
              </w:rPr>
              <w:t>а, на по</w:t>
            </w:r>
            <w:r>
              <w:rPr>
                <w:rFonts w:eastAsia="Calibri" w:cstheme="minorHAnsi"/>
                <w:sz w:val="20"/>
                <w:szCs w:val="20"/>
              </w:rPr>
              <w:t>четок со наша помош и едукација</w:t>
            </w:r>
            <w:r w:rsidRPr="001138ED">
              <w:rPr>
                <w:rFonts w:eastAsia="Calibri" w:cstheme="minorHAnsi"/>
                <w:sz w:val="20"/>
                <w:szCs w:val="20"/>
              </w:rPr>
              <w:t xml:space="preserve">, а подоцна и со нивна иницијатива </w:t>
            </w:r>
            <w:r>
              <w:rPr>
                <w:rFonts w:eastAsia="Calibri" w:cstheme="minorHAnsi"/>
                <w:sz w:val="20"/>
                <w:szCs w:val="20"/>
              </w:rPr>
              <w:t>согласно</w:t>
            </w:r>
            <w:r w:rsidRPr="001138ED">
              <w:rPr>
                <w:rFonts w:eastAsia="Calibri" w:cstheme="minorHAnsi"/>
                <w:sz w:val="20"/>
                <w:szCs w:val="20"/>
              </w:rPr>
              <w:t xml:space="preserve">  законските обврски за собирање и третман на медицински отпад.</w:t>
            </w:r>
          </w:p>
          <w:p w:rsidR="00855DF0" w:rsidRPr="001138ED" w:rsidRDefault="00855DF0" w:rsidP="003B5BAF">
            <w:pPr>
              <w:jc w:val="both"/>
              <w:rPr>
                <w:rStyle w:val="normaltextrun"/>
                <w:rFonts w:cstheme="minorHAnsi"/>
                <w:color w:val="000000"/>
                <w:sz w:val="20"/>
                <w:szCs w:val="20"/>
                <w:shd w:val="clear" w:color="auto" w:fill="FFFFFF"/>
              </w:rPr>
            </w:pP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82FBA">
              <w:rPr>
                <w:rStyle w:val="normaltextrun"/>
                <w:rFonts w:cstheme="minorHAnsi"/>
                <w:color w:val="000000"/>
                <w:sz w:val="20"/>
                <w:szCs w:val="20"/>
                <w:u w:val="single"/>
                <w:shd w:val="clear" w:color="auto" w:fill="FFFFFF"/>
              </w:rPr>
              <w:t>Јавното претпријатие „Чистота и зеленило“,</w:t>
            </w:r>
            <w:r w:rsidRPr="006B15B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не врши услуги за собирање и транспортирање на медицински отпад.</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6B15BC">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В</w:t>
            </w:r>
            <w:r w:rsidRPr="001138ED">
              <w:rPr>
                <w:rStyle w:val="normaltextrun"/>
                <w:rFonts w:cstheme="minorHAnsi"/>
                <w:color w:val="000000"/>
                <w:sz w:val="20"/>
                <w:szCs w:val="20"/>
                <w:shd w:val="clear" w:color="auto" w:fill="FFFFFF"/>
              </w:rPr>
              <w:t>о нашава општина имаме здравствен дом и прифатни</w:t>
            </w:r>
            <w:r>
              <w:rPr>
                <w:rStyle w:val="normaltextrun"/>
                <w:rFonts w:cstheme="minorHAnsi"/>
                <w:color w:val="000000"/>
                <w:sz w:val="20"/>
                <w:szCs w:val="20"/>
                <w:shd w:val="clear" w:color="auto" w:fill="FFFFFF"/>
              </w:rPr>
              <w:t xml:space="preserve"> установи матични лекари кои имаат скл</w:t>
            </w:r>
            <w:r w:rsidRPr="001138ED">
              <w:rPr>
                <w:rStyle w:val="normaltextrun"/>
                <w:rFonts w:cstheme="minorHAnsi"/>
                <w:color w:val="000000"/>
                <w:sz w:val="20"/>
                <w:szCs w:val="20"/>
                <w:shd w:val="clear" w:color="auto" w:fill="FFFFFF"/>
              </w:rPr>
              <w:t>учено договор со с</w:t>
            </w:r>
            <w:r>
              <w:rPr>
                <w:rStyle w:val="normaltextrun"/>
                <w:rFonts w:cstheme="minorHAnsi"/>
                <w:color w:val="000000"/>
                <w:sz w:val="20"/>
                <w:szCs w:val="20"/>
                <w:shd w:val="clear" w:color="auto" w:fill="FFFFFF"/>
              </w:rPr>
              <w:t>пецијална фирма која доаѓа и го собира ваквиот отпад според П</w:t>
            </w:r>
            <w:r w:rsidRPr="001138ED">
              <w:rPr>
                <w:rStyle w:val="normaltextrun"/>
                <w:rFonts w:cstheme="minorHAnsi"/>
                <w:color w:val="000000"/>
                <w:sz w:val="20"/>
                <w:szCs w:val="20"/>
                <w:shd w:val="clear" w:color="auto" w:fill="FFFFFF"/>
              </w:rPr>
              <w:t>равилникот за начинот на постапување со медицински отпад.</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 xml:space="preserve">Се се одвива според споменатиот Правилник. ЈКП и пред кризата не менаџирал со медицинскиот отпад а ни сега. </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спроведувате мерки со кои на неформалните собирачи на отпад им се ограничува  пристап до контејнерите и депониите, и се забранува согорување на отпадот на отворено? Дали на неформалните собирачи на отпад им создавате можност за алтернативен приход во времетраење на здравствената криза (времено = сезонско вработување и сл.)? (прашање за претставниците на општината и на ЈКП)</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B82FBA">
              <w:rPr>
                <w:rStyle w:val="normaltextrun"/>
                <w:rFonts w:eastAsia="Calibri" w:cstheme="minorHAnsi"/>
                <w:color w:val="000000"/>
                <w:sz w:val="20"/>
                <w:szCs w:val="20"/>
                <w:u w:val="single"/>
                <w:shd w:val="clear" w:color="auto" w:fill="FFFFFF"/>
              </w:rPr>
              <w:t>ЈКП,, Комуналец“ - Прилеп</w:t>
            </w:r>
            <w:r w:rsidRPr="001138ED">
              <w:rPr>
                <w:rStyle w:val="normaltextrun"/>
                <w:rFonts w:eastAsia="Calibri" w:cstheme="minorHAnsi"/>
                <w:color w:val="000000"/>
                <w:sz w:val="20"/>
                <w:szCs w:val="20"/>
                <w:shd w:val="clear" w:color="auto" w:fill="FFFFFF"/>
              </w:rPr>
              <w:t>, и пред кризата има понудено работа на неформалните собирачи на отпад. Ретко прифаќаат работа, но и оние ретките кои прифатиле за брзо време и покрај статусот на вработен ја напуштаат работата по нивно барање</w:t>
            </w:r>
            <w:r>
              <w:rPr>
                <w:rStyle w:val="normaltextrun"/>
                <w:rFonts w:eastAsia="Calibri"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(причини: не се навикнуваат на работно време ,дисциплината на работа, или заради мали приходи од плата)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82FBA">
              <w:rPr>
                <w:rStyle w:val="normaltextrun"/>
                <w:rFonts w:cstheme="minorHAnsi"/>
                <w:color w:val="000000"/>
                <w:sz w:val="20"/>
                <w:szCs w:val="20"/>
                <w:u w:val="single"/>
                <w:shd w:val="clear" w:color="auto" w:fill="FFFFFF"/>
              </w:rPr>
              <w:t>Јавното претпријатие „Чистота и зеленило“,</w:t>
            </w:r>
            <w:r w:rsidRPr="001138ED">
              <w:rPr>
                <w:rStyle w:val="normaltextrun"/>
                <w:rFonts w:cstheme="minorHAnsi"/>
                <w:color w:val="000000"/>
                <w:sz w:val="20"/>
                <w:szCs w:val="20"/>
                <w:shd w:val="clear" w:color="auto" w:fill="FFFFFF"/>
              </w:rPr>
              <w:t xml:space="preserve"> не презема никакви дејности во врска со неформалните собирачи на отпад.</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Нема неформални собирачи на отпад</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Во нашава општина немаме неформални собирачи на отпад.</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w:t>
            </w:r>
            <w:r w:rsidRPr="006B15B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Во атарот на нашата општина освен собирачи на старо железо кои ионака се ретки нема други неформални собирачи на друд вид на отпад. Што се однесува до согорувањето на отпадот на отворено немаме евидентнирано такви појави.</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 xml:space="preserve">Дали имате подготвено и дистрибуирано материјали за информирање на граѓаните за начинот на постапување со комуналниот отпад во нивните домови како и за центрите –карантини во услови на здравствена криза?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Не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eastAsia="Calibri" w:cstheme="minorHAnsi"/>
                <w:color w:val="000000"/>
                <w:sz w:val="20"/>
                <w:szCs w:val="20"/>
                <w:shd w:val="clear" w:color="auto" w:fill="FFFFFF"/>
              </w:rPr>
              <w:t>Да, во месец  јуни доставени се двострани флаери со информации за управувањето со отпад, но, без посебен  нагласок за пандемијата (со општи и редовни информации за управувањето со отпад, селектирањето на отпад и одлагање на други категории на отпад</w:t>
            </w:r>
            <w:r>
              <w:rPr>
                <w:rStyle w:val="normaltextrun"/>
                <w:rFonts w:eastAsia="Calibri"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Pr>
                <w:rStyle w:val="normaltextrun"/>
                <w:rFonts w:cstheme="minorHAnsi"/>
                <w:color w:val="000000"/>
                <w:sz w:val="20"/>
                <w:szCs w:val="20"/>
                <w:shd w:val="clear" w:color="auto" w:fill="FFFFFF"/>
              </w:rPr>
              <w:t xml:space="preserve"> Да, нашето претпри</w:t>
            </w:r>
            <w:r w:rsidRPr="001138ED">
              <w:rPr>
                <w:rStyle w:val="normaltextrun"/>
                <w:rFonts w:cstheme="minorHAnsi"/>
                <w:color w:val="000000"/>
                <w:sz w:val="20"/>
                <w:szCs w:val="20"/>
                <w:shd w:val="clear" w:color="auto" w:fill="FFFFFF"/>
              </w:rPr>
              <w:t>јат</w:t>
            </w:r>
            <w:r>
              <w:rPr>
                <w:rStyle w:val="normaltextrun"/>
                <w:rFonts w:cstheme="minorHAnsi"/>
                <w:color w:val="000000"/>
                <w:sz w:val="20"/>
                <w:szCs w:val="20"/>
                <w:shd w:val="clear" w:color="auto" w:fill="FFFFFF"/>
              </w:rPr>
              <w:t xml:space="preserve">ие имаше акција во која што </w:t>
            </w:r>
            <w:r>
              <w:rPr>
                <w:rStyle w:val="normaltextrun"/>
                <w:rFonts w:cstheme="minorHAnsi"/>
                <w:color w:val="000000"/>
                <w:sz w:val="20"/>
                <w:szCs w:val="20"/>
                <w:shd w:val="clear" w:color="auto" w:fill="FFFFFF"/>
              </w:rPr>
              <w:lastRenderedPageBreak/>
              <w:t>беа дистрибуирани</w:t>
            </w:r>
            <w:r w:rsidRPr="001138ED">
              <w:rPr>
                <w:rStyle w:val="normaltextrun"/>
                <w:rFonts w:cstheme="minorHAnsi"/>
                <w:color w:val="000000"/>
                <w:sz w:val="20"/>
                <w:szCs w:val="20"/>
                <w:shd w:val="clear" w:color="auto" w:fill="FFFFFF"/>
              </w:rPr>
              <w:t xml:space="preserve"> материјали, како за информирање така и за заштита во услови на здравствената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Кале: </w:t>
            </w:r>
            <w:r w:rsidRPr="001138ED">
              <w:rPr>
                <w:rStyle w:val="normaltextrun"/>
                <w:rFonts w:cstheme="minorHAnsi"/>
                <w:color w:val="000000"/>
                <w:sz w:val="20"/>
                <w:szCs w:val="20"/>
                <w:shd w:val="clear" w:color="auto" w:fill="FFFFFF"/>
              </w:rPr>
              <w:t>Како материјали немаме подго</w:t>
            </w:r>
            <w:r>
              <w:rPr>
                <w:rStyle w:val="normaltextrun"/>
                <w:rFonts w:cstheme="minorHAnsi"/>
                <w:color w:val="000000"/>
                <w:sz w:val="20"/>
                <w:szCs w:val="20"/>
                <w:shd w:val="clear" w:color="auto" w:fill="FFFFFF"/>
              </w:rPr>
              <w:t>твено но редовно им се укажува и</w:t>
            </w:r>
            <w:r w:rsidRPr="001138ED">
              <w:rPr>
                <w:rStyle w:val="normaltextrun"/>
                <w:rFonts w:cstheme="minorHAnsi"/>
                <w:color w:val="000000"/>
                <w:sz w:val="20"/>
                <w:szCs w:val="20"/>
                <w:shd w:val="clear" w:color="auto" w:fill="FFFFFF"/>
              </w:rPr>
              <w:t xml:space="preserve"> граѓаните се информираат за начинот на постапување со комуналниот отпад во нивните домови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6B15BC">
              <w:rPr>
                <w:rStyle w:val="normaltextrun"/>
                <w:rFonts w:cstheme="minorHAnsi"/>
                <w:color w:val="000000"/>
                <w:sz w:val="20"/>
                <w:szCs w:val="20"/>
                <w:shd w:val="clear" w:color="auto" w:fill="FFFFFF"/>
              </w:rPr>
              <w:t>Да</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вашето ЈКП има подготвено и спроведува план за вонредна состојба а со цел да обезбеди континуитетот на услугата за собирање на отпадот (алтернативни рути и камиони во услови на намален број на персонал и исклучени камиони и сл.)?</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Не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1138ED">
              <w:rPr>
                <w:rStyle w:val="normaltextrun"/>
                <w:rFonts w:eastAsia="Calibri" w:cstheme="minorHAnsi"/>
                <w:color w:val="000000"/>
                <w:sz w:val="20"/>
                <w:szCs w:val="20"/>
                <w:shd w:val="clear" w:color="auto" w:fill="FFFFFF"/>
              </w:rPr>
              <w:t>Со оглед на намалениот број на  работници извршена е прераспр</w:t>
            </w:r>
            <w:r w:rsidRPr="001138ED">
              <w:rPr>
                <w:rStyle w:val="normaltextrun"/>
                <w:rFonts w:cstheme="minorHAnsi"/>
                <w:color w:val="000000"/>
                <w:sz w:val="20"/>
                <w:szCs w:val="20"/>
                <w:shd w:val="clear" w:color="auto" w:fill="FFFFFF"/>
              </w:rPr>
              <w:t>едел</w:t>
            </w:r>
            <w:r w:rsidRPr="001138ED">
              <w:rPr>
                <w:rStyle w:val="normaltextrun"/>
                <w:rFonts w:eastAsia="Calibri" w:cstheme="minorHAnsi"/>
                <w:color w:val="000000"/>
                <w:sz w:val="20"/>
                <w:szCs w:val="20"/>
                <w:shd w:val="clear" w:color="auto" w:fill="FFFFFF"/>
              </w:rPr>
              <w:t>ба на  локации, реони, возила и работници. Зголемен е бројот на вработени со Договор за вр</w:t>
            </w:r>
            <w:r>
              <w:rPr>
                <w:rStyle w:val="normaltextrun"/>
                <w:rFonts w:eastAsia="Calibri" w:cstheme="minorHAnsi"/>
                <w:color w:val="000000"/>
                <w:sz w:val="20"/>
                <w:szCs w:val="20"/>
                <w:shd w:val="clear" w:color="auto" w:fill="FFFFFF"/>
              </w:rPr>
              <w:t xml:space="preserve">аботување на неопределено време </w:t>
            </w:r>
            <w:r w:rsidRPr="001138ED">
              <w:rPr>
                <w:rStyle w:val="normaltextrun"/>
                <w:rFonts w:eastAsia="Calibri" w:cstheme="minorHAnsi"/>
                <w:color w:val="000000"/>
                <w:sz w:val="20"/>
                <w:szCs w:val="20"/>
                <w:shd w:val="clear" w:color="auto" w:fill="FFFFFF"/>
              </w:rPr>
              <w:t>за да не дојде до застој во извршување на услугата. Немаме никаков проблем во извршувањето на дневните услуги, освен зголемените оперативни трошоци.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Да, ЈКП има подготв</w:t>
            </w:r>
            <w:r>
              <w:rPr>
                <w:rStyle w:val="normaltextrun"/>
                <w:rFonts w:cstheme="minorHAnsi"/>
                <w:color w:val="000000"/>
                <w:sz w:val="20"/>
                <w:szCs w:val="20"/>
                <w:shd w:val="clear" w:color="auto" w:fill="FFFFFF"/>
              </w:rPr>
              <w:t xml:space="preserve">ено и го спроведува планот за </w:t>
            </w:r>
            <w:r w:rsidRPr="001138ED">
              <w:rPr>
                <w:rStyle w:val="normaltextrun"/>
                <w:rFonts w:cstheme="minorHAnsi"/>
                <w:color w:val="000000"/>
                <w:sz w:val="20"/>
                <w:szCs w:val="20"/>
                <w:shd w:val="clear" w:color="auto" w:fill="FFFFFF"/>
              </w:rPr>
              <w:t xml:space="preserve"> вонредна состојба.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1138ED">
              <w:rPr>
                <w:rStyle w:val="normaltextrun"/>
                <w:rFonts w:cstheme="minorHAnsi"/>
                <w:color w:val="000000"/>
                <w:sz w:val="20"/>
                <w:szCs w:val="20"/>
                <w:shd w:val="clear" w:color="auto" w:fill="FFFFFF"/>
              </w:rPr>
              <w:t>Запазен е континуитет во давање на услуга – собирање на отпад, од страна на јавното претпријатие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Засега не </w:t>
            </w:r>
            <w:r>
              <w:rPr>
                <w:rStyle w:val="normaltextrun"/>
                <w:rFonts w:cstheme="minorHAnsi"/>
                <w:color w:val="000000"/>
                <w:sz w:val="20"/>
                <w:szCs w:val="20"/>
                <w:shd w:val="clear" w:color="auto" w:fill="FFFFFF"/>
              </w:rPr>
              <w:t>се потребни</w:t>
            </w:r>
            <w:r w:rsidRPr="001138ED">
              <w:rPr>
                <w:rStyle w:val="normaltextrun"/>
                <w:rFonts w:cstheme="minorHAnsi"/>
                <w:color w:val="000000"/>
                <w:sz w:val="20"/>
                <w:szCs w:val="20"/>
                <w:shd w:val="clear" w:color="auto" w:fill="FFFFFF"/>
              </w:rPr>
              <w:t xml:space="preserve"> дополнителни рути и камиони за справување со вирусов бидејќи располагаме со доволен број на персонал и опрема. Но ако ова ситуација дојде до полошо тогаш ќе треба нешто дополнително да се преземе.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Функционираме како во нормални услови</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за време на здравствената криза ја интензивиравте дезинфекцијата на јавниот отворен простор и површини и јавните објекти? Опишете ја разликата во динамика? (</w:t>
            </w:r>
            <w:r w:rsidRPr="00B82FBA">
              <w:rPr>
                <w:rFonts w:cstheme="minorHAnsi"/>
                <w:b/>
                <w:i/>
                <w:sz w:val="20"/>
                <w:szCs w:val="20"/>
              </w:rPr>
              <w:t>одговара само претставник на ЈКП</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 се врши дезинфекција на институции, улици, паркови, јавно-прометни површини и др.</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sz w:val="20"/>
                <w:szCs w:val="20"/>
              </w:rPr>
            </w:pPr>
            <w:r w:rsidRPr="001138ED">
              <w:rPr>
                <w:rFonts w:eastAsia="Calibri" w:cstheme="minorHAnsi"/>
                <w:sz w:val="20"/>
                <w:szCs w:val="20"/>
              </w:rPr>
              <w:t>ЈКП,, Комуналец,, - Прилеп, врши дезинфекција на корпите за отпадоци, јавните површини, работните простории, контејнери за отпад, возила за подигање на отпад, влез на депонија  Алинци и пристапи и влезови до колективни станбени згради</w:t>
            </w:r>
            <w:r>
              <w:rPr>
                <w:rFonts w:eastAsia="Calibri"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1138ED">
              <w:rPr>
                <w:rStyle w:val="normaltextrun"/>
                <w:rFonts w:cstheme="minorHAnsi"/>
                <w:color w:val="000000"/>
                <w:sz w:val="20"/>
                <w:szCs w:val="20"/>
                <w:shd w:val="clear" w:color="auto" w:fill="FFFFFF"/>
              </w:rPr>
              <w:t xml:space="preserve"> За време на здравствената криза секојдневно се </w:t>
            </w:r>
            <w:r>
              <w:rPr>
                <w:rStyle w:val="normaltextrun"/>
                <w:rFonts w:cstheme="minorHAnsi"/>
                <w:color w:val="000000"/>
                <w:sz w:val="20"/>
                <w:szCs w:val="20"/>
                <w:shd w:val="clear" w:color="auto" w:fill="FFFFFF"/>
              </w:rPr>
              <w:t xml:space="preserve">врши дезинфекција на </w:t>
            </w:r>
            <w:r w:rsidRPr="001138ED">
              <w:rPr>
                <w:rStyle w:val="normaltextrun"/>
                <w:rFonts w:cstheme="minorHAnsi"/>
                <w:color w:val="000000"/>
                <w:sz w:val="20"/>
                <w:szCs w:val="20"/>
                <w:shd w:val="clear" w:color="auto" w:fill="FFFFFF"/>
              </w:rPr>
              <w:t>сите јавни површини, плоштадите, улиците, како и институциите, комуналната опрема, игралишта, спортски објекти и стамбени објекти и друго.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Pr>
                <w:rStyle w:val="normaltextrun"/>
                <w:rFonts w:cstheme="minorHAnsi"/>
                <w:color w:val="000000"/>
                <w:sz w:val="20"/>
                <w:szCs w:val="20"/>
                <w:shd w:val="clear" w:color="auto" w:fill="FFFFFF"/>
              </w:rPr>
              <w:t xml:space="preserve"> Да во време на здравствен</w:t>
            </w:r>
            <w:r w:rsidRPr="001138ED">
              <w:rPr>
                <w:rStyle w:val="normaltextrun"/>
                <w:rFonts w:cstheme="minorHAnsi"/>
                <w:color w:val="000000"/>
                <w:sz w:val="20"/>
                <w:szCs w:val="20"/>
                <w:shd w:val="clear" w:color="auto" w:fill="FFFFFF"/>
              </w:rPr>
              <w:t>а криза ја интензивиравме дезинфекцијата на јавниот отворен простор и површини и јавните објекти на највисоко ниво. Сите јавни простори, јавни објекти, школи, општинската зграда, верски објекти се дезинфицираат редовно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Најмалку четири пати е извршена дезинфекција на сите главни и споредни општински улици и улички, парковите, центрите во населените места како и регионалниот пат кој се протега во атарот на општината. Исто т</w:t>
            </w:r>
            <w:r>
              <w:rPr>
                <w:rStyle w:val="normaltextrun"/>
                <w:rFonts w:cstheme="minorHAnsi"/>
                <w:color w:val="000000"/>
                <w:sz w:val="20"/>
                <w:szCs w:val="20"/>
                <w:shd w:val="clear" w:color="auto" w:fill="FFFFFF"/>
              </w:rPr>
              <w:t xml:space="preserve">ака почесто се дезинфицирани </w:t>
            </w:r>
            <w:r w:rsidRPr="001138ED">
              <w:rPr>
                <w:rStyle w:val="normaltextrun"/>
                <w:rFonts w:cstheme="minorHAnsi"/>
                <w:color w:val="000000"/>
                <w:sz w:val="20"/>
                <w:szCs w:val="20"/>
                <w:shd w:val="clear" w:color="auto" w:fill="FFFFFF"/>
              </w:rPr>
              <w:t>општинските објекти, спортските сали, училиштата како и другите објекти од јавен карактер.</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за време на здравствената криза вршите дезинфекција на заеднички простории и опрема (лифтови) во објекти за колективно домување и домаќинства со или без учество на повеќе институции, волонтери? (</w:t>
            </w:r>
            <w:r w:rsidRPr="00B82FBA">
              <w:rPr>
                <w:rFonts w:cstheme="minorHAnsi"/>
                <w:b/>
                <w:i/>
                <w:sz w:val="20"/>
                <w:szCs w:val="20"/>
              </w:rPr>
              <w:t>одговара само претставник на ЈКП</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1138ED">
              <w:rPr>
                <w:rStyle w:val="normaltextrun"/>
                <w:rFonts w:eastAsia="Calibri" w:cstheme="minorHAnsi"/>
                <w:color w:val="000000"/>
                <w:sz w:val="20"/>
                <w:szCs w:val="20"/>
                <w:shd w:val="clear" w:color="auto" w:fill="FFFFFF"/>
              </w:rPr>
              <w:t xml:space="preserve">Со учество на волонтери од Кризниот општински  штаб,  </w:t>
            </w:r>
            <w:r w:rsidRPr="00671F4C">
              <w:rPr>
                <w:rStyle w:val="normaltextrun"/>
                <w:rFonts w:eastAsia="Calibri" w:cstheme="minorHAnsi"/>
                <w:color w:val="000000"/>
                <w:sz w:val="20"/>
                <w:szCs w:val="20"/>
                <w:u w:val="single"/>
                <w:shd w:val="clear" w:color="auto" w:fill="FFFFFF"/>
              </w:rPr>
              <w:t xml:space="preserve">ЈКП </w:t>
            </w:r>
            <w:r w:rsidRPr="00671F4C">
              <w:rPr>
                <w:rStyle w:val="normaltextrun"/>
                <w:rFonts w:cstheme="minorHAnsi"/>
                <w:color w:val="000000"/>
                <w:sz w:val="20"/>
                <w:szCs w:val="20"/>
                <w:u w:val="single"/>
                <w:shd w:val="clear" w:color="auto" w:fill="FFFFFF"/>
              </w:rPr>
              <w:t>Комуналец</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врши дезинфекција на  објекти за колективно домување.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671F4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За време на здравствената криза вршевме дезинфекција на заеднички простории и опрема во објекти за кол</w:t>
            </w:r>
            <w:r>
              <w:rPr>
                <w:rStyle w:val="normaltextrun"/>
                <w:rFonts w:cstheme="minorHAnsi"/>
                <w:color w:val="000000"/>
                <w:sz w:val="20"/>
                <w:szCs w:val="20"/>
                <w:shd w:val="clear" w:color="auto" w:fill="FFFFFF"/>
              </w:rPr>
              <w:t>е</w:t>
            </w:r>
            <w:r w:rsidRPr="001138ED">
              <w:rPr>
                <w:rStyle w:val="normaltextrun"/>
                <w:rFonts w:cstheme="minorHAnsi"/>
                <w:color w:val="000000"/>
                <w:sz w:val="20"/>
                <w:szCs w:val="20"/>
                <w:shd w:val="clear" w:color="auto" w:fill="FFFFFF"/>
              </w:rPr>
              <w:t xml:space="preserve">ктивно домување, со </w:t>
            </w:r>
            <w:r w:rsidRPr="001138ED">
              <w:rPr>
                <w:rStyle w:val="normaltextrun"/>
                <w:rFonts w:cstheme="minorHAnsi"/>
                <w:color w:val="000000"/>
                <w:sz w:val="20"/>
                <w:szCs w:val="20"/>
                <w:shd w:val="clear" w:color="auto" w:fill="FFFFFF"/>
              </w:rPr>
              <w:lastRenderedPageBreak/>
              <w:t>помош на вработени од Противпожарната служба Куманово и АРМ.</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Да се врши дезинфекција на заеднички простории и опрема во објекти.</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за време на здравствената криза воспоставивте пунктови за дезинфекција на возила на влез во општината и на колку места? (</w:t>
            </w:r>
            <w:r w:rsidRPr="00B82FBA">
              <w:rPr>
                <w:rFonts w:cstheme="minorHAnsi"/>
                <w:b/>
                <w:i/>
                <w:sz w:val="20"/>
                <w:szCs w:val="20"/>
              </w:rPr>
              <w:t>одговара само претставник на ЈКП</w:t>
            </w:r>
            <w:r w:rsidRPr="00B82FBA">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w:t>
            </w:r>
            <w:r>
              <w:rPr>
                <w:rFonts w:cstheme="minorHAnsi"/>
                <w:sz w:val="20"/>
                <w:szCs w:val="20"/>
              </w:rPr>
              <w:t xml:space="preserve"> </w:t>
            </w:r>
            <w:r w:rsidRPr="001138ED">
              <w:rPr>
                <w:rFonts w:cstheme="minorHAnsi"/>
                <w:sz w:val="20"/>
                <w:szCs w:val="20"/>
              </w:rPr>
              <w:t>При влез и излез од градот има поставено по еден пункт за дезинфекција на сите возила кои влегуваат и излегуваат од градот.</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eastAsia="Calibri" w:cstheme="minorHAnsi"/>
                <w:sz w:val="20"/>
                <w:szCs w:val="20"/>
              </w:rPr>
              <w:t>Општина Прилеп, воведе 3 пункта за  дезинфекција на  возила при влез во градот</w:t>
            </w:r>
            <w:r>
              <w:rPr>
                <w:rFonts w:eastAsia="Calibri"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На сите влезови и излези во општината, поточно на 6 места, беа поставени пунктови за дезинфекција на возила.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Имаме еден пункт за дезинфекција за влез во општинава кој што се користи заеднички со општина Дебар.</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Не</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 xml:space="preserve">Дали обезбедувате течност за дезинфекција на дворните површини за сите заинтересирани граѓани? </w:t>
            </w:r>
            <w:r w:rsidRPr="00B82FBA">
              <w:rPr>
                <w:rFonts w:cstheme="minorHAnsi"/>
                <w:b/>
                <w:sz w:val="20"/>
                <w:szCs w:val="20"/>
              </w:rPr>
              <w:tab/>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 Општината во соработка со ЈКП комуналец за време на здравствената криза на повеќе локации од градот, со цистерни, обезбедуваше течност за дезинфекција на дворните површини , а воедно и волонтери доброволно одеа по градот и во дворовите н</w:t>
            </w:r>
            <w:r>
              <w:rPr>
                <w:rFonts w:cstheme="minorHAnsi"/>
                <w:sz w:val="20"/>
                <w:szCs w:val="20"/>
              </w:rPr>
              <w:t>а домаќинствата ги дезинфицираа</w:t>
            </w:r>
            <w:r w:rsidRPr="001138ED">
              <w:rPr>
                <w:rFonts w:cstheme="minorHAnsi"/>
                <w:sz w:val="20"/>
                <w:szCs w:val="20"/>
              </w:rPr>
              <w:t xml:space="preserve"> дворните површини. Средства за дезинфекција се достапни за сите граѓани на претходно утврдени пунктови и термини</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sz w:val="20"/>
                <w:szCs w:val="20"/>
              </w:rPr>
            </w:pPr>
            <w:r w:rsidRPr="00B82FBA">
              <w:rPr>
                <w:rFonts w:eastAsia="Calibri" w:cstheme="minorHAnsi"/>
                <w:sz w:val="20"/>
                <w:szCs w:val="20"/>
                <w:u w:val="single"/>
              </w:rPr>
              <w:t>ЈКП ,, Комуналец“ - Прилеп</w:t>
            </w:r>
            <w:r w:rsidRPr="001138ED">
              <w:rPr>
                <w:rFonts w:eastAsia="Calibri" w:cstheme="minorHAnsi"/>
                <w:sz w:val="20"/>
                <w:szCs w:val="20"/>
              </w:rPr>
              <w:t>, нема  доволно фина</w:t>
            </w:r>
            <w:r>
              <w:rPr>
                <w:rFonts w:eastAsia="Calibri" w:cstheme="minorHAnsi"/>
                <w:sz w:val="20"/>
                <w:szCs w:val="20"/>
              </w:rPr>
              <w:t>нсии за  да обезбедат</w:t>
            </w:r>
            <w:r w:rsidRPr="001138ED">
              <w:rPr>
                <w:rFonts w:eastAsia="Calibri" w:cstheme="minorHAnsi"/>
                <w:sz w:val="20"/>
                <w:szCs w:val="20"/>
              </w:rPr>
              <w:t xml:space="preserve"> дезинфекциони средства  за заинтересирани граѓани.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„Чистота и зеленило“: </w:t>
            </w:r>
            <w:r w:rsidRPr="001138ED">
              <w:rPr>
                <w:rStyle w:val="normaltextrun"/>
                <w:rFonts w:cstheme="minorHAnsi"/>
                <w:color w:val="000000"/>
                <w:sz w:val="20"/>
                <w:szCs w:val="20"/>
                <w:shd w:val="clear" w:color="auto" w:fill="FFFFFF"/>
              </w:rPr>
              <w:t>Не, ЈКП не обезбедува течност за дезинфекција за граѓаните.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Да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Шари: Да</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во управувањето со јавните финансии во услови на криза, вонредна состојба, на краток и  на среден рок, со увид во приоритените потреби.</w:t>
            </w:r>
          </w:p>
          <w:p w:rsidR="00855DF0" w:rsidRPr="00B82FBA" w:rsidRDefault="00855DF0" w:rsidP="003B5BAF">
            <w:pPr>
              <w:rPr>
                <w:rStyle w:val="normaltextrun"/>
                <w:rFonts w:cstheme="minorHAnsi"/>
                <w:b/>
                <w:sz w:val="20"/>
                <w:szCs w:val="20"/>
              </w:rPr>
            </w:pPr>
            <w:r w:rsidRPr="00B82FBA">
              <w:rPr>
                <w:rFonts w:cstheme="minorHAnsi"/>
                <w:b/>
                <w:sz w:val="20"/>
                <w:szCs w:val="20"/>
              </w:rPr>
              <w:t xml:space="preserve">Дали алоцираните финансиски средства за комунални дејности и услуги во буџетот на општината се доволни за ефективен локален одговор на здравствената криза? Ако не, за кој процент би ги зголемиле тие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 се доволни.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eastAsia="Calibri" w:cstheme="minorHAnsi"/>
                <w:color w:val="000000"/>
                <w:sz w:val="20"/>
                <w:szCs w:val="20"/>
                <w:shd w:val="clear" w:color="auto" w:fill="FFFFFF"/>
              </w:rPr>
            </w:pPr>
            <w:r w:rsidRPr="001138ED">
              <w:rPr>
                <w:rStyle w:val="normaltextrun"/>
                <w:rFonts w:eastAsia="Calibri" w:cstheme="minorHAnsi"/>
                <w:color w:val="000000"/>
                <w:sz w:val="20"/>
                <w:szCs w:val="20"/>
                <w:shd w:val="clear" w:color="auto" w:fill="FFFFFF"/>
              </w:rPr>
              <w:t>Во време на вакви кризи или друг вид на кризни состојби, нормално е да се зголемуваат неопходните трошоци.</w:t>
            </w:r>
            <w:r>
              <w:rPr>
                <w:rStyle w:val="normaltextrun"/>
                <w:rFonts w:eastAsia="Calibri" w:cstheme="minorHAnsi"/>
                <w:color w:val="000000"/>
                <w:sz w:val="20"/>
                <w:szCs w:val="20"/>
                <w:shd w:val="clear" w:color="auto" w:fill="FFFFFF"/>
              </w:rPr>
              <w:t xml:space="preserve"> Потребата на  </w:t>
            </w:r>
            <w:r w:rsidRPr="00B82FBA">
              <w:rPr>
                <w:rStyle w:val="normaltextrun"/>
                <w:rFonts w:eastAsia="Calibri" w:cstheme="minorHAnsi"/>
                <w:color w:val="000000"/>
                <w:sz w:val="20"/>
                <w:szCs w:val="20"/>
                <w:u w:val="single"/>
                <w:shd w:val="clear" w:color="auto" w:fill="FFFFFF"/>
              </w:rPr>
              <w:t>ЈКП ,,Комуналец“ - Прилеп</w:t>
            </w:r>
            <w:r w:rsidRPr="001138ED">
              <w:rPr>
                <w:rStyle w:val="normaltextrun"/>
                <w:rFonts w:eastAsia="Calibri" w:cstheme="minorHAnsi"/>
                <w:color w:val="000000"/>
                <w:sz w:val="20"/>
                <w:szCs w:val="20"/>
                <w:shd w:val="clear" w:color="auto" w:fill="FFFFFF"/>
              </w:rPr>
              <w:t xml:space="preserve"> , е   фина</w:t>
            </w:r>
            <w:r>
              <w:rPr>
                <w:rStyle w:val="normaltextrun"/>
                <w:rFonts w:eastAsia="Calibri" w:cstheme="minorHAnsi"/>
                <w:color w:val="000000"/>
                <w:sz w:val="20"/>
                <w:szCs w:val="20"/>
                <w:shd w:val="clear" w:color="auto" w:fill="FFFFFF"/>
              </w:rPr>
              <w:t>н</w:t>
            </w:r>
            <w:r w:rsidRPr="001138ED">
              <w:rPr>
                <w:rStyle w:val="normaltextrun"/>
                <w:rFonts w:eastAsia="Calibri" w:cstheme="minorHAnsi"/>
                <w:color w:val="000000"/>
                <w:sz w:val="20"/>
                <w:szCs w:val="20"/>
                <w:shd w:val="clear" w:color="auto" w:fill="FFFFFF"/>
              </w:rPr>
              <w:t>сиските средства да се зголемат за реални 10%.</w:t>
            </w:r>
          </w:p>
          <w:p w:rsidR="00855DF0" w:rsidRPr="00B82FBA"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B82FBA">
              <w:rPr>
                <w:rStyle w:val="normaltextrun"/>
                <w:rFonts w:eastAsia="Calibri" w:cstheme="minorHAnsi"/>
                <w:color w:val="000000"/>
                <w:sz w:val="20"/>
                <w:szCs w:val="20"/>
                <w:u w:val="single"/>
                <w:shd w:val="clear" w:color="auto" w:fill="FFFFFF"/>
              </w:rPr>
              <w:t>ЈКП ВиК:</w:t>
            </w:r>
            <w:r w:rsidRPr="001138ED">
              <w:rPr>
                <w:rStyle w:val="normaltextrun"/>
                <w:rFonts w:eastAsia="Calibri" w:cstheme="minorHAnsi"/>
                <w:color w:val="000000"/>
                <w:sz w:val="20"/>
                <w:szCs w:val="20"/>
                <w:shd w:val="clear" w:color="auto" w:fill="FFFFFF"/>
              </w:rPr>
              <w:t xml:space="preserve"> Новонастаната состојба со пандемијата бара прераспределување на финансиските средства и поголем буџет за набавка на средства за дезинфекција од буџетот на ЈКП. На мислење сме дека средствата би требало да се зголемат за 100 %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671F4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Не се доволни алоцираните финансиски средства за комуналните дејности и услуги.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Сектор за комунални работи: </w:t>
            </w:r>
            <w:r w:rsidRPr="00671F4C">
              <w:rPr>
                <w:rStyle w:val="normaltextrun"/>
                <w:rFonts w:cstheme="minorHAnsi"/>
                <w:color w:val="000000"/>
                <w:sz w:val="20"/>
                <w:szCs w:val="20"/>
                <w:shd w:val="clear" w:color="auto" w:fill="FFFFFF"/>
              </w:rPr>
              <w:t>Беше донесена</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Одлука на Совет за пренамена на буџетски средства за потребни материјално технички средства и средства за дезинфекција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Досега беа доволни но доколку потрае уште долго тогаш би ни биле потребни дополнителни финансиски средства.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 xml:space="preserve">Не се доволни. </w:t>
            </w:r>
            <w:r>
              <w:rPr>
                <w:rStyle w:val="normaltextrun"/>
                <w:rFonts w:cstheme="minorHAnsi"/>
                <w:color w:val="000000"/>
                <w:sz w:val="20"/>
                <w:szCs w:val="20"/>
                <w:shd w:val="clear" w:color="auto" w:fill="FFFFFF"/>
              </w:rPr>
              <w:t>Потребно е зголемување д</w:t>
            </w:r>
            <w:r w:rsidRPr="001138ED">
              <w:rPr>
                <w:rStyle w:val="normaltextrun"/>
                <w:rFonts w:cstheme="minorHAnsi"/>
                <w:color w:val="000000"/>
                <w:sz w:val="20"/>
                <w:szCs w:val="20"/>
                <w:shd w:val="clear" w:color="auto" w:fill="FFFFFF"/>
              </w:rPr>
              <w:t>о 80%.</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 xml:space="preserve">Колкави се расходите на ЈКП за набавка на средства за дезинфекција и дезинфекција на јавниот простор заклучно крај на втор квартал на 2020 година споредено со 2019 година?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2020 – 30984 ден/2019 – 6456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B82FBA">
              <w:rPr>
                <w:rFonts w:cstheme="minorHAnsi"/>
                <w:sz w:val="20"/>
                <w:szCs w:val="20"/>
                <w:u w:val="single"/>
              </w:rPr>
              <w:t>ЈКП Комуналец Прилеп</w:t>
            </w:r>
            <w:r w:rsidRPr="001138ED">
              <w:rPr>
                <w:rFonts w:cstheme="minorHAnsi"/>
                <w:sz w:val="20"/>
                <w:szCs w:val="20"/>
              </w:rPr>
              <w:t xml:space="preserve">: </w:t>
            </w:r>
            <w:r w:rsidRPr="001138ED">
              <w:rPr>
                <w:rFonts w:eastAsia="Calibri" w:cstheme="minorHAnsi"/>
                <w:sz w:val="20"/>
                <w:szCs w:val="20"/>
              </w:rPr>
              <w:t>Во 2020 година трошо</w:t>
            </w:r>
            <w:r w:rsidRPr="001138ED">
              <w:rPr>
                <w:rFonts w:cstheme="minorHAnsi"/>
                <w:sz w:val="20"/>
                <w:szCs w:val="20"/>
              </w:rPr>
              <w:t>ци заклучно со 6 месец:</w:t>
            </w:r>
            <w:r>
              <w:rPr>
                <w:rFonts w:cstheme="minorHAnsi"/>
                <w:sz w:val="20"/>
                <w:szCs w:val="20"/>
              </w:rPr>
              <w:t xml:space="preserve"> </w:t>
            </w:r>
            <w:r w:rsidRPr="001138ED">
              <w:rPr>
                <w:rFonts w:cstheme="minorHAnsi"/>
                <w:sz w:val="20"/>
                <w:szCs w:val="20"/>
              </w:rPr>
              <w:t>39,842.00 ден.</w:t>
            </w:r>
          </w:p>
          <w:p w:rsidR="00855DF0" w:rsidRPr="00B82FBA"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B82FBA">
              <w:rPr>
                <w:rFonts w:cstheme="minorHAnsi"/>
                <w:sz w:val="20"/>
                <w:szCs w:val="20"/>
                <w:u w:val="single"/>
              </w:rPr>
              <w:t>ЈКП ВиК</w:t>
            </w:r>
            <w:r w:rsidRPr="001138ED">
              <w:rPr>
                <w:rFonts w:cstheme="minorHAnsi"/>
                <w:sz w:val="20"/>
                <w:szCs w:val="20"/>
              </w:rPr>
              <w:t xml:space="preserve">: Во споредба со минатата година, оваа година расходите се зголемени за </w:t>
            </w:r>
            <w:r w:rsidRPr="001138ED">
              <w:rPr>
                <w:rFonts w:cstheme="minorHAnsi"/>
                <w:sz w:val="20"/>
                <w:szCs w:val="20"/>
              </w:rPr>
              <w:lastRenderedPageBreak/>
              <w:t>прибижно 2,5 пати. (~100 000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sidRPr="00671F4C">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ЈКП нема направено расходи за набавка на средства за дезинфекција, бидејќи средствата беа донација од Општинскиот кризен штаб.</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 xml:space="preserve"> За прв пат во 2020, трошок од 20,000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Имавме зголемени расходи на ЈКП за набавка на средства за дезинфекција  во 2020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180.000,00 ден.</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Колкави се расходите на ЈКП за набавка на заштитни средства и опрема за вработените заклучно крај на втор квартал на 2020 година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2020 – 70</w:t>
            </w:r>
            <w:r>
              <w:rPr>
                <w:rFonts w:cstheme="minorHAnsi"/>
                <w:sz w:val="20"/>
                <w:szCs w:val="20"/>
              </w:rPr>
              <w:t>,</w:t>
            </w:r>
            <w:r w:rsidRPr="001138ED">
              <w:rPr>
                <w:rFonts w:cstheme="minorHAnsi"/>
                <w:sz w:val="20"/>
                <w:szCs w:val="20"/>
              </w:rPr>
              <w:t>892 ден/ 2019 – 119</w:t>
            </w:r>
            <w:r>
              <w:rPr>
                <w:rFonts w:cstheme="minorHAnsi"/>
                <w:sz w:val="20"/>
                <w:szCs w:val="20"/>
              </w:rPr>
              <w:t>,</w:t>
            </w:r>
            <w:r w:rsidRPr="001138ED">
              <w:rPr>
                <w:rFonts w:cstheme="minorHAnsi"/>
                <w:sz w:val="20"/>
                <w:szCs w:val="20"/>
              </w:rPr>
              <w:t>514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B82FBA">
              <w:rPr>
                <w:rFonts w:cstheme="minorHAnsi"/>
                <w:sz w:val="20"/>
                <w:szCs w:val="20"/>
                <w:u w:val="single"/>
              </w:rPr>
              <w:t>ЈКП Комуналец Прилеп</w:t>
            </w:r>
            <w:r w:rsidRPr="001138ED">
              <w:rPr>
                <w:rFonts w:cstheme="minorHAnsi"/>
                <w:sz w:val="20"/>
                <w:szCs w:val="20"/>
              </w:rPr>
              <w:t>: Во 2020 година трошоци  заклучно со 6 месец:</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1138ED">
              <w:rPr>
                <w:rFonts w:cstheme="minorHAnsi"/>
                <w:sz w:val="20"/>
                <w:szCs w:val="20"/>
              </w:rPr>
              <w:t xml:space="preserve"> 1. За  ХТЗ опрема, опрема за заштита  и ракавици – 645,019.00</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1138ED">
              <w:rPr>
                <w:rFonts w:cstheme="minorHAnsi"/>
                <w:sz w:val="20"/>
                <w:szCs w:val="20"/>
              </w:rPr>
              <w:t xml:space="preserve">2. Средства за дезинфекција за простории – 33,548.00 </w:t>
            </w:r>
          </w:p>
          <w:p w:rsidR="00855DF0" w:rsidRPr="00B82FBA"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B82FBA">
              <w:rPr>
                <w:rFonts w:cstheme="minorHAnsi"/>
                <w:sz w:val="20"/>
                <w:szCs w:val="20"/>
                <w:u w:val="single"/>
              </w:rPr>
              <w:t>ЈКП ВиК</w:t>
            </w:r>
            <w:r w:rsidRPr="001138ED">
              <w:rPr>
                <w:rFonts w:cstheme="minorHAnsi"/>
                <w:sz w:val="20"/>
                <w:szCs w:val="20"/>
              </w:rPr>
              <w:t>: Во споредба со минатата година, расходите се зголемени за 50%.</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ЈП „Чистота и зеленило“:</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ЈКП нема направено расходи за набавка на опрема за дезинфекција, бидејќи средствата беа донација од Општинскиот кризен штаб.</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153.793,00 (2020) наспроти 198.194,00 den (2019)</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Имавме зголемени расходи на ЈКП за набавка на заштитни средства и опрема за вработените во 2020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sidRPr="001138ED">
              <w:rPr>
                <w:rStyle w:val="normaltextrun"/>
                <w:rFonts w:cstheme="minorHAnsi"/>
                <w:color w:val="000000"/>
                <w:sz w:val="20"/>
                <w:szCs w:val="20"/>
                <w:shd w:val="clear" w:color="auto" w:fill="FFFFFF"/>
              </w:rPr>
              <w:t>Над 60.000,00 ден.</w:t>
            </w:r>
          </w:p>
        </w:tc>
      </w:tr>
      <w:tr w:rsidR="00855DF0" w:rsidRPr="00B82FBA" w:rsidTr="003B5BAF">
        <w:tc>
          <w:tcPr>
            <w:tcW w:w="9576" w:type="dxa"/>
            <w:gridSpan w:val="2"/>
          </w:tcPr>
          <w:p w:rsidR="00855DF0" w:rsidRPr="00B82FBA" w:rsidRDefault="00855DF0" w:rsidP="003B5BAF">
            <w:pPr>
              <w:jc w:val="both"/>
              <w:rPr>
                <w:rStyle w:val="normaltextrun"/>
                <w:rFonts w:cstheme="minorHAnsi"/>
                <w:b/>
                <w:color w:val="000000"/>
                <w:sz w:val="20"/>
                <w:szCs w:val="20"/>
                <w:shd w:val="clear" w:color="auto" w:fill="FFFFFF"/>
              </w:rPr>
            </w:pPr>
            <w:r w:rsidRPr="00B82FBA">
              <w:rPr>
                <w:rFonts w:cstheme="minorHAnsi"/>
                <w:b/>
                <w:sz w:val="20"/>
                <w:szCs w:val="20"/>
              </w:rPr>
              <w:t>Дали ЈКП спроведе мерки за намалување на расходите, и воздржување од помалку суштинските расходи?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Не се спроведуваат по</w:t>
            </w:r>
            <w:r>
              <w:rPr>
                <w:rFonts w:cstheme="minorHAnsi"/>
                <w:sz w:val="20"/>
                <w:szCs w:val="20"/>
              </w:rPr>
              <w:t xml:space="preserve">стапки од јавни набавки кои </w:t>
            </w:r>
            <w:r w:rsidRPr="001138ED">
              <w:rPr>
                <w:rFonts w:cstheme="minorHAnsi"/>
                <w:sz w:val="20"/>
                <w:szCs w:val="20"/>
              </w:rPr>
              <w:t>не се од особена важност</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B82FBA">
              <w:rPr>
                <w:rFonts w:cstheme="minorHAnsi"/>
                <w:sz w:val="20"/>
                <w:szCs w:val="20"/>
                <w:u w:val="single"/>
              </w:rPr>
              <w:t>ЈКП Комуналец</w:t>
            </w:r>
            <w:r w:rsidRPr="001138ED">
              <w:rPr>
                <w:rFonts w:cstheme="minorHAnsi"/>
                <w:sz w:val="20"/>
                <w:szCs w:val="20"/>
              </w:rPr>
              <w:t xml:space="preserve">: </w:t>
            </w:r>
            <w:r w:rsidRPr="001138ED">
              <w:rPr>
                <w:rFonts w:eastAsia="Calibri" w:cstheme="minorHAnsi"/>
                <w:sz w:val="20"/>
                <w:szCs w:val="20"/>
              </w:rPr>
              <w:t>Непродуктивните трошоци се сведени на  минимум. Н</w:t>
            </w:r>
            <w:r>
              <w:rPr>
                <w:rFonts w:eastAsia="Calibri" w:cstheme="minorHAnsi"/>
                <w:sz w:val="20"/>
                <w:szCs w:val="20"/>
              </w:rPr>
              <w:t>емаме воопшто  трошоци за репре</w:t>
            </w:r>
            <w:r w:rsidRPr="001138ED">
              <w:rPr>
                <w:rFonts w:eastAsia="Calibri" w:cstheme="minorHAnsi"/>
                <w:sz w:val="20"/>
                <w:szCs w:val="20"/>
              </w:rPr>
              <w:t>зентации, дневници, хотелско сместување , за семинари и конференции.</w:t>
            </w:r>
          </w:p>
          <w:p w:rsidR="00855DF0" w:rsidRPr="001138ED" w:rsidRDefault="00855DF0" w:rsidP="003B5BAF">
            <w:pPr>
              <w:jc w:val="both"/>
              <w:rPr>
                <w:rStyle w:val="normaltextrun"/>
                <w:rFonts w:cstheme="minorHAnsi"/>
                <w:color w:val="000000"/>
                <w:sz w:val="20"/>
                <w:szCs w:val="20"/>
                <w:shd w:val="clear" w:color="auto" w:fill="FFFFFF"/>
              </w:rPr>
            </w:pPr>
            <w:r w:rsidRPr="00B82FBA">
              <w:rPr>
                <w:rFonts w:cstheme="minorHAnsi"/>
                <w:sz w:val="20"/>
                <w:szCs w:val="20"/>
                <w:u w:val="single"/>
              </w:rPr>
              <w:t>ЈКП ВиК</w:t>
            </w:r>
            <w:r w:rsidRPr="001138ED">
              <w:rPr>
                <w:rFonts w:cstheme="minorHAnsi"/>
                <w:sz w:val="20"/>
                <w:szCs w:val="20"/>
              </w:rPr>
              <w:t>: Забрана за исплата на дневници за службено патување во земјата; намалени трошоци за репрезентација и намалени расходи за патување во странство, семинари и конференции и др.</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5B6B31"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Fonts w:cstheme="minorHAnsi"/>
                <w:sz w:val="20"/>
                <w:szCs w:val="20"/>
              </w:rPr>
              <w:t>Намалување на снабдувањето, горива, хотелски услуги и сé што може да се заштеди; намалени трошоци за репрезентација; намалени расходи за патување во странство, семинари и конференции и др; забрана и/или намалени средства за исплата на регрес за годишен одмор</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Не се спроведуваат постапки од јавни набавки кои не се од особена важност.                   </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Забрана за исплата на дневници за службено патување во земјата.</w:t>
            </w:r>
            <w:r w:rsidRPr="001138ED">
              <w:rPr>
                <w:rStyle w:val="normaltextrun"/>
                <w:rFonts w:cstheme="minorHAnsi"/>
                <w:color w:val="000000"/>
                <w:sz w:val="20"/>
                <w:szCs w:val="20"/>
                <w:shd w:val="clear" w:color="auto" w:fill="FFFFFF"/>
              </w:rPr>
              <w:tab/>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Кратење на средствата за проекти.</w:t>
            </w:r>
            <w:r w:rsidRPr="001138ED">
              <w:rPr>
                <w:rStyle w:val="normaltextrun"/>
                <w:rFonts w:cstheme="minorHAnsi"/>
                <w:color w:val="000000"/>
                <w:sz w:val="20"/>
                <w:szCs w:val="20"/>
                <w:shd w:val="clear" w:color="auto" w:fill="FFFFFF"/>
              </w:rPr>
              <w:tab/>
            </w:r>
            <w:r w:rsidRPr="001138ED">
              <w:rPr>
                <w:rStyle w:val="normaltextrun"/>
                <w:rFonts w:cstheme="minorHAnsi"/>
                <w:color w:val="000000"/>
                <w:sz w:val="20"/>
                <w:szCs w:val="20"/>
                <w:shd w:val="clear" w:color="auto" w:fill="FFFFFF"/>
              </w:rPr>
              <w:tab/>
            </w:r>
            <w:r w:rsidRPr="001138ED">
              <w:rPr>
                <w:rStyle w:val="normaltextrun"/>
                <w:rFonts w:cstheme="minorHAnsi"/>
                <w:color w:val="000000"/>
                <w:sz w:val="20"/>
                <w:szCs w:val="20"/>
                <w:shd w:val="clear" w:color="auto" w:fill="FFFFFF"/>
              </w:rPr>
              <w:tab/>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Намалување на снабдувањето, горива, хотелски услуги и сé што може да се заштеди.                             </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Намалени трошоци за репрезентација.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Забрана и/или намалени средства за исплата на регрес за годишен одмор.</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Намалени расходи за: патување во странство, семинари и конференции и др.                        </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Намалени средства за адвокатски трошоци.   </w:t>
            </w:r>
            <w:r w:rsidRPr="001138ED">
              <w:rPr>
                <w:rStyle w:val="normaltextrun"/>
                <w:rFonts w:cstheme="minorHAnsi"/>
                <w:color w:val="000000"/>
                <w:sz w:val="20"/>
                <w:szCs w:val="20"/>
                <w:shd w:val="clear" w:color="auto" w:fill="FFFFFF"/>
              </w:rPr>
              <w:tab/>
            </w:r>
            <w:r w:rsidRPr="001138ED">
              <w:rPr>
                <w:rStyle w:val="normaltextrun"/>
                <w:rFonts w:cstheme="minorHAnsi"/>
                <w:color w:val="000000"/>
                <w:sz w:val="20"/>
                <w:szCs w:val="20"/>
                <w:shd w:val="clear" w:color="auto" w:fill="FFFFFF"/>
              </w:rPr>
              <w:tab/>
            </w:r>
            <w:r w:rsidRPr="001138ED">
              <w:rPr>
                <w:rStyle w:val="normaltextrun"/>
                <w:rFonts w:cstheme="minorHAnsi"/>
                <w:color w:val="000000"/>
                <w:sz w:val="20"/>
                <w:szCs w:val="20"/>
                <w:shd w:val="clear" w:color="auto" w:fill="FFFFFF"/>
              </w:rPr>
              <w:tab/>
            </w:r>
            <w:r w:rsidRPr="001138ED">
              <w:rPr>
                <w:rStyle w:val="normaltextrun"/>
                <w:rFonts w:cstheme="minorHAnsi"/>
                <w:color w:val="000000"/>
                <w:sz w:val="20"/>
                <w:szCs w:val="20"/>
                <w:shd w:val="clear" w:color="auto" w:fill="FFFFFF"/>
              </w:rPr>
              <w:tab/>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Побарано одлагање за исплата на кредитни обврски.</w:t>
            </w:r>
            <w:r w:rsidRPr="001138ED">
              <w:rPr>
                <w:rFonts w:cstheme="minorHAnsi"/>
                <w:sz w:val="20"/>
                <w:szCs w:val="20"/>
              </w:rPr>
              <w:t xml:space="preserve">                    </w:t>
            </w:r>
          </w:p>
        </w:tc>
      </w:tr>
      <w:tr w:rsidR="00855DF0" w:rsidRPr="001138ED" w:rsidTr="003B5BAF">
        <w:tc>
          <w:tcPr>
            <w:tcW w:w="9576" w:type="dxa"/>
            <w:gridSpan w:val="2"/>
          </w:tcPr>
          <w:p w:rsidR="00855DF0" w:rsidRPr="00B82FBA" w:rsidRDefault="00855DF0" w:rsidP="003B5BAF">
            <w:pPr>
              <w:jc w:val="both"/>
              <w:rPr>
                <w:rStyle w:val="normaltextrun"/>
                <w:rFonts w:cstheme="minorHAnsi"/>
                <w:b/>
                <w:color w:val="000000"/>
                <w:sz w:val="20"/>
                <w:szCs w:val="20"/>
                <w:shd w:val="clear" w:color="auto" w:fill="FFFFFF"/>
              </w:rPr>
            </w:pPr>
            <w:r w:rsidRPr="00B82FBA">
              <w:rPr>
                <w:rFonts w:cstheme="minorHAnsi"/>
                <w:b/>
                <w:sz w:val="20"/>
                <w:szCs w:val="20"/>
              </w:rPr>
              <w:t>Дали ЈКП спроведе финансиски мерки за олеснување на последиците од кризата со Ковид -19 врз населението и приватниот сектор?</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Одложено плаќање или плаќање на зголемен број рати на надоместокот за испорачани комунални услуги</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Fonts w:eastAsia="Calibri" w:cstheme="minorHAnsi"/>
                <w:sz w:val="20"/>
                <w:szCs w:val="20"/>
              </w:rPr>
            </w:pPr>
            <w:r w:rsidRPr="001138ED">
              <w:rPr>
                <w:rFonts w:eastAsia="Calibri" w:cstheme="minorHAnsi"/>
                <w:sz w:val="20"/>
                <w:szCs w:val="20"/>
              </w:rPr>
              <w:t>Ослободување од плаќање за комунален отпад за социјално загрозен</w:t>
            </w:r>
            <w:r>
              <w:rPr>
                <w:rFonts w:eastAsia="Calibri" w:cstheme="minorHAnsi"/>
                <w:sz w:val="20"/>
                <w:szCs w:val="20"/>
              </w:rPr>
              <w:t>ите лица и самохраните родители.</w:t>
            </w:r>
          </w:p>
          <w:p w:rsidR="00855DF0" w:rsidRPr="001138ED" w:rsidRDefault="00855DF0" w:rsidP="003B5BAF">
            <w:pPr>
              <w:jc w:val="both"/>
              <w:rPr>
                <w:rFonts w:eastAsia="Calibri" w:cstheme="minorHAnsi"/>
                <w:sz w:val="20"/>
                <w:szCs w:val="20"/>
              </w:rPr>
            </w:pPr>
            <w:r w:rsidRPr="001138ED">
              <w:rPr>
                <w:rFonts w:eastAsia="Calibri" w:cstheme="minorHAnsi"/>
                <w:sz w:val="20"/>
                <w:szCs w:val="20"/>
              </w:rPr>
              <w:lastRenderedPageBreak/>
              <w:t>Одлагање на процес на отужување на настанати долгови за испорачани кому</w:t>
            </w:r>
            <w:r>
              <w:rPr>
                <w:rFonts w:eastAsia="Calibri" w:cstheme="minorHAnsi"/>
                <w:sz w:val="20"/>
                <w:szCs w:val="20"/>
              </w:rPr>
              <w:t>нални услуги (неплатени сметки).</w:t>
            </w:r>
          </w:p>
          <w:p w:rsidR="00855DF0" w:rsidRPr="001138ED" w:rsidRDefault="00855DF0" w:rsidP="003B5BAF">
            <w:pPr>
              <w:jc w:val="both"/>
              <w:rPr>
                <w:rFonts w:eastAsia="Calibri" w:cstheme="minorHAnsi"/>
                <w:sz w:val="20"/>
                <w:szCs w:val="20"/>
              </w:rPr>
            </w:pPr>
            <w:r w:rsidRPr="001138ED">
              <w:rPr>
                <w:rFonts w:eastAsia="Calibri" w:cstheme="minorHAnsi"/>
                <w:sz w:val="20"/>
                <w:szCs w:val="20"/>
              </w:rPr>
              <w:t>Одложено плаќање или плаќање на зголемен број рати на надоместокот за испорачани комунални услуги.</w:t>
            </w:r>
          </w:p>
          <w:p w:rsidR="00855DF0" w:rsidRPr="00B82FBA"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sz w:val="20"/>
                <w:szCs w:val="20"/>
              </w:rPr>
            </w:pPr>
            <w:r w:rsidRPr="001138ED">
              <w:rPr>
                <w:rFonts w:eastAsia="Calibri" w:cstheme="minorHAnsi"/>
                <w:sz w:val="20"/>
                <w:szCs w:val="20"/>
              </w:rPr>
              <w:t>Со одлука на Советот на Општина Прилеп, ослободени</w:t>
            </w:r>
            <w:r>
              <w:rPr>
                <w:rFonts w:eastAsia="Calibri" w:cstheme="minorHAnsi"/>
                <w:sz w:val="20"/>
                <w:szCs w:val="20"/>
              </w:rPr>
              <w:t xml:space="preserve"> се од плаќање лицата кори</w:t>
            </w:r>
            <w:r w:rsidRPr="001138ED">
              <w:rPr>
                <w:rFonts w:eastAsia="Calibri" w:cstheme="minorHAnsi"/>
                <w:sz w:val="20"/>
                <w:szCs w:val="20"/>
              </w:rPr>
              <w:t>сници на постојана парична помош и самохрани родители. Одложено е утужување и присилна  наплата, а зголемени се ратите за отплата на долг.</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sidRPr="001138ED">
              <w:rPr>
                <w:rStyle w:val="normaltextrun"/>
                <w:rFonts w:cstheme="minorHAnsi"/>
                <w:color w:val="000000"/>
                <w:sz w:val="20"/>
                <w:szCs w:val="20"/>
                <w:shd w:val="clear" w:color="auto" w:fill="FFFFFF"/>
              </w:rPr>
              <w:t>Одлагање на процес на отужување на настанати долгови за испорачани комунални услуги (неплатени сметки);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u w:val="single"/>
                <w:shd w:val="clear" w:color="auto" w:fill="FFFFFF"/>
              </w:rPr>
              <w:t>Директор на ЈКП Шари:</w:t>
            </w:r>
          </w:p>
          <w:p w:rsidR="00855DF0" w:rsidRPr="00B82FBA"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shd w:val="clear" w:color="auto" w:fill="FFFFFF"/>
              </w:rPr>
              <w:t>Ослободување од плаќање за комунален отпад за социјално загрозените лица и самохраните родители.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Одлагање на процес на отужување на настанати долгови за испорачани комунални услуги (неплатени сметки).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Одложено плаќање или плаќање на зголемен број рати на надоместокот за испорачани комунални услуги.</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 xml:space="preserve">Колкави се приходите на ЈКП по основ на наплатени фактури и сметки за испорачани комунални услуги заклучно крај на втор квартал на 2020 година споредено со 2019 година?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Pr>
                <w:rFonts w:cstheme="minorHAnsi"/>
                <w:sz w:val="20"/>
                <w:szCs w:val="20"/>
              </w:rPr>
              <w:t>2020 до 5м. – 23,681,842 ден. / 2019 до 5м. – 23,143,</w:t>
            </w:r>
            <w:r w:rsidRPr="001138ED">
              <w:rPr>
                <w:rFonts w:cstheme="minorHAnsi"/>
                <w:sz w:val="20"/>
                <w:szCs w:val="20"/>
              </w:rPr>
              <w:t>356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B82FBA">
              <w:rPr>
                <w:rFonts w:cstheme="minorHAnsi"/>
                <w:sz w:val="20"/>
                <w:szCs w:val="20"/>
                <w:u w:val="single"/>
              </w:rPr>
              <w:t>ЈКП Комуналец</w:t>
            </w:r>
            <w:r w:rsidRPr="001138ED">
              <w:rPr>
                <w:rFonts w:cstheme="minorHAnsi"/>
                <w:sz w:val="20"/>
                <w:szCs w:val="20"/>
              </w:rPr>
              <w:t xml:space="preserve">: </w:t>
            </w:r>
            <w:r w:rsidRPr="001138ED">
              <w:rPr>
                <w:rFonts w:eastAsia="Calibri" w:cstheme="minorHAnsi"/>
                <w:sz w:val="20"/>
                <w:szCs w:val="20"/>
              </w:rPr>
              <w:t>За прво тромесечје 2019 /  2020:</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cstheme="minorHAnsi"/>
                <w:sz w:val="20"/>
                <w:szCs w:val="20"/>
              </w:rPr>
              <w:t>Приходи 2019 -  44,605,519.оо , расходи 41,596,028.</w:t>
            </w:r>
            <w:r w:rsidRPr="001138ED">
              <w:rPr>
                <w:rFonts w:eastAsia="Calibri" w:cstheme="minorHAnsi"/>
                <w:sz w:val="20"/>
                <w:szCs w:val="20"/>
              </w:rPr>
              <w:t>оо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rPr>
              <w:t xml:space="preserve">Приходи 2020 </w:t>
            </w:r>
            <w:r w:rsidRPr="001138ED">
              <w:rPr>
                <w:rFonts w:cstheme="minorHAnsi"/>
                <w:sz w:val="20"/>
                <w:szCs w:val="20"/>
              </w:rPr>
              <w:t>–</w:t>
            </w:r>
            <w:r w:rsidRPr="001138ED">
              <w:rPr>
                <w:rFonts w:eastAsia="Calibri" w:cstheme="minorHAnsi"/>
                <w:sz w:val="20"/>
                <w:szCs w:val="20"/>
              </w:rPr>
              <w:t xml:space="preserve"> </w:t>
            </w:r>
            <w:r w:rsidRPr="001138ED">
              <w:rPr>
                <w:rFonts w:cstheme="minorHAnsi"/>
                <w:sz w:val="20"/>
                <w:szCs w:val="20"/>
              </w:rPr>
              <w:t>47,408,946.50,  расходи  44,182, 869.</w:t>
            </w:r>
            <w:r w:rsidRPr="001138ED">
              <w:rPr>
                <w:rFonts w:eastAsia="Calibri" w:cstheme="minorHAnsi"/>
                <w:sz w:val="20"/>
                <w:szCs w:val="20"/>
              </w:rPr>
              <w:t>оо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rPr>
              <w:t>За второ  тромесечје 2019 /  2020:</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cstheme="minorHAnsi"/>
                <w:sz w:val="20"/>
                <w:szCs w:val="20"/>
              </w:rPr>
              <w:t>Приходи за 2019 – 46,415,</w:t>
            </w:r>
            <w:r w:rsidRPr="001138ED">
              <w:rPr>
                <w:rFonts w:eastAsia="Calibri" w:cstheme="minorHAnsi"/>
                <w:sz w:val="20"/>
                <w:szCs w:val="20"/>
              </w:rPr>
              <w:t xml:space="preserve">293,оо - расходи </w:t>
            </w:r>
            <w:r w:rsidRPr="001138ED">
              <w:rPr>
                <w:rFonts w:cstheme="minorHAnsi"/>
                <w:sz w:val="20"/>
                <w:szCs w:val="20"/>
              </w:rPr>
              <w:t>42,524,</w:t>
            </w:r>
            <w:r w:rsidRPr="001138ED">
              <w:rPr>
                <w:rFonts w:eastAsia="Calibri" w:cstheme="minorHAnsi"/>
                <w:sz w:val="20"/>
                <w:szCs w:val="20"/>
              </w:rPr>
              <w:t>297,оо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1138ED">
              <w:rPr>
                <w:rFonts w:cstheme="minorHAnsi"/>
                <w:sz w:val="20"/>
                <w:szCs w:val="20"/>
              </w:rPr>
              <w:t>Приходи 2020 – 37,063,657, 50 -  28,764,</w:t>
            </w:r>
            <w:r w:rsidRPr="001138ED">
              <w:rPr>
                <w:rFonts w:eastAsia="Calibri" w:cstheme="minorHAnsi"/>
                <w:sz w:val="20"/>
                <w:szCs w:val="20"/>
              </w:rPr>
              <w:t xml:space="preserve">285,80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rPr>
              <w:t>НАПОМЕНА:</w:t>
            </w:r>
            <w:r>
              <w:rPr>
                <w:rFonts w:eastAsia="Calibri" w:cstheme="minorHAnsi"/>
                <w:sz w:val="20"/>
                <w:szCs w:val="20"/>
              </w:rPr>
              <w:t xml:space="preserve"> расходите сеуште не се збирни </w:t>
            </w:r>
            <w:r w:rsidRPr="001138ED">
              <w:rPr>
                <w:rFonts w:eastAsia="Calibri" w:cstheme="minorHAnsi"/>
                <w:sz w:val="20"/>
                <w:szCs w:val="20"/>
              </w:rPr>
              <w:t xml:space="preserve">за второ тромесечје со оглед на непристигнати ф-ри, непреземени трошоци од одделенија и др.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eastAsia="Calibri" w:cstheme="minorHAnsi"/>
                <w:sz w:val="20"/>
                <w:szCs w:val="20"/>
              </w:rPr>
            </w:pPr>
            <w:r w:rsidRPr="001138ED">
              <w:rPr>
                <w:rFonts w:eastAsia="Calibri" w:cstheme="minorHAnsi"/>
                <w:sz w:val="20"/>
                <w:szCs w:val="20"/>
              </w:rPr>
              <w:t xml:space="preserve">Приходи на </w:t>
            </w:r>
            <w:r w:rsidRPr="00B82FBA">
              <w:rPr>
                <w:rFonts w:eastAsia="Calibri" w:cstheme="minorHAnsi"/>
                <w:sz w:val="20"/>
                <w:szCs w:val="20"/>
                <w:u w:val="single"/>
              </w:rPr>
              <w:t>ЈКП ВиК</w:t>
            </w:r>
            <w:r w:rsidRPr="001138ED">
              <w:rPr>
                <w:rFonts w:eastAsia="Calibri" w:cstheme="minorHAnsi"/>
                <w:sz w:val="20"/>
                <w:szCs w:val="20"/>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1138ED">
              <w:rPr>
                <w:rFonts w:cstheme="minorHAnsi"/>
                <w:sz w:val="20"/>
                <w:szCs w:val="20"/>
              </w:rPr>
              <w:t>47,000,000.00ден во 2019 год.</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1138ED">
              <w:rPr>
                <w:rFonts w:cstheme="minorHAnsi"/>
                <w:sz w:val="20"/>
                <w:szCs w:val="20"/>
              </w:rPr>
              <w:t>32,000,000.00 ден. во 2020 год.</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Водовод: </w:t>
            </w:r>
            <w:r>
              <w:rPr>
                <w:rStyle w:val="normaltextrun"/>
                <w:rFonts w:cstheme="minorHAnsi"/>
                <w:color w:val="000000"/>
                <w:sz w:val="20"/>
                <w:szCs w:val="20"/>
                <w:shd w:val="clear" w:color="auto" w:fill="FFFFFF"/>
              </w:rPr>
              <w:t>90,580,966.00 (2019) наспроти 89,330,778.</w:t>
            </w:r>
            <w:r w:rsidRPr="001138ED">
              <w:rPr>
                <w:rStyle w:val="normaltextrun"/>
                <w:rFonts w:cstheme="minorHAnsi"/>
                <w:color w:val="000000"/>
                <w:sz w:val="20"/>
                <w:szCs w:val="20"/>
                <w:shd w:val="clear" w:color="auto" w:fill="FFFFFF"/>
              </w:rPr>
              <w:t>00 ден. (2020)</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w:t>
            </w:r>
            <w:r w:rsidRPr="001138ED">
              <w:rPr>
                <w:rStyle w:val="normaltextrun"/>
                <w:rFonts w:cstheme="minorHAnsi"/>
                <w:color w:val="000000"/>
                <w:sz w:val="20"/>
                <w:szCs w:val="20"/>
                <w:shd w:val="clear" w:color="auto" w:fill="FFFFFF"/>
              </w:rPr>
              <w:t xml:space="preserve"> Имаше намалување на приходите во 2020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u w:val="single"/>
                <w:shd w:val="clear" w:color="auto" w:fill="FFFFFF"/>
              </w:rPr>
              <w:t xml:space="preserve">Директор на ЈКП Шари: </w:t>
            </w:r>
            <w:r>
              <w:rPr>
                <w:rStyle w:val="normaltextrun"/>
                <w:rFonts w:cstheme="minorHAnsi"/>
                <w:color w:val="000000"/>
                <w:sz w:val="20"/>
                <w:szCs w:val="20"/>
                <w:u w:val="single"/>
                <w:shd w:val="clear" w:color="auto" w:fill="FFFFFF"/>
              </w:rPr>
              <w:t xml:space="preserve">Само </w:t>
            </w:r>
            <w:r w:rsidRPr="001138ED">
              <w:rPr>
                <w:rStyle w:val="normaltextrun"/>
                <w:rFonts w:cstheme="minorHAnsi"/>
                <w:color w:val="000000"/>
                <w:sz w:val="20"/>
                <w:szCs w:val="20"/>
                <w:shd w:val="clear" w:color="auto" w:fill="FFFFFF"/>
              </w:rPr>
              <w:t>10% наплата</w:t>
            </w:r>
          </w:p>
        </w:tc>
      </w:tr>
      <w:tr w:rsidR="00855DF0" w:rsidRPr="001138ED" w:rsidTr="003B5BAF">
        <w:tc>
          <w:tcPr>
            <w:tcW w:w="9576" w:type="dxa"/>
            <w:gridSpan w:val="2"/>
          </w:tcPr>
          <w:p w:rsidR="00855DF0" w:rsidRPr="00B82FBA" w:rsidRDefault="00855DF0" w:rsidP="003B5BAF">
            <w:pPr>
              <w:rPr>
                <w:rStyle w:val="normaltextrun"/>
                <w:rFonts w:cstheme="minorHAnsi"/>
                <w:b/>
                <w:sz w:val="20"/>
                <w:szCs w:val="20"/>
              </w:rPr>
            </w:pPr>
            <w:r w:rsidRPr="00B82FBA">
              <w:rPr>
                <w:rFonts w:cstheme="minorHAnsi"/>
                <w:b/>
                <w:sz w:val="20"/>
                <w:szCs w:val="20"/>
              </w:rPr>
              <w:t>Дали ЈКП има добиено донација во финансиски средства или материјали и опрема во првата половина на 2020 г.? Колку изнесува донацијата или наведете накратко количина на материјали и опрема?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B82FBA"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1138ED">
              <w:rPr>
                <w:rStyle w:val="normaltextrun"/>
                <w:rFonts w:cstheme="minorHAnsi"/>
                <w:color w:val="000000"/>
                <w:sz w:val="20"/>
                <w:szCs w:val="20"/>
                <w:shd w:val="clear" w:color="auto" w:fill="FFFFFF"/>
              </w:rPr>
              <w:t>ЈКП Комуналец нема</w:t>
            </w:r>
            <w:r w:rsidRPr="001138ED">
              <w:rPr>
                <w:rStyle w:val="normaltextrun"/>
                <w:rFonts w:eastAsia="Calibri" w:cstheme="minorHAnsi"/>
                <w:color w:val="000000"/>
                <w:sz w:val="20"/>
                <w:szCs w:val="20"/>
                <w:shd w:val="clear" w:color="auto" w:fill="FFFFFF"/>
              </w:rPr>
              <w:t xml:space="preserve"> добиено донација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u w:val="single"/>
                <w:shd w:val="clear" w:color="auto" w:fill="FFFFFF"/>
              </w:rPr>
              <w:t>Директор на ЈП Водовод: Не</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ЈП „Чистота и зеленило“: </w:t>
            </w:r>
            <w:r w:rsidRPr="001138ED">
              <w:rPr>
                <w:rStyle w:val="normaltextrun"/>
                <w:rFonts w:cstheme="minorHAnsi"/>
                <w:color w:val="000000"/>
                <w:sz w:val="20"/>
                <w:szCs w:val="20"/>
                <w:shd w:val="clear" w:color="auto" w:fill="FFFFFF"/>
              </w:rPr>
              <w:t>ЈКП во првата половина на 2020 година има добиено само опрема и материјали  (25 пара заштитни одела, 35 пумпи за дезинфекција, трактор и атомизер, 6 тона хлор, 7 тона нафта, дизентал итн.), а нема добиено финасиски средства.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ЈКП Кале: 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Боговиње</w:t>
            </w:r>
          </w:p>
        </w:tc>
        <w:tc>
          <w:tcPr>
            <w:tcW w:w="7938" w:type="dxa"/>
          </w:tcPr>
          <w:p w:rsidR="00855DF0" w:rsidRPr="001138ED"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u w:val="single"/>
                <w:shd w:val="clear" w:color="auto" w:fill="FFFFFF"/>
              </w:rPr>
              <w:t>Директор на ЈКП Шари: Не</w:t>
            </w:r>
          </w:p>
        </w:tc>
      </w:tr>
      <w:tr w:rsidR="00855DF0" w:rsidRPr="001138ED" w:rsidTr="003B5BAF">
        <w:tc>
          <w:tcPr>
            <w:tcW w:w="9576" w:type="dxa"/>
            <w:gridSpan w:val="2"/>
          </w:tcPr>
          <w:p w:rsidR="00855DF0" w:rsidRPr="00B82FBA" w:rsidRDefault="00855DF0" w:rsidP="003B5BAF">
            <w:pPr>
              <w:jc w:val="both"/>
              <w:rPr>
                <w:rStyle w:val="normaltextrun"/>
                <w:rFonts w:cstheme="minorHAnsi"/>
                <w:b/>
                <w:color w:val="000000"/>
                <w:sz w:val="20"/>
                <w:szCs w:val="20"/>
                <w:shd w:val="clear" w:color="auto" w:fill="FFFFFF"/>
              </w:rPr>
            </w:pPr>
            <w:r w:rsidRPr="00B82FBA">
              <w:rPr>
                <w:rStyle w:val="normaltextrun"/>
                <w:rFonts w:cstheme="minorHAnsi"/>
                <w:b/>
                <w:color w:val="000000"/>
                <w:sz w:val="20"/>
                <w:szCs w:val="20"/>
                <w:shd w:val="clear" w:color="auto" w:fill="FFFFFF"/>
              </w:rPr>
              <w:t>Предлози за приоритетни мерки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Default="00855DF0" w:rsidP="003B5BAF">
            <w:pPr>
              <w:pBdr>
                <w:top w:val="single" w:sz="4" w:space="1" w:color="auto"/>
                <w:left w:val="single" w:sz="4" w:space="4" w:color="auto"/>
                <w:bottom w:val="single" w:sz="4" w:space="1" w:color="auto"/>
                <w:right w:val="single" w:sz="4" w:space="4" w:color="auto"/>
              </w:pBdr>
              <w:rPr>
                <w:rFonts w:cstheme="minorHAnsi"/>
                <w:sz w:val="20"/>
                <w:szCs w:val="20"/>
              </w:rPr>
            </w:pPr>
            <w:r w:rsidRPr="00713367">
              <w:rPr>
                <w:rFonts w:cstheme="minorHAnsi"/>
                <w:sz w:val="20"/>
                <w:szCs w:val="20"/>
                <w:u w:val="single"/>
              </w:rPr>
              <w:t>ЈКП Комуналец Прилеп</w:t>
            </w:r>
            <w:r w:rsidRPr="001138ED">
              <w:rPr>
                <w:rFonts w:cstheme="minorHAnsi"/>
                <w:sz w:val="20"/>
                <w:szCs w:val="20"/>
              </w:rPr>
              <w:t xml:space="preserve">: </w:t>
            </w:r>
          </w:p>
          <w:p w:rsidR="00855DF0" w:rsidRDefault="00855DF0" w:rsidP="003B5BAF">
            <w:pPr>
              <w:pBdr>
                <w:top w:val="single" w:sz="4" w:space="1" w:color="auto"/>
                <w:left w:val="single" w:sz="4" w:space="4" w:color="auto"/>
                <w:bottom w:val="single" w:sz="4" w:space="1" w:color="auto"/>
                <w:right w:val="single" w:sz="4" w:space="4" w:color="auto"/>
              </w:pBdr>
              <w:rPr>
                <w:rFonts w:eastAsia="Calibri" w:cstheme="minorHAnsi"/>
                <w:sz w:val="20"/>
                <w:szCs w:val="20"/>
              </w:rPr>
            </w:pPr>
            <w:r w:rsidRPr="001138ED">
              <w:rPr>
                <w:rFonts w:cstheme="minorHAnsi"/>
                <w:sz w:val="20"/>
                <w:szCs w:val="20"/>
              </w:rPr>
              <w:t>П</w:t>
            </w:r>
            <w:r w:rsidRPr="001138ED">
              <w:rPr>
                <w:rFonts w:eastAsia="Calibri" w:cstheme="minorHAnsi"/>
                <w:sz w:val="20"/>
                <w:szCs w:val="20"/>
              </w:rPr>
              <w:t>омош на јавните претпријатија во набавка на цистерни за миење на улици, тротоари и плоштади, рачни машини за перењепод притисок, метларки со притисок за миење. Селектирање на отпад, намалување на отпадот за депонирање на местото на неговото настанување.</w:t>
            </w:r>
            <w:r>
              <w:rPr>
                <w:rFonts w:eastAsia="Calibri" w:cstheme="minorHAnsi"/>
                <w:sz w:val="20"/>
                <w:szCs w:val="20"/>
              </w:rPr>
              <w:t xml:space="preserve"> редовно покривање на депонија</w:t>
            </w:r>
            <w:r w:rsidRPr="001138ED">
              <w:rPr>
                <w:rFonts w:eastAsia="Calibri" w:cstheme="minorHAnsi"/>
                <w:sz w:val="20"/>
                <w:szCs w:val="20"/>
              </w:rPr>
              <w:t xml:space="preserve"> со 30 сантиметри сло</w:t>
            </w:r>
            <w:r>
              <w:rPr>
                <w:rFonts w:eastAsia="Calibri" w:cstheme="minorHAnsi"/>
                <w:sz w:val="20"/>
                <w:szCs w:val="20"/>
              </w:rPr>
              <w:t>ј</w:t>
            </w:r>
            <w:r w:rsidRPr="001138ED">
              <w:rPr>
                <w:rFonts w:eastAsia="Calibri" w:cstheme="minorHAnsi"/>
                <w:sz w:val="20"/>
                <w:szCs w:val="20"/>
              </w:rPr>
              <w:t xml:space="preserve"> земја, за</w:t>
            </w:r>
            <w:r>
              <w:rPr>
                <w:rFonts w:eastAsia="Calibri" w:cstheme="minorHAnsi"/>
                <w:sz w:val="20"/>
                <w:szCs w:val="20"/>
              </w:rPr>
              <w:t xml:space="preserve"> </w:t>
            </w:r>
            <w:r w:rsidRPr="001138ED">
              <w:rPr>
                <w:rFonts w:eastAsia="Calibri" w:cstheme="minorHAnsi"/>
                <w:sz w:val="20"/>
                <w:szCs w:val="20"/>
              </w:rPr>
              <w:t xml:space="preserve">заштита од </w:t>
            </w:r>
            <w:r w:rsidRPr="001138ED">
              <w:rPr>
                <w:rFonts w:eastAsia="Calibri" w:cstheme="minorHAnsi"/>
                <w:sz w:val="20"/>
                <w:szCs w:val="20"/>
              </w:rPr>
              <w:lastRenderedPageBreak/>
              <w:t xml:space="preserve">миризба, запалување и  подобар визуелен изглед. </w:t>
            </w:r>
          </w:p>
          <w:p w:rsidR="00855DF0" w:rsidRDefault="00855DF0" w:rsidP="003B5BAF">
            <w:pPr>
              <w:pBdr>
                <w:top w:val="single" w:sz="4" w:space="1" w:color="auto"/>
                <w:left w:val="single" w:sz="4" w:space="4" w:color="auto"/>
                <w:bottom w:val="single" w:sz="4" w:space="1" w:color="auto"/>
                <w:right w:val="single" w:sz="4" w:space="4" w:color="auto"/>
              </w:pBdr>
              <w:rPr>
                <w:rFonts w:eastAsia="Calibri" w:cstheme="minorHAnsi"/>
                <w:sz w:val="20"/>
                <w:szCs w:val="20"/>
              </w:rPr>
            </w:pPr>
            <w:r>
              <w:rPr>
                <w:rFonts w:eastAsia="Calibri" w:cstheme="minorHAnsi"/>
                <w:sz w:val="20"/>
                <w:szCs w:val="20"/>
              </w:rPr>
              <w:t xml:space="preserve">Едукација </w:t>
            </w:r>
            <w:r w:rsidRPr="001138ED">
              <w:rPr>
                <w:rFonts w:eastAsia="Calibri" w:cstheme="minorHAnsi"/>
                <w:sz w:val="20"/>
                <w:szCs w:val="20"/>
              </w:rPr>
              <w:t xml:space="preserve">на населението за правилно третирање и управување со отпад и стимуланси. </w:t>
            </w:r>
          </w:p>
          <w:p w:rsidR="00855DF0" w:rsidRPr="00B82FBA" w:rsidRDefault="00855DF0" w:rsidP="003B5BAF">
            <w:pPr>
              <w:pBdr>
                <w:top w:val="single" w:sz="4" w:space="1" w:color="auto"/>
                <w:left w:val="single" w:sz="4" w:space="4" w:color="auto"/>
                <w:bottom w:val="single" w:sz="4" w:space="1" w:color="auto"/>
                <w:right w:val="single" w:sz="4" w:space="4" w:color="auto"/>
              </w:pBdr>
              <w:rPr>
                <w:rStyle w:val="normaltextrun"/>
                <w:rFonts w:eastAsia="Calibri" w:cstheme="minorHAnsi"/>
                <w:sz w:val="20"/>
                <w:szCs w:val="20"/>
              </w:rPr>
            </w:pPr>
            <w:r w:rsidRPr="001138ED">
              <w:rPr>
                <w:rFonts w:eastAsia="Calibri" w:cstheme="minorHAnsi"/>
                <w:sz w:val="20"/>
                <w:szCs w:val="20"/>
              </w:rPr>
              <w:t>По вертикала и хоризонтала, ангажирање на националните и локалните медиуми за едукација од страна на ПР тимовите, со цел да се искористи кризата и да се влијае кај населението да го селектираат отпадот на ниво на цела држава,</w:t>
            </w:r>
            <w:r>
              <w:rPr>
                <w:rFonts w:eastAsia="Calibri" w:cstheme="minorHAnsi"/>
                <w:sz w:val="20"/>
                <w:szCs w:val="20"/>
              </w:rPr>
              <w:t xml:space="preserve"> </w:t>
            </w:r>
            <w:r w:rsidRPr="001138ED">
              <w:rPr>
                <w:rFonts w:eastAsia="Calibri" w:cstheme="minorHAnsi"/>
                <w:sz w:val="20"/>
                <w:szCs w:val="20"/>
              </w:rPr>
              <w:t>тоа да не биде кампањски, туку  редовно информативно за да не дојде до трошоци кон медиумите, зашто  тие се обврзани д</w:t>
            </w:r>
            <w:r>
              <w:rPr>
                <w:rFonts w:eastAsia="Calibri" w:cstheme="minorHAnsi"/>
                <w:sz w:val="20"/>
                <w:szCs w:val="20"/>
              </w:rPr>
              <w:t xml:space="preserve"> </w:t>
            </w:r>
            <w:r w:rsidRPr="001138ED">
              <w:rPr>
                <w:rFonts w:eastAsia="Calibri" w:cstheme="minorHAnsi"/>
                <w:sz w:val="20"/>
                <w:szCs w:val="20"/>
              </w:rPr>
              <w:t>аинформираат согласно Законот. Но, за да се  направи ова потребна е и доволна комун</w:t>
            </w:r>
            <w:r>
              <w:rPr>
                <w:rFonts w:eastAsia="Calibri" w:cstheme="minorHAnsi"/>
                <w:sz w:val="20"/>
                <w:szCs w:val="20"/>
              </w:rPr>
              <w:t>а</w:t>
            </w:r>
            <w:r w:rsidRPr="001138ED">
              <w:rPr>
                <w:rFonts w:eastAsia="Calibri" w:cstheme="minorHAnsi"/>
                <w:sz w:val="20"/>
                <w:szCs w:val="20"/>
              </w:rPr>
              <w:t>лна инфраструктура која во моментов по наше мислење ја има само Општина Прилеп. Да не се гледа приход во овој дел,туку да се создаде навика за што не обврзуваат и  Директивите  на ЕУ.</w:t>
            </w:r>
          </w:p>
        </w:tc>
      </w:tr>
    </w:tbl>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p w:rsidR="00855DF0" w:rsidRPr="00514DBE" w:rsidRDefault="00514DBE" w:rsidP="00514DBE">
      <w:pPr>
        <w:pStyle w:val="Heading2"/>
        <w:rPr>
          <w:rStyle w:val="normaltextrun"/>
          <w:rFonts w:asciiTheme="minorHAnsi" w:hAnsiTheme="minorHAnsi" w:cstheme="minorHAnsi"/>
          <w:color w:val="000000"/>
          <w:sz w:val="22"/>
          <w:szCs w:val="22"/>
          <w:shd w:val="clear" w:color="auto" w:fill="FFFFFF"/>
          <w:lang w:val="mk-MK"/>
        </w:rPr>
      </w:pPr>
      <w:bookmarkStart w:id="30" w:name="_Toc47447655"/>
      <w:r w:rsidRPr="00514DBE">
        <w:rPr>
          <w:rStyle w:val="normaltextrun"/>
          <w:rFonts w:asciiTheme="minorHAnsi" w:hAnsiTheme="minorHAnsi" w:cstheme="minorHAnsi"/>
          <w:color w:val="000000"/>
          <w:sz w:val="22"/>
          <w:szCs w:val="22"/>
          <w:shd w:val="clear" w:color="auto" w:fill="FFFFFF"/>
          <w:lang w:val="mk-MK"/>
        </w:rPr>
        <w:t xml:space="preserve">П.1.2 </w:t>
      </w:r>
      <w:r w:rsidR="00855DF0" w:rsidRPr="00514DBE">
        <w:rPr>
          <w:rStyle w:val="normaltextrun"/>
          <w:rFonts w:asciiTheme="minorHAnsi" w:hAnsiTheme="minorHAnsi" w:cstheme="minorHAnsi"/>
          <w:color w:val="000000"/>
          <w:sz w:val="22"/>
          <w:szCs w:val="22"/>
          <w:shd w:val="clear" w:color="auto" w:fill="FFFFFF"/>
          <w:lang w:val="mk-MK"/>
        </w:rPr>
        <w:t>КУЛТУРА</w:t>
      </w:r>
      <w:bookmarkEnd w:id="30"/>
    </w:p>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tbl>
      <w:tblPr>
        <w:tblStyle w:val="TableGrid"/>
        <w:tblW w:w="0" w:type="auto"/>
        <w:tblLook w:val="04A0" w:firstRow="1" w:lastRow="0" w:firstColumn="1" w:lastColumn="0" w:noHBand="0" w:noVBand="1"/>
      </w:tblPr>
      <w:tblGrid>
        <w:gridCol w:w="1638"/>
        <w:gridCol w:w="7938"/>
      </w:tblGrid>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хоризонтално ниво во рамки на единицата на локалната самоуправа со увид во приоритетни потреби:</w:t>
            </w:r>
          </w:p>
          <w:p w:rsidR="00855DF0" w:rsidRPr="00713367" w:rsidRDefault="00855DF0" w:rsidP="003B5BAF">
            <w:pPr>
              <w:rPr>
                <w:rStyle w:val="normaltextrun"/>
                <w:rFonts w:cstheme="minorHAnsi"/>
                <w:b/>
                <w:sz w:val="20"/>
                <w:szCs w:val="20"/>
              </w:rPr>
            </w:pPr>
            <w:r w:rsidRPr="00713367">
              <w:rPr>
                <w:rFonts w:cstheme="minorHAnsi"/>
                <w:b/>
                <w:sz w:val="20"/>
                <w:szCs w:val="20"/>
              </w:rPr>
              <w:t>Дали сте член (ка) на Општинскиот кризен штаб? Ако не сте, дали имате некаков облик на соработка со Општинскиот кризен штаб и како ја оценувате вашата (организациската единица или установа) соработка со останатите членови на Општинскиот кризен штаб? Дали добивате записниците од состаноците на Општинскиот кризен штаб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713367">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Не сум член на Општинскиот кризен штаб и не добивам записници</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Не сум членка на општинскиот кризен штаб. Не добивам записници. Протоколите за нашата дејност ги подготви Министерството за здравство, а одлуките да прекинеме и продолжиме со работа ги донесе Владата. Конкретно за време на пандемијата сум се обратила како в.д. директор на установата до одделни раководители на институции, кои се членови на кризниот штаб за помош и сите активности биле завршени навреме. Така што можам да кажам дека со членовите на штабот имаме непречена соработка.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3747C0">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Не добиваме никакви информации</w:t>
            </w:r>
          </w:p>
        </w:tc>
      </w:tr>
      <w:tr w:rsidR="00855DF0" w:rsidRPr="001138ED" w:rsidTr="003B5BAF">
        <w:tc>
          <w:tcPr>
            <w:tcW w:w="9576" w:type="dxa"/>
            <w:gridSpan w:val="2"/>
          </w:tcPr>
          <w:p w:rsidR="00855DF0" w:rsidRPr="00713367" w:rsidRDefault="00855DF0" w:rsidP="003B5BAF">
            <w:pPr>
              <w:rPr>
                <w:rStyle w:val="normaltextrun"/>
                <w:rFonts w:cstheme="minorHAnsi"/>
                <w:b/>
                <w:sz w:val="20"/>
                <w:szCs w:val="20"/>
              </w:rPr>
            </w:pPr>
            <w:r w:rsidRPr="00713367">
              <w:rPr>
                <w:rFonts w:cstheme="minorHAnsi"/>
                <w:b/>
                <w:sz w:val="20"/>
                <w:szCs w:val="20"/>
              </w:rPr>
              <w:t>Поврзано само со општинскиот делокруг на надлежности за култура, дали имате предлог за подобрување на некои аспекти од работата на Општинскиот кризен штаб и хоризонталната координација во рамки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3747C0">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xml:space="preserve"> Потребна е поголема комуникација и координација на Општинскиот кризен штаб во рамките на општината, во смисла на споделување на информации, разгледување и прифаќање на предлози и др. (може онлајн да се уреди сето ова)</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3747C0">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Вклучување наш претставник и координација со нашата институција за проблемите во врска со работењето</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713367" w:rsidRDefault="00855DF0" w:rsidP="003B5BAF">
            <w:pPr>
              <w:rPr>
                <w:rStyle w:val="normaltextrun"/>
                <w:rFonts w:cstheme="minorHAnsi"/>
                <w:b/>
                <w:sz w:val="20"/>
                <w:szCs w:val="20"/>
              </w:rPr>
            </w:pPr>
            <w:r w:rsidRPr="00713367">
              <w:rPr>
                <w:rFonts w:cstheme="minorHAnsi"/>
                <w:b/>
                <w:sz w:val="20"/>
                <w:szCs w:val="20"/>
              </w:rPr>
              <w:t xml:space="preserve">Дали мерките и активностите поврзани со културата како одговор на здравствената криза се наведени во Оперативниот план на ОКШ и општината за справување со здравствената криза и дали овие мерки ги исполнувате самостојно или низ директна соработка со други чинители и кои чинители?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xml:space="preserve"> Не ми е познат оперативниот план на ОКШ, додека Одлуките на кризниот штаб се објавуваат на веб страната на општината, а мерките поврзани со културата во однос на справување со здравствената криза се донесуваат на седница на Совет на општина Прилеп.</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2B7410">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 xml:space="preserve">Сите мерки беа досега и натаму се спроведуваат во координација со Министерството за култура, Министерството за здравство и Владата.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Сепак со оглед на фактот што сме општинска јавна установа, секако добро е да се размислува во тој правец, установата да биде конектирана со другите јавни претпријатија </w:t>
            </w:r>
            <w:r w:rsidRPr="001138ED">
              <w:rPr>
                <w:rStyle w:val="normaltextrun"/>
                <w:rFonts w:cstheme="minorHAnsi"/>
                <w:color w:val="000000"/>
                <w:sz w:val="20"/>
                <w:szCs w:val="20"/>
                <w:shd w:val="clear" w:color="auto" w:fill="FFFFFF"/>
              </w:rPr>
              <w:lastRenderedPageBreak/>
              <w:t>и установи во локални рамки, членки на кризниот штаб, особено поради фактот што Библиотеката има значаен фонд од македонското творештво и светско културно наследство, што треба да се штити, чува, негува и предава на следните генерации. И пред се поради фактот што дневната фреквенција некогаш достигнува и преку 700 посетители.</w:t>
            </w:r>
          </w:p>
        </w:tc>
      </w:tr>
      <w:tr w:rsidR="00855DF0" w:rsidRPr="001138ED" w:rsidTr="003B5BAF">
        <w:tc>
          <w:tcPr>
            <w:tcW w:w="9576" w:type="dxa"/>
            <w:gridSpan w:val="2"/>
          </w:tcPr>
          <w:p w:rsidR="00855DF0" w:rsidRPr="00713367" w:rsidRDefault="00855DF0" w:rsidP="003B5BAF">
            <w:pPr>
              <w:rPr>
                <w:rStyle w:val="normaltextrun"/>
                <w:rFonts w:cstheme="minorHAnsi"/>
                <w:b/>
                <w:sz w:val="20"/>
                <w:szCs w:val="20"/>
              </w:rPr>
            </w:pPr>
            <w:r w:rsidRPr="00713367">
              <w:rPr>
                <w:rFonts w:cstheme="minorHAnsi"/>
                <w:b/>
                <w:sz w:val="20"/>
                <w:szCs w:val="20"/>
              </w:rPr>
              <w:lastRenderedPageBreak/>
              <w:t>Како ја оценувате вашата соработка со општината (одговара претставник на установата) и со установата/установите од областа на културата (одговара претставник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713367">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Соработката на установите од областа на културата со општината е генерално добра на сите нивоа.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библиотека: </w:t>
            </w:r>
            <w:r w:rsidRPr="001138ED">
              <w:rPr>
                <w:rStyle w:val="normaltextrun"/>
                <w:rFonts w:cstheme="minorHAnsi"/>
                <w:color w:val="000000"/>
                <w:sz w:val="20"/>
                <w:szCs w:val="20"/>
                <w:shd w:val="clear" w:color="auto" w:fill="FFFFFF"/>
              </w:rPr>
              <w:t>Со Општина Прилеп – ЕЛС имаме непречена и квалитетна соработка, особено кога се има предвид фактот дека со децентрализацијата финансиското функционирање на ЈОУ ГБ „Борка Талески“-Прилеп е условено од работата на Општина Прилеп. Програмата за работа, финансиските планови и извештаите за реализацијата се разгледуваат и усвојуваат на седница на Советот на Општина Прилеп.</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Директор на библиотека: Имаме одлична соработка со општината во секој поглед</w:t>
            </w:r>
          </w:p>
        </w:tc>
      </w:tr>
      <w:tr w:rsidR="00855DF0" w:rsidRPr="001138ED" w:rsidTr="003B5BAF">
        <w:tc>
          <w:tcPr>
            <w:tcW w:w="9576" w:type="dxa"/>
            <w:gridSpan w:val="2"/>
          </w:tcPr>
          <w:p w:rsidR="00855DF0" w:rsidRPr="00713367" w:rsidRDefault="00855DF0" w:rsidP="003B5BAF">
            <w:pPr>
              <w:rPr>
                <w:rStyle w:val="normaltextrun"/>
                <w:rFonts w:cstheme="minorHAnsi"/>
                <w:b/>
                <w:sz w:val="20"/>
                <w:szCs w:val="20"/>
              </w:rPr>
            </w:pPr>
            <w:r w:rsidRPr="00713367">
              <w:rPr>
                <w:rFonts w:cstheme="minorHAnsi"/>
                <w:b/>
                <w:sz w:val="20"/>
                <w:szCs w:val="20"/>
              </w:rPr>
              <w:t>Какво е вашето искуство во соработката со другите чинители вклучувајќи ги и месните и урбани заедници? Дадете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Библиотеката освен капацитетот во центарот на градот (1000м2) има и два клона во населбата „Варош“ и населеното место</w:t>
            </w:r>
            <w:r>
              <w:rPr>
                <w:rStyle w:val="normaltextrun"/>
                <w:rFonts w:cstheme="minorHAnsi"/>
                <w:color w:val="000000"/>
                <w:sz w:val="20"/>
                <w:szCs w:val="20"/>
                <w:shd w:val="clear" w:color="auto" w:fill="FFFFFF"/>
              </w:rPr>
              <w:t xml:space="preserve"> „Тополчани“. Потребата од функц</w:t>
            </w:r>
            <w:r w:rsidRPr="001138ED">
              <w:rPr>
                <w:rStyle w:val="normaltextrun"/>
                <w:rFonts w:cstheme="minorHAnsi"/>
                <w:color w:val="000000"/>
                <w:sz w:val="20"/>
                <w:szCs w:val="20"/>
                <w:shd w:val="clear" w:color="auto" w:fill="FFFFFF"/>
              </w:rPr>
              <w:t>ионирање на двете подрачни библиотеки е голема, но засега невозможна.  Овие два клона ќе почнат со работа, откако во COBISS системот ќе се внесе вкупниот</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книжен фонд. Овој процес почна интензивно годинава. Беше преки</w:t>
            </w:r>
            <w:r>
              <w:rPr>
                <w:rStyle w:val="normaltextrun"/>
                <w:rFonts w:cstheme="minorHAnsi"/>
                <w:color w:val="000000"/>
                <w:sz w:val="20"/>
                <w:szCs w:val="20"/>
                <w:shd w:val="clear" w:color="auto" w:fill="FFFFFF"/>
              </w:rPr>
              <w:t>нат во време на светскиот lockdо</w:t>
            </w:r>
            <w:r w:rsidRPr="001138ED">
              <w:rPr>
                <w:rStyle w:val="normaltextrun"/>
                <w:rFonts w:cstheme="minorHAnsi"/>
                <w:color w:val="000000"/>
                <w:sz w:val="20"/>
                <w:szCs w:val="20"/>
                <w:shd w:val="clear" w:color="auto" w:fill="FFFFFF"/>
              </w:rPr>
              <w:t>wn. И сега интензивно се работи. Но, сепак процесот е долг, бидејќи досега воопшто не бил ажуриран книжниот фонд во оваа програма, што е обврска на установата.  Откако ќе бидат реализирани овие активности, ќе се интензивира нашата соработка со жителите на овие урбани заедници.  Од друга страна Библиотеката соработува со граѓанките/граѓаните така што ги презема донациите од домашни библиотеки и по карантинската пауза, ја збогатува раритетната поставка со ретки изданија, а другите книги кои се застапени се подаруваат на библиотеки по институции и училишта. Градската библиотека, ги посетува на домашна адреса, читателите кои не се во можност физички да зајмат и вратат литература. Наскоро ќе биде донирана мала библиотека на домот за стари лица „Киро Крстески-Платник“. Се планираат и други активности за зајакнување на соработката со заедницата, за приближување на книгата до читателите, особено најмладите ...</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вертикално ниво со органот на државната управа во чиј делокруг е областа на услуги, со увид во приоритетните потреби:</w:t>
            </w:r>
          </w:p>
          <w:p w:rsidR="00855DF0" w:rsidRPr="00713367" w:rsidRDefault="00855DF0" w:rsidP="003B5BAF">
            <w:pPr>
              <w:rPr>
                <w:rStyle w:val="normaltextrun"/>
                <w:rFonts w:cstheme="minorHAnsi"/>
                <w:b/>
                <w:sz w:val="20"/>
                <w:szCs w:val="20"/>
              </w:rPr>
            </w:pPr>
            <w:r w:rsidRPr="00713367">
              <w:rPr>
                <w:rFonts w:cstheme="minorHAnsi"/>
                <w:b/>
                <w:sz w:val="20"/>
                <w:szCs w:val="20"/>
              </w:rPr>
              <w:t>Дали имате добиено насоки за спроведување на мерки и тематски протоколи од Министерството за култура а поврзано со давање на услуги во услови на здравствена криза и дали постапувате по нив?</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xml:space="preserve"> Доколку има такви документи, истите се </w:t>
            </w:r>
            <w:r>
              <w:rPr>
                <w:rStyle w:val="normaltextrun"/>
                <w:rFonts w:cstheme="minorHAnsi"/>
                <w:color w:val="000000"/>
                <w:sz w:val="20"/>
                <w:szCs w:val="20"/>
                <w:shd w:val="clear" w:color="auto" w:fill="FFFFFF"/>
              </w:rPr>
              <w:t xml:space="preserve">доставени </w:t>
            </w:r>
            <w:r w:rsidRPr="001138ED">
              <w:rPr>
                <w:rStyle w:val="normaltextrun"/>
                <w:rFonts w:cstheme="minorHAnsi"/>
                <w:color w:val="000000"/>
                <w:sz w:val="20"/>
                <w:szCs w:val="20"/>
                <w:shd w:val="clear" w:color="auto" w:fill="FFFFFF"/>
              </w:rPr>
              <w:t>до кабинетот на градоначалникот и веројатно се постапува по нив.</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Протоколите се објавени во Службен весник, усвоени на седница на Влада, по нашето барање испратено до Министерството за здравство. Сите протоколи се спроведуваат детално.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Да</w:t>
            </w:r>
          </w:p>
        </w:tc>
      </w:tr>
      <w:tr w:rsidR="00855DF0" w:rsidRPr="001138ED" w:rsidTr="003B5BAF">
        <w:tc>
          <w:tcPr>
            <w:tcW w:w="9576" w:type="dxa"/>
            <w:gridSpan w:val="2"/>
          </w:tcPr>
          <w:p w:rsidR="00855DF0" w:rsidRPr="00713367" w:rsidRDefault="00855DF0" w:rsidP="003B5BAF">
            <w:pPr>
              <w:rPr>
                <w:rStyle w:val="normaltextrun"/>
                <w:rFonts w:cstheme="minorHAnsi"/>
                <w:b/>
                <w:sz w:val="20"/>
                <w:szCs w:val="20"/>
              </w:rPr>
            </w:pPr>
            <w:r w:rsidRPr="00713367">
              <w:rPr>
                <w:rFonts w:cstheme="minorHAnsi"/>
                <w:b/>
                <w:sz w:val="20"/>
                <w:szCs w:val="20"/>
              </w:rPr>
              <w:t>Опишете го начинот на известување по однос на спроведувањето на мерките (и протоколите) поврзани со услугите во областа на културата  ? Со која динамика се подготвуваат Извештаи и дали се доставуваат до општината и други засегнати страни?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Генерално протоколите и мерките поврзани со услугите од областа на културата ги следиме од моментот на нивното донесување на Влада, па нивното излегување во Службен весник и крајно од медиумите и веб страна на општината, што се однесува до локални мерки. Извештаи дали се подготвуваат и со која динамика не ми е познато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lastRenderedPageBreak/>
              <w:t>Директор на библиотека:</w:t>
            </w:r>
            <w:r w:rsidRPr="001138ED">
              <w:rPr>
                <w:rStyle w:val="normaltextrun"/>
                <w:rFonts w:cstheme="minorHAnsi"/>
                <w:color w:val="000000"/>
                <w:sz w:val="20"/>
                <w:szCs w:val="20"/>
                <w:shd w:val="clear" w:color="auto" w:fill="FFFFFF"/>
              </w:rPr>
              <w:t xml:space="preserve"> Извештај за начинот на работа, не побарала ниту една институција. Насоките ги сле</w:t>
            </w:r>
            <w:r>
              <w:rPr>
                <w:rStyle w:val="normaltextrun"/>
                <w:rFonts w:cstheme="minorHAnsi"/>
                <w:color w:val="000000"/>
                <w:sz w:val="20"/>
                <w:szCs w:val="20"/>
                <w:shd w:val="clear" w:color="auto" w:fill="FFFFFF"/>
              </w:rPr>
              <w:t xml:space="preserve">диме. Протоколите ги почитуваме и </w:t>
            </w:r>
            <w:r w:rsidRPr="001138ED">
              <w:rPr>
                <w:rStyle w:val="normaltextrun"/>
                <w:rFonts w:cstheme="minorHAnsi"/>
                <w:color w:val="000000"/>
                <w:sz w:val="20"/>
                <w:szCs w:val="20"/>
                <w:shd w:val="clear" w:color="auto" w:fill="FFFFFF"/>
              </w:rPr>
              <w:t>применуваме. Граѓанките/граѓаните полека се навикуваат на новиот начин на работа, со задолжителен тридневен карантин за книгите.</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lastRenderedPageBreak/>
              <w:t>Поврзано со програмирање и испорака на услуги во услови на криза, вонредна состојба, на краток и на среден рок, со увид во приоритените потреби:</w:t>
            </w:r>
          </w:p>
          <w:p w:rsidR="00855DF0" w:rsidRPr="006B6DE9" w:rsidRDefault="00855DF0" w:rsidP="003B5BAF">
            <w:pPr>
              <w:rPr>
                <w:rStyle w:val="normaltextrun"/>
                <w:rFonts w:cstheme="minorHAnsi"/>
                <w:b/>
                <w:sz w:val="20"/>
                <w:szCs w:val="20"/>
              </w:rPr>
            </w:pPr>
            <w:r w:rsidRPr="006B6DE9">
              <w:rPr>
                <w:rFonts w:cstheme="minorHAnsi"/>
                <w:b/>
                <w:sz w:val="20"/>
                <w:szCs w:val="20"/>
              </w:rPr>
              <w:t>Како го оценувате капацитетот на општината/установите за управување (</w:t>
            </w:r>
            <w:r w:rsidRPr="006B6DE9">
              <w:rPr>
                <w:rFonts w:cstheme="minorHAnsi"/>
                <w:b/>
                <w:i/>
                <w:sz w:val="20"/>
                <w:szCs w:val="20"/>
              </w:rPr>
              <w:t>планирање, организирање, набавки, дистрибуција, следење и сл.</w:t>
            </w:r>
            <w:r w:rsidRPr="006B6DE9">
              <w:rPr>
                <w:rFonts w:cstheme="minorHAnsi"/>
                <w:b/>
                <w:sz w:val="20"/>
                <w:szCs w:val="20"/>
              </w:rPr>
              <w:t>) со процесот на спроведување на приоритетните мерки поврзани со културата во услови на здравствена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Општината има капацитет да го планира и организира процесот на спроведување на приоритетните мерки поврзани со културата и во услови на здравствена криза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Приоритетните мерки како установа ги спроведуваме. Но, недостига адекватно проветрување на просторот, недостига чист воздух. Објектот не е адекватен за дејноста. Неопходни се обемни нови инвестиции за обезбедување услови за работа на пултовите за деца и возрасни, од аспект на обезбедување чист воздух по природен пат, без клими и инвертери. Одвоен канцелариски – работен простор со прозорци. И читални со прозорци. Нема доволно природна светлина во објектот.</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Дали во услови на здравствена криза испорачувате посебни услуги од областа на културата за деца од семејства или родители корисници на социјална помош и други ранливи групи? Дадете неколку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Службеник одговорен за култура во општината</w:t>
            </w:r>
            <w:r w:rsidRPr="001138ED">
              <w:rPr>
                <w:rStyle w:val="normaltextrun"/>
                <w:rFonts w:cstheme="minorHAnsi"/>
                <w:color w:val="000000"/>
                <w:sz w:val="20"/>
                <w:szCs w:val="20"/>
                <w:shd w:val="clear" w:color="auto" w:fill="FFFFFF"/>
              </w:rPr>
              <w:t>: Освен генерално, неколку настани онлајн, посебно за ранливи категории не сме испорачале услуги од областа на културата.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Се носат книги на домашна адреса за лица кои физички не може да дојдат во установата; обезбедено е бесплатно членство за учениците кои потекнуваат од социјално-загрозени семејства, но нив ги определуваат училиштата, на кои им донираме бесплатни членски книшки; за штитениците на домот за стари лица освен тоа што многу скоро ќе донираме библиотека, планираме и неделно едночасовно дружење со читање избор литература од домашни автори</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3747C0">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Не</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Дали за време на здравствената криза вршите дезинфекцијата на објектот на установата (без оглед дали се испорачуваат услуги) и со која динамика ? (</w:t>
            </w:r>
            <w:r w:rsidRPr="006B6DE9">
              <w:rPr>
                <w:rFonts w:cstheme="minorHAnsi"/>
                <w:b/>
                <w:i/>
                <w:sz w:val="20"/>
                <w:szCs w:val="20"/>
              </w:rPr>
              <w:t>одговара само претставник на установа</w:t>
            </w:r>
            <w:r w:rsidRPr="006B6DE9">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Библиотеката почна со работа од 6.јули, 2020 година. Во време на карантинот извршивме една дезинфекција на објектот –</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третман што го спроведува стручна екипа од Центарот за јавно здравје од Прилеп. А, од 6 јули натаму секој ден 4</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-пати дневно се бришат пултовите, влезните врати со дезинфекционо средство. Два пати дневно се де</w:t>
            </w:r>
            <w:r>
              <w:rPr>
                <w:rStyle w:val="normaltextrun"/>
                <w:rFonts w:cstheme="minorHAnsi"/>
                <w:color w:val="000000"/>
                <w:sz w:val="20"/>
                <w:szCs w:val="20"/>
                <w:shd w:val="clear" w:color="auto" w:fill="FFFFFF"/>
              </w:rPr>
              <w:t>зин</w:t>
            </w:r>
            <w:r w:rsidRPr="001138ED">
              <w:rPr>
                <w:rStyle w:val="normaltextrun"/>
                <w:rFonts w:cstheme="minorHAnsi"/>
                <w:color w:val="000000"/>
                <w:sz w:val="20"/>
                <w:szCs w:val="20"/>
                <w:shd w:val="clear" w:color="auto" w:fill="FFFFFF"/>
              </w:rPr>
              <w:t>ф</w:t>
            </w:r>
            <w:r>
              <w:rPr>
                <w:rStyle w:val="normaltextrun"/>
                <w:rFonts w:cstheme="minorHAnsi"/>
                <w:color w:val="000000"/>
                <w:sz w:val="20"/>
                <w:szCs w:val="20"/>
                <w:shd w:val="clear" w:color="auto" w:fill="FFFFFF"/>
              </w:rPr>
              <w:t>ицира</w:t>
            </w:r>
            <w:r w:rsidRPr="001138ED">
              <w:rPr>
                <w:rStyle w:val="normaltextrun"/>
                <w:rFonts w:cstheme="minorHAnsi"/>
                <w:color w:val="000000"/>
                <w:sz w:val="20"/>
                <w:szCs w:val="20"/>
                <w:shd w:val="clear" w:color="auto" w:fill="FFFFFF"/>
              </w:rPr>
              <w:t xml:space="preserve"> просторот почнувајќи од влезот, холот и просторот пред пултовите. Со цел да се обезбеди поголема хигиена во објектот, и почеста и побрза дезинфекција, планирано е да се изврши замена на старите теписони со нови подови од ламинат.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3747C0">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Да</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 xml:space="preserve">Дали планирате инвестиции за прилагодување на системите за вентилација во установите и од кој извор на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Да! Во моментов правиме проценки што ќе значи финансиски една таква инвестиција за нашата установа. Средства бидејќи не се планирани во финансискиот план, ниту во планот за јавни набавки, делумно ќе ги обезбедиме со пренамена, а останатиот што ќе биде сигурно и голем дел со барања за дополнителни буџетски средства, донации од бизнис секторот, од амбасадите во земјата, доколку постои интерес и можност, по доставени наши проекти.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F80865">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Било каква реконструкција на постоечките системи за вентилација ќе бидат од сопствени средства.</w:t>
            </w:r>
          </w:p>
        </w:tc>
      </w:tr>
      <w:tr w:rsidR="00855DF0" w:rsidRPr="001138ED" w:rsidTr="003B5BAF">
        <w:tc>
          <w:tcPr>
            <w:tcW w:w="9576" w:type="dxa"/>
            <w:gridSpan w:val="2"/>
          </w:tcPr>
          <w:p w:rsidR="00855DF0" w:rsidRPr="006B6DE9" w:rsidRDefault="00855DF0" w:rsidP="003B5BAF">
            <w:pPr>
              <w:suppressAutoHyphens/>
              <w:jc w:val="both"/>
              <w:rPr>
                <w:rStyle w:val="normaltextrun"/>
                <w:rFonts w:cstheme="minorHAnsi"/>
                <w:b/>
                <w:sz w:val="20"/>
                <w:szCs w:val="20"/>
              </w:rPr>
            </w:pPr>
            <w:r w:rsidRPr="006B6DE9">
              <w:rPr>
                <w:rFonts w:cstheme="minorHAnsi"/>
                <w:b/>
                <w:sz w:val="20"/>
                <w:szCs w:val="20"/>
              </w:rPr>
              <w:lastRenderedPageBreak/>
              <w:t>Оценете ја постоечката состојба со човечки ресурси во установата кои се оспособени за давање на услуги од културата во услови на здравствена криза? Наведете накусо неколку аспекти од оперативното работење на установата за кои е неопходно да се зајакне знаење и вештини поврзано со спроведување на превентивните мерки?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1.Неопходни се дополнителни едукации за сите луѓе и за вработените, со цел уште посериозно да се прифати ризикот од непримена на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мерките.</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2. Неопходна е поголема флексибилност и љубезност на тимовите кои се во директен контакт со читателите, потребна е дополн</w:t>
            </w:r>
            <w:r>
              <w:rPr>
                <w:rStyle w:val="normaltextrun"/>
                <w:rFonts w:cstheme="minorHAnsi"/>
                <w:color w:val="000000"/>
                <w:sz w:val="20"/>
                <w:szCs w:val="20"/>
                <w:shd w:val="clear" w:color="auto" w:fill="FFFFFF"/>
              </w:rPr>
              <w:t xml:space="preserve">ителна енергија да им е објасни </w:t>
            </w:r>
            <w:r w:rsidRPr="001138ED">
              <w:rPr>
                <w:rStyle w:val="normaltextrun"/>
                <w:rFonts w:cstheme="minorHAnsi"/>
                <w:color w:val="000000"/>
                <w:sz w:val="20"/>
                <w:szCs w:val="20"/>
                <w:shd w:val="clear" w:color="auto" w:fill="FFFFFF"/>
              </w:rPr>
              <w:t>дека не смее да ја допираат литературата, дека треба да ги оставаат книгите што ќе ги вратат во карантинот на влезот, дека библиотекарот ќе им ја презентира кратката содржина на книгата што би сакале да ја земат итн...</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3.Над се, неопходно е зајакнување на компјутерските вештини на кадарот, за онлајн работа, резервации на термини, литература, презентации итн. </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Како ја оценувате количината на заштитна опрема која е на располагање за вработените во Вашата установа? (одговара само претставник на установа)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Заштитни маски, средство за дезинфекција на работната површина, средство за дезинфекција на раце, хартиени бришачи за раце, двајца кои делат иста работна просторија имаат по еден сад за кафе и чај, доволно социјална дистанца на работно место ... Според тоа сметам дека доколку доследно се почитуваат сите мерки се доволни за заштита на вработените. Но, сепак голем е ризик</w:t>
            </w:r>
            <w:r>
              <w:rPr>
                <w:rStyle w:val="normaltextrun"/>
                <w:rFonts w:cstheme="minorHAnsi"/>
                <w:color w:val="000000"/>
                <w:sz w:val="20"/>
                <w:szCs w:val="20"/>
                <w:shd w:val="clear" w:color="auto" w:fill="FFFFFF"/>
              </w:rPr>
              <w:t xml:space="preserve">от од употребата на климите </w:t>
            </w:r>
            <w:r w:rsidRPr="001138ED">
              <w:rPr>
                <w:rStyle w:val="normaltextrun"/>
                <w:rFonts w:cstheme="minorHAnsi"/>
                <w:color w:val="000000"/>
                <w:sz w:val="20"/>
                <w:szCs w:val="20"/>
                <w:shd w:val="clear" w:color="auto" w:fill="FFFFFF"/>
              </w:rPr>
              <w:t>во отсуство на друг начин на вентилирање на просторот, целиот објект</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F80865">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Установата има обезбедено доволно заштитна опрема за сите вработени</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во управувањето со јавните финансии во услови на криза, вонредна состојба, на краток и  на среден рок, со увид во приоритените потреби.</w:t>
            </w:r>
          </w:p>
          <w:p w:rsidR="00855DF0" w:rsidRPr="006B6DE9" w:rsidRDefault="00855DF0" w:rsidP="003B5BAF">
            <w:pPr>
              <w:rPr>
                <w:rStyle w:val="normaltextrun"/>
                <w:rFonts w:cstheme="minorHAnsi"/>
                <w:b/>
                <w:sz w:val="20"/>
                <w:szCs w:val="20"/>
              </w:rPr>
            </w:pPr>
            <w:r w:rsidRPr="006B6DE9">
              <w:rPr>
                <w:rFonts w:cstheme="minorHAnsi"/>
                <w:b/>
                <w:sz w:val="20"/>
                <w:szCs w:val="20"/>
              </w:rPr>
              <w:t xml:space="preserve">Дали алоцираните финансиски средства за култура во буџетот на општината (сопствени средства на општината без блок дотација) се доволни за ефективен локален одговор на здравствената криза а поврзано со услуги од областа на културата? Ако не, за кој процент би ги зголемиле тие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Службеник одговорен за култура во општината:</w:t>
            </w:r>
            <w:r w:rsidRPr="00F80865">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Средствата во буџетот на Општината предвидени за култура ценам дека се доволни, а дел од нив се и скратени, односно пренаменети во услови на здравствена криза за поприоритетни области</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Не се доволни, бидејќи </w:t>
            </w:r>
            <w:r>
              <w:rPr>
                <w:rStyle w:val="normaltextrun"/>
                <w:rFonts w:cstheme="minorHAnsi"/>
                <w:color w:val="000000"/>
                <w:sz w:val="20"/>
                <w:szCs w:val="20"/>
                <w:shd w:val="clear" w:color="auto" w:fill="FFFFFF"/>
              </w:rPr>
              <w:t>б</w:t>
            </w:r>
            <w:r w:rsidRPr="001138ED">
              <w:rPr>
                <w:rStyle w:val="normaltextrun"/>
                <w:rFonts w:cstheme="minorHAnsi"/>
                <w:color w:val="000000"/>
                <w:sz w:val="20"/>
                <w:szCs w:val="20"/>
                <w:shd w:val="clear" w:color="auto" w:fill="FFFFFF"/>
              </w:rPr>
              <w:t>иблиотеката се соочува со огромни проблеми во работата, т.е. основното функционирање особено по појава на пандемијата: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-Недостига магацински простор (стар проблем, но акутен)</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-Старите читални не се во функција, зашто објектот нема прозорци и нема адекватна вентилација</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-Нема адекватен простор ниту за канцеларии, поради фактот што нема прозорци во објектот. Во целиот објект од 1007м2 има само 14 мали кипери, но, со миним</w:t>
            </w:r>
            <w:r>
              <w:rPr>
                <w:rStyle w:val="normaltextrun"/>
                <w:rFonts w:cstheme="minorHAnsi"/>
                <w:color w:val="000000"/>
                <w:sz w:val="20"/>
                <w:szCs w:val="20"/>
                <w:shd w:val="clear" w:color="auto" w:fill="FFFFFF"/>
              </w:rPr>
              <w:t>ални димензии;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-Без инвестиција примарно во инсталирање на адекватна </w:t>
            </w:r>
            <w:r>
              <w:rPr>
                <w:rStyle w:val="normaltextrun"/>
                <w:rFonts w:cstheme="minorHAnsi"/>
                <w:color w:val="000000"/>
                <w:sz w:val="20"/>
                <w:szCs w:val="20"/>
                <w:shd w:val="clear" w:color="auto" w:fill="FFFFFF"/>
              </w:rPr>
              <w:t>опре</w:t>
            </w:r>
            <w:r w:rsidRPr="001138ED">
              <w:rPr>
                <w:rStyle w:val="normaltextrun"/>
                <w:rFonts w:cstheme="minorHAnsi"/>
                <w:color w:val="000000"/>
                <w:sz w:val="20"/>
                <w:szCs w:val="20"/>
                <w:shd w:val="clear" w:color="auto" w:fill="FFFFFF"/>
              </w:rPr>
              <w:t xml:space="preserve">ма (прозорци и врати) не може натаму да се организира работата во установата. Проблемот станува алармантен со почетокот на зимата.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Со оглед на ситуацијата ќе имаме дополни</w:t>
            </w:r>
            <w:r>
              <w:rPr>
                <w:rStyle w:val="normaltextrun"/>
                <w:rFonts w:cstheme="minorHAnsi"/>
                <w:color w:val="000000"/>
                <w:sz w:val="20"/>
                <w:szCs w:val="20"/>
                <w:shd w:val="clear" w:color="auto" w:fill="FFFFFF"/>
              </w:rPr>
              <w:t>телна потреба за набавка на сред</w:t>
            </w:r>
            <w:r w:rsidRPr="001138ED">
              <w:rPr>
                <w:rStyle w:val="normaltextrun"/>
                <w:rFonts w:cstheme="minorHAnsi"/>
                <w:color w:val="000000"/>
                <w:sz w:val="20"/>
                <w:szCs w:val="20"/>
                <w:shd w:val="clear" w:color="auto" w:fill="FFFFFF"/>
              </w:rPr>
              <w:t>ства за дезинфекција , се уште не можеме да претпоставиме во кој износ ќе биде тоа но ќе биде згол</w:t>
            </w:r>
            <w:r>
              <w:rPr>
                <w:rStyle w:val="normaltextrun"/>
                <w:rFonts w:cstheme="minorHAnsi"/>
                <w:color w:val="000000"/>
                <w:sz w:val="20"/>
                <w:szCs w:val="20"/>
                <w:shd w:val="clear" w:color="auto" w:fill="FFFFFF"/>
              </w:rPr>
              <w:t>емена потребата од заштитни сред</w:t>
            </w:r>
            <w:r w:rsidRPr="001138ED">
              <w:rPr>
                <w:rStyle w:val="normaltextrun"/>
                <w:rFonts w:cstheme="minorHAnsi"/>
                <w:color w:val="000000"/>
                <w:sz w:val="20"/>
                <w:szCs w:val="20"/>
                <w:shd w:val="clear" w:color="auto" w:fill="FFFFFF"/>
              </w:rPr>
              <w:t>ства</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 xml:space="preserve">Колкави се расходите на установата за набавка на средства за дезинфекција заклучно крај на втор квартал на 2020 година споредено со 2019 година?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F80865">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Во 2020 година се потрошени 17,195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F80865">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8</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000 денари за дезинфекција </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lastRenderedPageBreak/>
              <w:t>Колкави се расходите на установата за набавка на заштитни средства и опрема за вработените заклучно крај на втор квартал на 2020 година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Директор на библиотека:  6</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790 денари за маски и ракавици и 1</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440 денари дезентал</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Дали  Вашата установа има добиено донација во финансиски средства или материјали и опрема во првата половина на 2020 г.? Колку изнесува донацијата, кој е донаторот, и  наведете накратко количина на материјали и опрема?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Директор на библиотека:  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Директор на библиотека:  Не</w:t>
            </w:r>
          </w:p>
        </w:tc>
      </w:tr>
    </w:tbl>
    <w:p w:rsidR="00855DF0" w:rsidRPr="001138ED" w:rsidRDefault="00855DF0" w:rsidP="00855DF0">
      <w:pPr>
        <w:pBdr>
          <w:top w:val="single" w:sz="4" w:space="1" w:color="auto"/>
          <w:left w:val="single" w:sz="4" w:space="4" w:color="auto"/>
          <w:bottom w:val="single" w:sz="4" w:space="1" w:color="auto"/>
          <w:right w:val="single" w:sz="4" w:space="4" w:color="auto"/>
        </w:pBdr>
        <w:shd w:val="clear" w:color="auto" w:fill="FDE9D9" w:themeFill="accent6" w:themeFillTint="33"/>
        <w:spacing w:after="240" w:line="240" w:lineRule="auto"/>
        <w:jc w:val="both"/>
        <w:rPr>
          <w:rFonts w:cstheme="minorHAnsi"/>
          <w:b/>
          <w:sz w:val="20"/>
          <w:szCs w:val="20"/>
          <w:lang w:val="mk-MK"/>
        </w:rPr>
      </w:pPr>
      <w:r w:rsidRPr="001138ED">
        <w:rPr>
          <w:rFonts w:cstheme="minorHAnsi"/>
          <w:b/>
          <w:sz w:val="20"/>
          <w:szCs w:val="20"/>
          <w:lang w:val="mk-MK"/>
        </w:rPr>
        <w:t xml:space="preserve">Оценка на подготвеноста за отворање на установите од областа на културата </w:t>
      </w:r>
    </w:p>
    <w:tbl>
      <w:tblPr>
        <w:tblStyle w:val="TableGrid"/>
        <w:tblW w:w="0" w:type="auto"/>
        <w:tblLook w:val="04A0" w:firstRow="1" w:lastRow="0" w:firstColumn="1" w:lastColumn="0" w:noHBand="0" w:noVBand="1"/>
      </w:tblPr>
      <w:tblGrid>
        <w:gridCol w:w="1638"/>
        <w:gridCol w:w="3150"/>
        <w:gridCol w:w="990"/>
        <w:gridCol w:w="900"/>
        <w:gridCol w:w="900"/>
        <w:gridCol w:w="990"/>
        <w:gridCol w:w="1008"/>
      </w:tblGrid>
      <w:tr w:rsidR="00855DF0" w:rsidRPr="001138ED" w:rsidTr="003B5BAF">
        <w:tc>
          <w:tcPr>
            <w:tcW w:w="4788" w:type="dxa"/>
            <w:gridSpan w:val="2"/>
          </w:tcPr>
          <w:p w:rsidR="00855DF0" w:rsidRPr="001138ED" w:rsidRDefault="00855DF0" w:rsidP="003B5BAF">
            <w:pPr>
              <w:rPr>
                <w:rFonts w:cstheme="minorHAnsi"/>
                <w:b/>
                <w:sz w:val="20"/>
                <w:szCs w:val="20"/>
              </w:rPr>
            </w:pPr>
            <w:r w:rsidRPr="001138ED">
              <w:rPr>
                <w:rFonts w:cstheme="minorHAnsi"/>
                <w:b/>
                <w:sz w:val="20"/>
                <w:szCs w:val="20"/>
              </w:rPr>
              <w:t xml:space="preserve">Потенцијални мерки и насоки за отворање и функционирање на установите од културата </w:t>
            </w:r>
          </w:p>
        </w:tc>
        <w:tc>
          <w:tcPr>
            <w:tcW w:w="990" w:type="dxa"/>
          </w:tcPr>
          <w:p w:rsidR="00855DF0" w:rsidRPr="001138ED" w:rsidRDefault="00855DF0" w:rsidP="003B5BAF">
            <w:pPr>
              <w:jc w:val="center"/>
              <w:rPr>
                <w:rFonts w:cstheme="minorHAnsi"/>
                <w:b/>
                <w:sz w:val="20"/>
                <w:szCs w:val="20"/>
              </w:rPr>
            </w:pPr>
            <w:r w:rsidRPr="001138ED">
              <w:rPr>
                <w:rFonts w:cstheme="minorHAnsi"/>
                <w:b/>
                <w:sz w:val="20"/>
                <w:szCs w:val="20"/>
              </w:rPr>
              <w:t>ОСН</w:t>
            </w:r>
          </w:p>
        </w:tc>
        <w:tc>
          <w:tcPr>
            <w:tcW w:w="900" w:type="dxa"/>
          </w:tcPr>
          <w:p w:rsidR="00855DF0" w:rsidRPr="001138ED" w:rsidRDefault="00855DF0" w:rsidP="003B5BAF">
            <w:pPr>
              <w:jc w:val="center"/>
              <w:rPr>
                <w:rFonts w:cstheme="minorHAnsi"/>
                <w:b/>
                <w:sz w:val="20"/>
                <w:szCs w:val="20"/>
              </w:rPr>
            </w:pPr>
            <w:r w:rsidRPr="001138ED">
              <w:rPr>
                <w:rFonts w:cstheme="minorHAnsi"/>
                <w:b/>
                <w:sz w:val="20"/>
                <w:szCs w:val="20"/>
              </w:rPr>
              <w:t>ОП</w:t>
            </w:r>
          </w:p>
        </w:tc>
        <w:tc>
          <w:tcPr>
            <w:tcW w:w="900" w:type="dxa"/>
          </w:tcPr>
          <w:p w:rsidR="00855DF0" w:rsidRPr="001138ED" w:rsidRDefault="00855DF0" w:rsidP="003B5BAF">
            <w:pPr>
              <w:jc w:val="center"/>
              <w:rPr>
                <w:rFonts w:cstheme="minorHAnsi"/>
                <w:b/>
                <w:sz w:val="20"/>
                <w:szCs w:val="20"/>
              </w:rPr>
            </w:pPr>
            <w:r w:rsidRPr="001138ED">
              <w:rPr>
                <w:rFonts w:cstheme="minorHAnsi"/>
                <w:b/>
                <w:sz w:val="20"/>
                <w:szCs w:val="20"/>
              </w:rPr>
              <w:t>ОК</w:t>
            </w:r>
          </w:p>
        </w:tc>
        <w:tc>
          <w:tcPr>
            <w:tcW w:w="990" w:type="dxa"/>
          </w:tcPr>
          <w:p w:rsidR="00855DF0" w:rsidRPr="001138ED" w:rsidRDefault="00855DF0" w:rsidP="003B5BAF">
            <w:pPr>
              <w:jc w:val="center"/>
              <w:rPr>
                <w:rFonts w:cstheme="minorHAnsi"/>
                <w:b/>
                <w:sz w:val="20"/>
                <w:szCs w:val="20"/>
              </w:rPr>
            </w:pPr>
            <w:r w:rsidRPr="001138ED">
              <w:rPr>
                <w:rFonts w:cstheme="minorHAnsi"/>
                <w:b/>
                <w:sz w:val="20"/>
                <w:szCs w:val="20"/>
              </w:rPr>
              <w:t>ОЦЖ</w:t>
            </w:r>
          </w:p>
        </w:tc>
        <w:tc>
          <w:tcPr>
            <w:tcW w:w="1008" w:type="dxa"/>
          </w:tcPr>
          <w:p w:rsidR="00855DF0" w:rsidRPr="001138ED" w:rsidRDefault="00855DF0" w:rsidP="003B5BAF">
            <w:pPr>
              <w:jc w:val="center"/>
              <w:rPr>
                <w:rFonts w:cstheme="minorHAnsi"/>
                <w:b/>
                <w:sz w:val="20"/>
                <w:szCs w:val="20"/>
              </w:rPr>
            </w:pPr>
            <w:r w:rsidRPr="001138ED">
              <w:rPr>
                <w:rFonts w:cstheme="minorHAnsi"/>
                <w:b/>
                <w:sz w:val="20"/>
                <w:szCs w:val="20"/>
              </w:rPr>
              <w:t>ОБ</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Пред да се отворат установите потебно е да се исчистат и дезинфицираат сите простории во објектите, да се направи чистење и дезинфекција на целата опремата и инвентарот), од страна на Локалната самоуправа или од Центрите за јавно здравје да се направи дезинфекција на просторот и дворовите на установата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лична заштитна опрема (маски и ракавици) за вработените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Установaта да има безконтактен термометар за секој влез на установата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Не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количина на средства за одржување на општа и лична хигиена, средства за дезинфекција на вработените и просторот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бришат повеќе пати во текот на денот подовите во објектот, а теписоните каде што постои можност да се отстранат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вработените при влегување во установа и воведување на задолжително миење на рацете или дезинфекција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Задолжително мерење температура со бесконтактен термометар на корисниците на услуги а и задолжителна дезинфекција на рацете. </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Не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Нудење на маски за еднократна употреба по пазарна цена за секој корисник на услуга.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Не</w:t>
            </w:r>
          </w:p>
        </w:tc>
        <w:tc>
          <w:tcPr>
            <w:tcW w:w="900" w:type="dxa"/>
          </w:tcPr>
          <w:p w:rsidR="00855DF0" w:rsidRPr="001138ED" w:rsidRDefault="00855DF0" w:rsidP="003B5BAF">
            <w:pPr>
              <w:rPr>
                <w:rFonts w:cstheme="minorHAnsi"/>
                <w:sz w:val="20"/>
                <w:szCs w:val="20"/>
              </w:rPr>
            </w:pPr>
            <w:r w:rsidRPr="001138ED">
              <w:rPr>
                <w:rFonts w:cstheme="minorHAnsi"/>
                <w:sz w:val="20"/>
                <w:szCs w:val="20"/>
              </w:rPr>
              <w:t>Не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обезбеди растојание од 1,5 - 2м меѓу корисници на услугата за движење во објектот на установата и за седење во ауд</w:t>
            </w:r>
            <w:r>
              <w:rPr>
                <w:rFonts w:cstheme="minorHAnsi"/>
                <w:sz w:val="20"/>
                <w:szCs w:val="20"/>
              </w:rPr>
              <w:t>и</w:t>
            </w:r>
            <w:r w:rsidRPr="001138ED">
              <w:rPr>
                <w:rFonts w:cstheme="minorHAnsi"/>
                <w:sz w:val="20"/>
                <w:szCs w:val="20"/>
              </w:rPr>
              <w:t>оториум</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стават едукативни постери со препораки за превентивни активности на истакнати места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9576" w:type="dxa"/>
            <w:gridSpan w:val="7"/>
          </w:tcPr>
          <w:p w:rsidR="00855DF0" w:rsidRPr="006B6DE9" w:rsidRDefault="00855DF0" w:rsidP="003B5BAF">
            <w:pPr>
              <w:rPr>
                <w:rFonts w:cstheme="minorHAnsi"/>
                <w:b/>
                <w:sz w:val="20"/>
                <w:szCs w:val="20"/>
              </w:rPr>
            </w:pPr>
            <w:r w:rsidRPr="006B6DE9">
              <w:rPr>
                <w:rFonts w:cstheme="minorHAnsi"/>
                <w:b/>
                <w:sz w:val="20"/>
                <w:szCs w:val="20"/>
              </w:rPr>
              <w:t xml:space="preserve">Доколку одговоривте со НЕ или ДЕЛУМНО на одредени аспекти а по однос на подготвеноста на Вашата установа, наведете ги причините и што мислите дека треба да се направи за да може установата во целост да ги спроведе овие потенцијални насоки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gridSpan w:val="6"/>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Директор на библиотека:</w:t>
            </w:r>
            <w:r w:rsidRPr="001138ED">
              <w:rPr>
                <w:rStyle w:val="normaltextrun"/>
                <w:rFonts w:cstheme="minorHAnsi"/>
                <w:color w:val="000000"/>
                <w:sz w:val="20"/>
                <w:szCs w:val="20"/>
                <w:shd w:val="clear" w:color="auto" w:fill="FFFFFF"/>
              </w:rPr>
              <w:t xml:space="preserve">  Сметам дека установата не треба да продава маски на корисниците на услугите. Туку треба да се подигнат стандардите, свесноста на корисниците, дека во установа се влегува само со заштитна маска, и со почит на протоколите при враќање и зајмување нова книга. Досегашните искуства со примена на </w:t>
            </w:r>
            <w:r w:rsidRPr="001138ED">
              <w:rPr>
                <w:rStyle w:val="normaltextrun"/>
                <w:rFonts w:cstheme="minorHAnsi"/>
                <w:color w:val="000000"/>
                <w:sz w:val="20"/>
                <w:szCs w:val="20"/>
                <w:shd w:val="clear" w:color="auto" w:fill="FFFFFF"/>
              </w:rPr>
              <w:lastRenderedPageBreak/>
              <w:t>новите протоколи за безбедност на книгите, вработените и корисниците на услугите наидоа на одбивност кај добар дел корисници на услугите. Но, сепак морам да истакнам дека поголемиот дел читатели ги поздравуваат новите мерки, кои значат резервација на термин и уште побезбеден престој во установата, далеку поголемо внимание на библиотекарите кон читателите и секако далеку поголема здравствена заштита на сите во просторот. Мојот и впечатокот на колегите е дека граѓанките/граѓаните полека се привикнуваат на новиот начин на работа. Веруваме дека овие искуства ќе помогнат и за подобрување на квалитетот на услугите во иднина. Сепак, за да се обезбеди поголем квалитет на услугите неопходно е како установи да имаме далеку поголем буџет. Во моментов средствата кои ни се на располагање се многу ограничени.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gridSpan w:val="6"/>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3747C0">
              <w:rPr>
                <w:rStyle w:val="normaltextrun"/>
                <w:rFonts w:cstheme="minorHAnsi"/>
                <w:color w:val="000000"/>
                <w:sz w:val="20"/>
                <w:szCs w:val="20"/>
                <w:u w:val="single"/>
                <w:shd w:val="clear" w:color="auto" w:fill="FFFFFF"/>
              </w:rPr>
              <w:t xml:space="preserve">Директор на библиотека:  </w:t>
            </w:r>
            <w:r w:rsidRPr="001138ED">
              <w:rPr>
                <w:rStyle w:val="normaltextrun"/>
                <w:rFonts w:cstheme="minorHAnsi"/>
                <w:color w:val="000000"/>
                <w:sz w:val="20"/>
                <w:szCs w:val="20"/>
                <w:shd w:val="clear" w:color="auto" w:fill="FFFFFF"/>
              </w:rPr>
              <w:t xml:space="preserve">Немаме набавено безконтактен топломер </w:t>
            </w:r>
          </w:p>
        </w:tc>
      </w:tr>
    </w:tbl>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p w:rsidR="00855DF0" w:rsidRDefault="00855DF0" w:rsidP="00855DF0">
      <w:pPr>
        <w:spacing w:after="0" w:line="240" w:lineRule="auto"/>
        <w:jc w:val="both"/>
        <w:rPr>
          <w:rStyle w:val="normaltextrun"/>
          <w:rFonts w:cstheme="minorHAnsi"/>
          <w:b/>
          <w:color w:val="000000"/>
          <w:sz w:val="20"/>
          <w:szCs w:val="20"/>
          <w:shd w:val="clear" w:color="auto" w:fill="FFFFFF"/>
          <w:lang w:val="mk-MK"/>
        </w:rPr>
      </w:pPr>
    </w:p>
    <w:p w:rsidR="00855DF0" w:rsidRPr="00514DBE" w:rsidRDefault="00514DBE" w:rsidP="00514DBE">
      <w:pPr>
        <w:pStyle w:val="Heading2"/>
        <w:rPr>
          <w:rStyle w:val="normaltextrun"/>
          <w:rFonts w:asciiTheme="minorHAnsi" w:hAnsiTheme="minorHAnsi" w:cstheme="minorHAnsi"/>
          <w:color w:val="000000"/>
          <w:sz w:val="22"/>
          <w:szCs w:val="22"/>
          <w:shd w:val="clear" w:color="auto" w:fill="FFFFFF"/>
          <w:lang w:val="mk-MK"/>
        </w:rPr>
      </w:pPr>
      <w:bookmarkStart w:id="31" w:name="_Toc47447656"/>
      <w:r w:rsidRPr="00514DBE">
        <w:rPr>
          <w:rStyle w:val="normaltextrun"/>
          <w:rFonts w:asciiTheme="minorHAnsi" w:hAnsiTheme="minorHAnsi" w:cstheme="minorHAnsi"/>
          <w:color w:val="000000"/>
          <w:sz w:val="22"/>
          <w:szCs w:val="22"/>
          <w:shd w:val="clear" w:color="auto" w:fill="FFFFFF"/>
          <w:lang w:val="mk-MK"/>
        </w:rPr>
        <w:t xml:space="preserve">П.1.3 </w:t>
      </w:r>
      <w:r w:rsidR="00855DF0" w:rsidRPr="00514DBE">
        <w:rPr>
          <w:rStyle w:val="normaltextrun"/>
          <w:rFonts w:asciiTheme="minorHAnsi" w:hAnsiTheme="minorHAnsi" w:cstheme="minorHAnsi"/>
          <w:color w:val="000000"/>
          <w:sz w:val="22"/>
          <w:szCs w:val="22"/>
          <w:shd w:val="clear" w:color="auto" w:fill="FFFFFF"/>
          <w:lang w:val="mk-MK"/>
        </w:rPr>
        <w:t>СОЦИЈАЛНА ЗАШТИТА</w:t>
      </w:r>
      <w:bookmarkEnd w:id="31"/>
    </w:p>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tbl>
      <w:tblPr>
        <w:tblStyle w:val="TableGrid"/>
        <w:tblW w:w="0" w:type="auto"/>
        <w:tblLook w:val="04A0" w:firstRow="1" w:lastRow="0" w:firstColumn="1" w:lastColumn="0" w:noHBand="0" w:noVBand="1"/>
      </w:tblPr>
      <w:tblGrid>
        <w:gridCol w:w="1638"/>
        <w:gridCol w:w="7938"/>
      </w:tblGrid>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хоризонтално ниво во рамки на единицата на локалната самоуправа со увид во приоритетни потреби:</w:t>
            </w:r>
          </w:p>
          <w:p w:rsidR="00855DF0" w:rsidRPr="006B6DE9" w:rsidRDefault="00855DF0" w:rsidP="003B5BAF">
            <w:pPr>
              <w:rPr>
                <w:rStyle w:val="normaltextrun"/>
                <w:rFonts w:cstheme="minorHAnsi"/>
                <w:b/>
                <w:sz w:val="20"/>
                <w:szCs w:val="20"/>
              </w:rPr>
            </w:pPr>
            <w:r w:rsidRPr="006B6DE9">
              <w:rPr>
                <w:rFonts w:cstheme="minorHAnsi"/>
                <w:b/>
                <w:sz w:val="20"/>
                <w:szCs w:val="20"/>
              </w:rPr>
              <w:t>Дали сте член (ка) на Општинскиот кризен штаб? Ако не сте, дали имате некаков облик на соработка со Општинскиот кризен штаб и како ја оценувате вашата (организациската единица или установа) соработка со останатите членови на Општинскиот кризен штаб? Дали добивате записниците од состаноците на Општинскиот кризен штаб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Да, член сум на Општинскиот кр</w:t>
            </w:r>
            <w:r>
              <w:rPr>
                <w:rStyle w:val="normaltextrun"/>
                <w:rFonts w:cstheme="minorHAnsi"/>
                <w:color w:val="000000"/>
                <w:sz w:val="20"/>
                <w:szCs w:val="20"/>
                <w:shd w:val="clear" w:color="auto" w:fill="FFFFFF"/>
              </w:rPr>
              <w:t>изен штаб и сум детално запознаен</w:t>
            </w:r>
            <w:r w:rsidRPr="001138ED">
              <w:rPr>
                <w:rStyle w:val="normaltextrun"/>
                <w:rFonts w:cstheme="minorHAnsi"/>
                <w:color w:val="000000"/>
                <w:sz w:val="20"/>
                <w:szCs w:val="20"/>
                <w:shd w:val="clear" w:color="auto" w:fill="FFFFFF"/>
              </w:rPr>
              <w:t xml:space="preserve"> со работењето на штабот.</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Не сум член на општинскиот кризен штаб, меѓутоа по потреба, во зависност од темите кои се дискутираат одредени претставници од самите одделенија/сектори се повикуваат за консултација и дискусија. Како пример, може да се земе пандемијата со КОВИД 19, односно честите состаноци на кризниот штаб и соработката со Одделението за ЛЕР каде што припаѓа и социјалната заштита. Како претставник од одделението, помагав во координација и работа на општинскиот кризен штаб со општината, Центарот за социјални работи и Црвениот Крст на РСМ во дел</w:t>
            </w:r>
            <w:r>
              <w:rPr>
                <w:rStyle w:val="normaltextrun"/>
                <w:rFonts w:cstheme="minorHAnsi"/>
                <w:color w:val="000000"/>
                <w:sz w:val="20"/>
                <w:szCs w:val="20"/>
                <w:shd w:val="clear" w:color="auto" w:fill="FFFFFF"/>
              </w:rPr>
              <w:t>ењето на пакети на социјално за</w:t>
            </w:r>
            <w:r w:rsidRPr="001138ED">
              <w:rPr>
                <w:rStyle w:val="normaltextrun"/>
                <w:rFonts w:cstheme="minorHAnsi"/>
                <w:color w:val="000000"/>
                <w:sz w:val="20"/>
                <w:szCs w:val="20"/>
                <w:shd w:val="clear" w:color="auto" w:fill="FFFFFF"/>
              </w:rPr>
              <w:t>грозените семејства, како и помош на стари и изнемоштени лица преку телефонски линии и вол</w:t>
            </w:r>
            <w:r>
              <w:rPr>
                <w:rStyle w:val="normaltextrun"/>
                <w:rFonts w:cstheme="minorHAnsi"/>
                <w:color w:val="000000"/>
                <w:sz w:val="20"/>
                <w:szCs w:val="20"/>
                <w:shd w:val="clear" w:color="auto" w:fill="FFFFFF"/>
              </w:rPr>
              <w:t>он</w:t>
            </w:r>
            <w:r w:rsidRPr="001138ED">
              <w:rPr>
                <w:rStyle w:val="normaltextrun"/>
                <w:rFonts w:cstheme="minorHAnsi"/>
                <w:color w:val="000000"/>
                <w:sz w:val="20"/>
                <w:szCs w:val="20"/>
                <w:shd w:val="clear" w:color="auto" w:fill="FFFFFF"/>
              </w:rPr>
              <w:t>терски служби.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Не сум член и имам соработка со дел од членовите на штабот и сум информиран за активностите кои треба да ги преземам од областа за која сум надлежен. По потреба можам и да присуствувам</w:t>
            </w:r>
            <w:r>
              <w:rPr>
                <w:rStyle w:val="normaltextrun"/>
                <w:rFonts w:eastAsia="Calibri"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Не сум член на Општински кризен штаб, но сум во соработка со членовите на ОКШ преку  редовна комуникација (усна и писмена). Записниците од состаноците на ОКШ се јавно и транспарентно објавени на web страната на Општина Куманово како и на локалните медиуми.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Не сум член на ОКШ. Имавме и имаме контакти </w:t>
            </w:r>
            <w:r>
              <w:rPr>
                <w:rStyle w:val="normaltextrun"/>
                <w:rFonts w:cstheme="minorHAnsi"/>
                <w:color w:val="000000"/>
                <w:sz w:val="20"/>
                <w:szCs w:val="20"/>
                <w:shd w:val="clear" w:color="auto" w:fill="FFFFFF"/>
              </w:rPr>
              <w:t>согласно тековни или предстојни</w:t>
            </w:r>
            <w:r w:rsidRPr="001138ED">
              <w:rPr>
                <w:rStyle w:val="normaltextrun"/>
                <w:rFonts w:cstheme="minorHAnsi"/>
                <w:color w:val="000000"/>
                <w:sz w:val="20"/>
                <w:szCs w:val="20"/>
                <w:shd w:val="clear" w:color="auto" w:fill="FFFFFF"/>
              </w:rPr>
              <w:t xml:space="preserve"> активности поврзани со Covid 19. Сметам дека установата е неопходно да биде вклучена со свој член во ОКШ заради природата на дејноста но и контекстот на ситуацијата во која се наоѓаме. Записниците на ОКШ ги следевме секојдневно заради сопствени потреби. Не ги добиваме на некоја од нашите адреси.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sidRPr="001138ED">
              <w:rPr>
                <w:rStyle w:val="normaltextrun"/>
                <w:rFonts w:cstheme="minorHAnsi"/>
                <w:color w:val="000000"/>
                <w:sz w:val="20"/>
                <w:szCs w:val="20"/>
                <w:shd w:val="clear" w:color="auto" w:fill="FFFFFF"/>
              </w:rPr>
              <w:t xml:space="preserve"> Не, одлуките на ОКШ ги следиме преку медиуми.</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Поврзано само со општинскиот делокруг на надлежности за социјална заштита, дали имате предлог за подобрување на некои аспекти од работата на Општинскиот кризен штаб и хоризонталната координација во рамки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Вклучување на претставник од </w:t>
            </w:r>
            <w:r w:rsidRPr="001138ED">
              <w:rPr>
                <w:rStyle w:val="normaltextrun"/>
                <w:rFonts w:cstheme="minorHAnsi"/>
                <w:color w:val="000000"/>
                <w:sz w:val="20"/>
                <w:szCs w:val="20"/>
                <w:shd w:val="clear" w:color="auto" w:fill="FFFFFF"/>
              </w:rPr>
              <w:lastRenderedPageBreak/>
              <w:t>Одделение за социјална заштита, заштита на децата и здравствена заштита во ОКШ.</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Сметам дека ОКШ во изминатиот период работеше напорно и професионално.</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Следејќи ги нивните одлуки и соопштенија имавме впечаток дека опфатот на проблемите е задоволителен. Мислам дека има простор за унапредување на неговата работа на начин што на истиот би му биле овозможени поголеми овластувања и неговите одлуки и препораки да бидат процесуирани и потпомогнати и од други чинители на национално ниво.</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Составот на ОКШ (членовите) по потреба да се проширува согласно потребите.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sidRPr="001138ED">
              <w:rPr>
                <w:rStyle w:val="normaltextrun"/>
                <w:rFonts w:cstheme="minorHAnsi"/>
                <w:color w:val="000000"/>
                <w:sz w:val="20"/>
                <w:szCs w:val="20"/>
                <w:shd w:val="clear" w:color="auto" w:fill="FFFFFF"/>
              </w:rPr>
              <w:t xml:space="preserve"> Единствен предлог до ОКШ би било вклучување на наш претставник во работата на ОКШ.  </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lastRenderedPageBreak/>
              <w:t xml:space="preserve">Дали мерките и активностите поврзани со социјална заштитата како одговор на здравствената криза се наведени во Оперативниот план на ОКШ и општината за справување со здравствената криза и дали овие мерки ги исполнувате самостојно или низ директна соработка со други чинители и кои чинители?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Преку оперативниот план на </w:t>
            </w:r>
            <w:r w:rsidRPr="006B6DE9">
              <w:rPr>
                <w:rStyle w:val="normaltextrun"/>
                <w:rFonts w:cstheme="minorHAnsi"/>
                <w:color w:val="000000"/>
                <w:sz w:val="20"/>
                <w:szCs w:val="20"/>
                <w:u w:val="single"/>
                <w:shd w:val="clear" w:color="auto" w:fill="FFFFFF"/>
              </w:rPr>
              <w:t>ЈОУ Дом за стари лица „Киро Крстески – Платник“ Прилеп</w:t>
            </w:r>
            <w:r w:rsidRPr="001138ED">
              <w:rPr>
                <w:rStyle w:val="normaltextrun"/>
                <w:rFonts w:cstheme="minorHAnsi"/>
                <w:color w:val="000000"/>
                <w:sz w:val="20"/>
                <w:szCs w:val="20"/>
                <w:shd w:val="clear" w:color="auto" w:fill="FFFFFF"/>
              </w:rPr>
              <w:t>, мерките поврзани со социјалната заштита се имплементирани во Оперативниот план на ОКШ, а во ко</w:t>
            </w:r>
            <w:r>
              <w:rPr>
                <w:rStyle w:val="normaltextrun"/>
                <w:rFonts w:cstheme="minorHAnsi"/>
                <w:color w:val="000000"/>
                <w:sz w:val="20"/>
                <w:szCs w:val="20"/>
                <w:shd w:val="clear" w:color="auto" w:fill="FFFFFF"/>
              </w:rPr>
              <w:t>о</w:t>
            </w:r>
            <w:r w:rsidRPr="001138ED">
              <w:rPr>
                <w:rStyle w:val="normaltextrun"/>
                <w:rFonts w:cstheme="minorHAnsi"/>
                <w:color w:val="000000"/>
                <w:sz w:val="20"/>
                <w:szCs w:val="20"/>
                <w:shd w:val="clear" w:color="auto" w:fill="FFFFFF"/>
              </w:rPr>
              <w:t>рдинација со ОКШ и Центарот за јавно здравје се спроведуваат истите мерки.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Мерките и активностите поврзани со социјалната заштита како одговор на здравствената криза се наведени во оперативниот план на ОКШ. Мерките се исполнуваат во соработка со Центарот за социјална работа, Црвениот Крст, Волонтерска служба на ОП и служби и на ОП.</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Мерките и активностите  за справување со здра</w:t>
            </w:r>
            <w:r>
              <w:rPr>
                <w:rStyle w:val="normaltextrun"/>
                <w:rFonts w:cstheme="minorHAnsi"/>
                <w:color w:val="000000"/>
                <w:sz w:val="20"/>
                <w:szCs w:val="20"/>
                <w:shd w:val="clear" w:color="auto" w:fill="FFFFFF"/>
              </w:rPr>
              <w:t>вствена криза ги спроведуваме во</w:t>
            </w:r>
            <w:r w:rsidRPr="001138ED">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со</w:t>
            </w:r>
            <w:r w:rsidRPr="001138ED">
              <w:rPr>
                <w:rStyle w:val="normaltextrun"/>
                <w:rFonts w:cstheme="minorHAnsi"/>
                <w:color w:val="000000"/>
                <w:sz w:val="20"/>
                <w:szCs w:val="20"/>
                <w:shd w:val="clear" w:color="auto" w:fill="FFFFFF"/>
              </w:rPr>
              <w:t>работка со други државни институции и НВО</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Активностите и мерките предложени од страна на ОКШ беа и сеуште се спроведуваат во сора</w:t>
            </w:r>
            <w:r>
              <w:rPr>
                <w:rStyle w:val="normaltextrun"/>
                <w:rFonts w:cstheme="minorHAnsi"/>
                <w:color w:val="000000"/>
                <w:sz w:val="20"/>
                <w:szCs w:val="20"/>
                <w:shd w:val="clear" w:color="auto" w:fill="FFFFFF"/>
              </w:rPr>
              <w:t>ботк</w:t>
            </w:r>
            <w:r w:rsidRPr="001138ED">
              <w:rPr>
                <w:rStyle w:val="normaltextrun"/>
                <w:rFonts w:cstheme="minorHAnsi"/>
                <w:color w:val="000000"/>
                <w:sz w:val="20"/>
                <w:szCs w:val="20"/>
                <w:shd w:val="clear" w:color="auto" w:fill="FFFFFF"/>
              </w:rPr>
              <w:t>а со други чинители како што се: Црвен крст - Куманово, ЈУ Меѓуошпштински Центар за социјална работа - Куманово, Општествено одговорни претпријатија (донатори), АРМ итн.</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Мерките на ОКШ согласно нашата дејност се спроведуваат во рамките на нашата институција но имаме соработка и со општинскиот Црвен крст за одредени тековни прашања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sidRPr="001138ED">
              <w:rPr>
                <w:rStyle w:val="normaltextrun"/>
                <w:rFonts w:cstheme="minorHAnsi"/>
                <w:color w:val="000000"/>
                <w:sz w:val="20"/>
                <w:szCs w:val="20"/>
                <w:shd w:val="clear" w:color="auto" w:fill="FFFFFF"/>
              </w:rPr>
              <w:t xml:space="preserve"> </w:t>
            </w:r>
            <w:r w:rsidRPr="001138ED">
              <w:rPr>
                <w:rFonts w:cstheme="minorHAnsi"/>
                <w:sz w:val="20"/>
                <w:szCs w:val="20"/>
              </w:rPr>
              <w:t>По препорака на Комисијата за заразни болести на Министерството за здравство, а со одлука на Владата на РСМ,  дневните центри како социјални сервисни служби престанаа со својата работа на 10.03.2020 година. Оваа одлука до сега не е сменета.</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t>Како ја оценувате вашата соработка со општината (одговара претставник на установата) и со установата/установите за заштита на возрасни лица (одговара претставник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Соработката е коректна согласно потребите на установата.</w:t>
            </w:r>
          </w:p>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Со лицата вработени во установите за заштита на возрасни лица комунициравме одлично и немавме проблеми или застој во имплементација на мерките и протоколите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 xml:space="preserve">Соработката е тековна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Соработката на Општината со претставниците на институциите кои се вклучени во ОКШ, беше и сеуште е на многу високо ниво.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Соработката со општината во текот на кризата е континуирана и е на солидно ниво.</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sidRPr="001138ED">
              <w:rPr>
                <w:rStyle w:val="normaltextrun"/>
                <w:rFonts w:cstheme="minorHAnsi"/>
                <w:color w:val="000000"/>
                <w:sz w:val="20"/>
                <w:szCs w:val="20"/>
                <w:shd w:val="clear" w:color="auto" w:fill="FFFFFF"/>
              </w:rPr>
              <w:t xml:space="preserve"> </w:t>
            </w:r>
            <w:r w:rsidRPr="001138ED">
              <w:rPr>
                <w:rFonts w:eastAsia="Calibri" w:cstheme="minorHAnsi"/>
                <w:bCs/>
                <w:sz w:val="20"/>
                <w:szCs w:val="20"/>
                <w:lang w:val="ru-RU"/>
              </w:rPr>
              <w:t>ЗРЦЛИП "ПОРАКА НАША" има одлична соработка со општина Куманово низ изминатите 13 години. Општина Куманово 13 години овозможува делумна финансиска поддршка на Дневниот центар за лица со умерена и тешка интелектуална попреченост над 18 години</w:t>
            </w:r>
            <w:r>
              <w:rPr>
                <w:rFonts w:eastAsia="Calibri" w:cstheme="minorHAnsi"/>
                <w:bCs/>
                <w:sz w:val="20"/>
                <w:szCs w:val="20"/>
                <w:lang w:val="ru-RU"/>
              </w:rPr>
              <w:t>.</w:t>
            </w:r>
          </w:p>
        </w:tc>
      </w:tr>
      <w:tr w:rsidR="00855DF0" w:rsidRPr="001138ED" w:rsidTr="003B5BAF">
        <w:tc>
          <w:tcPr>
            <w:tcW w:w="9576" w:type="dxa"/>
            <w:gridSpan w:val="2"/>
          </w:tcPr>
          <w:p w:rsidR="00855DF0" w:rsidRPr="006B6DE9" w:rsidRDefault="00855DF0" w:rsidP="003B5BAF">
            <w:pPr>
              <w:rPr>
                <w:rStyle w:val="normaltextrun"/>
                <w:rFonts w:cstheme="minorHAnsi"/>
                <w:b/>
                <w:sz w:val="20"/>
                <w:szCs w:val="20"/>
              </w:rPr>
            </w:pPr>
            <w:r w:rsidRPr="006B6DE9">
              <w:rPr>
                <w:rFonts w:cstheme="minorHAnsi"/>
                <w:b/>
                <w:sz w:val="20"/>
                <w:szCs w:val="20"/>
              </w:rPr>
              <w:lastRenderedPageBreak/>
              <w:t>Какво е вашето искуство во соработката со другите чинители вклучувајќи ги и месните и урбани заедници? Дадете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Засега немаме искуство со ваков тип на соработка</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За време на пандемијата на КОВИД 19, преку претседателите на месните и урбаните заедници им беа поделени повеќе од 200.000 маски на граѓаните во соработка со волонтерската служба. За време на делењето на маските со почитување на сите протоколи се разговараше со граѓаните по основ на помош, проблеми и активности кои понатаму беа посочени до ОКШ и беа преземени мерки за нивно реализирање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Pr>
                <w:rStyle w:val="normaltextrun"/>
                <w:rFonts w:eastAsia="Calibri" w:cstheme="minorHAnsi"/>
                <w:color w:val="000000"/>
                <w:sz w:val="20"/>
                <w:szCs w:val="20"/>
                <w:shd w:val="clear" w:color="auto" w:fill="FFFFFF"/>
              </w:rPr>
              <w:t>Соработката со месни заедници е</w:t>
            </w:r>
            <w:r w:rsidRPr="001138ED">
              <w:rPr>
                <w:rStyle w:val="normaltextrun"/>
                <w:rFonts w:eastAsia="Calibri" w:cstheme="minorHAnsi"/>
                <w:color w:val="000000"/>
                <w:sz w:val="20"/>
                <w:szCs w:val="20"/>
                <w:shd w:val="clear" w:color="auto" w:fill="FFFFFF"/>
              </w:rPr>
              <w:t xml:space="preserve"> на задоволите</w:t>
            </w:r>
            <w:r>
              <w:rPr>
                <w:rStyle w:val="normaltextrun"/>
                <w:rFonts w:eastAsia="Calibri" w:cstheme="minorHAnsi"/>
                <w:color w:val="000000"/>
                <w:sz w:val="20"/>
                <w:szCs w:val="20"/>
                <w:shd w:val="clear" w:color="auto" w:fill="FFFFFF"/>
              </w:rPr>
              <w:t>л</w:t>
            </w:r>
            <w:r w:rsidRPr="001138ED">
              <w:rPr>
                <w:rStyle w:val="normaltextrun"/>
                <w:rFonts w:eastAsia="Calibri" w:cstheme="minorHAnsi"/>
                <w:color w:val="000000"/>
                <w:sz w:val="20"/>
                <w:szCs w:val="20"/>
                <w:shd w:val="clear" w:color="auto" w:fill="FFFFFF"/>
              </w:rPr>
              <w:t>но ниво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6B6DE9">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При процесот на спроведување на мерките (достава на социјални пакети на социјално ранливи категории на граѓани и семејства) активно беа/се вклучени претставниците на месните и урбаните заедници. Соработката се одвиваше непречено и беше од голема полза за детектирање на семејствата коишто беа здравствено и материјално погодени од кризата со КОВИД -19.</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Немавме некоја конкретна соработка во текот на пандемијата со месни или урбани заедници.</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Соработката со општинскиот Црвен крст и одредени НВО од градот беа во насока на помош за установата со превентивни средства.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sidRPr="001138ED">
              <w:rPr>
                <w:rStyle w:val="normaltextrun"/>
                <w:rFonts w:cstheme="minorHAnsi"/>
                <w:color w:val="000000"/>
                <w:sz w:val="20"/>
                <w:szCs w:val="20"/>
                <w:shd w:val="clear" w:color="auto" w:fill="FFFFFF"/>
              </w:rPr>
              <w:t xml:space="preserve"> </w:t>
            </w:r>
            <w:r w:rsidRPr="001138ED">
              <w:rPr>
                <w:rFonts w:eastAsia="Calibri" w:cstheme="minorHAnsi"/>
                <w:bCs/>
                <w:sz w:val="20"/>
                <w:szCs w:val="20"/>
                <w:lang w:val="ru-RU"/>
              </w:rPr>
              <w:t>ЗРЦЛИП "ПОРАКА НАША" има одлична соработка со</w:t>
            </w:r>
            <w:r w:rsidRPr="001138ED">
              <w:rPr>
                <w:rFonts w:eastAsia="Calibri" w:cstheme="minorHAnsi"/>
                <w:bCs/>
                <w:sz w:val="20"/>
                <w:szCs w:val="20"/>
              </w:rPr>
              <w:t xml:space="preserve"> сите релевантни субјекти во општината. Основни и средни училишта, невладини организации, угостителски објекти, бизнис секторот во општината, локални институции од витално значење. Низ годините </w:t>
            </w:r>
            <w:r w:rsidRPr="001138ED">
              <w:rPr>
                <w:rFonts w:eastAsia="Calibri" w:cstheme="minorHAnsi"/>
                <w:bCs/>
                <w:sz w:val="20"/>
                <w:szCs w:val="20"/>
                <w:lang w:val="ru-RU"/>
              </w:rPr>
              <w:t>ЗРЦЛИП "ПОРАКА НАША" стана препознатлив субјект во градот кој континуирано работи на подигање на јавната свест во локалната заедница</w:t>
            </w:r>
            <w:r>
              <w:rPr>
                <w:rFonts w:eastAsia="Calibri" w:cstheme="minorHAnsi"/>
                <w:bCs/>
                <w:sz w:val="20"/>
                <w:szCs w:val="20"/>
                <w:lang w:val="ru-RU"/>
              </w:rPr>
              <w:t>.</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вертикално ниво со органот на државната управа во чиј делокруг е областа на услуги, со увид во приоритетните потреби:</w:t>
            </w:r>
          </w:p>
          <w:p w:rsidR="00855DF0" w:rsidRPr="006B6DE9" w:rsidRDefault="00855DF0" w:rsidP="003B5BAF">
            <w:pPr>
              <w:rPr>
                <w:rStyle w:val="normaltextrun"/>
                <w:rFonts w:cstheme="minorHAnsi"/>
                <w:b/>
                <w:sz w:val="20"/>
                <w:szCs w:val="20"/>
              </w:rPr>
            </w:pPr>
            <w:r w:rsidRPr="006B6DE9">
              <w:rPr>
                <w:rFonts w:cstheme="minorHAnsi"/>
                <w:b/>
                <w:sz w:val="20"/>
                <w:szCs w:val="20"/>
              </w:rPr>
              <w:t>Дали имате добиено насоки за спроведување на мерки и тематски протоколи од Министерството за труд и социјална политика а поврзано со давање на услуги за социјална заштита во услови на здравствена криза и дали постапувате по нив?</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Конкретни пишани протоколи од Министерство за труд и социјална политика немаме добиено. Единствено добиени се насоки за одржување на хигиена, користење на заштитна опрема, држење на оддалеченост, воздржување од прием на нови корисници во домот и забрана за посета на корисниците.</w:t>
            </w:r>
          </w:p>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Со оглед на тоа што </w:t>
            </w:r>
            <w:r>
              <w:rPr>
                <w:rStyle w:val="normaltextrun"/>
                <w:rFonts w:cstheme="minorHAnsi"/>
                <w:color w:val="000000"/>
                <w:sz w:val="20"/>
                <w:szCs w:val="20"/>
                <w:shd w:val="clear" w:color="auto" w:fill="FFFFFF"/>
              </w:rPr>
              <w:t>социјалната заштита не е целосно</w:t>
            </w:r>
            <w:r w:rsidRPr="001138ED">
              <w:rPr>
                <w:rStyle w:val="normaltextrun"/>
                <w:rFonts w:cstheme="minorHAnsi"/>
                <w:color w:val="000000"/>
                <w:sz w:val="20"/>
                <w:szCs w:val="20"/>
                <w:shd w:val="clear" w:color="auto" w:fill="FFFFFF"/>
              </w:rPr>
              <w:t xml:space="preserve"> децентрализирана, директните мерки и тематски протоколи доаѓаат директно во Центарот за социјална работа, а потоа во координација со нив се постапува по основ на мерки и тематски протоколи. Од ова се изземаат градинките, за кои се добиваат директни мерки и тематски протоколи кои согласно и навремено се спроведуваат.</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Не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Општина Куманово ги следи насоките од страна на Министерство за труд и социјална политика во областа на социјалната заштита во услови на здравствена криза и се труди максимално да ги почитува и спроведува препораките.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Од почетокот на пандемијата од нашето ресорно министерство МТСП добивме кратки насоки на мејл за редуцирање и прекин на посети во домот, заштита на персоналот и корисниците. Потоа добивме и укажување за редуцирање на персонал и одржување на минимум услови за функционирање со цел не ширење на заразата. Од заводот за социјални дејности ни побараа информација што сме превзеле од почетокот на кризата, а подоцна бевме често во контакт и добивавме насоки за тековни постапувања. За жал сеуште немаме јасни протоколи за нови приеми на </w:t>
            </w:r>
            <w:r w:rsidRPr="001138ED">
              <w:rPr>
                <w:rStyle w:val="normaltextrun"/>
                <w:rFonts w:cstheme="minorHAnsi"/>
                <w:color w:val="000000"/>
                <w:sz w:val="20"/>
                <w:szCs w:val="20"/>
                <w:shd w:val="clear" w:color="auto" w:fill="FFFFFF"/>
              </w:rPr>
              <w:lastRenderedPageBreak/>
              <w:t>корисници во услови на ширење и постоење на пандемијата.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 xml:space="preserve">Се уште немаме добиено протоколи за работа во услови на здравствена криза од МТСП.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lastRenderedPageBreak/>
              <w:t>Опишете го начинот на известување по однос на спроведувањето на мерките (и протоколите) поврзани со услуги за социјална заштита? Со која динамика се подготвуваат Извештаи и дали се доставуваат до општината и други засегнати страни?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Извештаите за состојбата и спроведените мерки доставуваме еднаш неделно по емаил до Заводот за социјални дејности</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Скопје.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За спроведувањето на мерките и протоколите поврзани со социјалната заштита секојдневно се информира</w:t>
            </w:r>
            <w:r>
              <w:rPr>
                <w:rStyle w:val="normaltextrun"/>
                <w:rFonts w:cstheme="minorHAnsi"/>
                <w:color w:val="000000"/>
                <w:sz w:val="20"/>
                <w:szCs w:val="20"/>
                <w:shd w:val="clear" w:color="auto" w:fill="FFFFFF"/>
              </w:rPr>
              <w:t>ме</w:t>
            </w:r>
            <w:r w:rsidRPr="001138ED">
              <w:rPr>
                <w:rStyle w:val="normaltextrun"/>
                <w:rFonts w:cstheme="minorHAnsi"/>
                <w:color w:val="000000"/>
                <w:sz w:val="20"/>
                <w:szCs w:val="20"/>
                <w:shd w:val="clear" w:color="auto" w:fill="FFFFFF"/>
              </w:rPr>
              <w:t xml:space="preserve"> преку социјалните медиуми и веб страната на ОП. По основ на извештаите, беа вклучени во извештаите на ОКШ, каде се сублимираа сите активности заедно.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Установата тековно изработува извештаи до општината но и вонредно по барање на институциите.</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програмирање и испорака на услуги во услови на криза, вонредна состојба, на краток и на среден рок, со увид во приоритените потреби:</w:t>
            </w:r>
          </w:p>
          <w:p w:rsidR="00855DF0" w:rsidRPr="0051328F" w:rsidRDefault="00855DF0" w:rsidP="003B5BAF">
            <w:pPr>
              <w:rPr>
                <w:rStyle w:val="normaltextrun"/>
                <w:rFonts w:cstheme="minorHAnsi"/>
                <w:b/>
                <w:sz w:val="20"/>
                <w:szCs w:val="20"/>
              </w:rPr>
            </w:pPr>
            <w:r w:rsidRPr="0051328F">
              <w:rPr>
                <w:rFonts w:cstheme="minorHAnsi"/>
                <w:b/>
                <w:sz w:val="20"/>
                <w:szCs w:val="20"/>
              </w:rPr>
              <w:t>Како го оценувате капацитетот на општината/установите за управување (</w:t>
            </w:r>
            <w:r w:rsidRPr="0051328F">
              <w:rPr>
                <w:rFonts w:cstheme="minorHAnsi"/>
                <w:b/>
                <w:i/>
                <w:sz w:val="20"/>
                <w:szCs w:val="20"/>
              </w:rPr>
              <w:t>планирање, организирање, набавки, дистрибуција, следење и сл.</w:t>
            </w:r>
            <w:r w:rsidRPr="0051328F">
              <w:rPr>
                <w:rFonts w:cstheme="minorHAnsi"/>
                <w:b/>
                <w:sz w:val="20"/>
                <w:szCs w:val="20"/>
              </w:rPr>
              <w:t>) со процесот на спроведување на приоритетните мерки поврзани со социјална заштитата во услови на здравствена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Нашата установа ја организира работата врз основа на сите дадени мерки и насоки во услови на здравствена криза од страна на надлежните институции. И Установата има донесено е Оперативен план за управување со криза од covid19 во домот</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Општината и установите за управување се целосно спремни за позитивен одговор со процесот на спроведување на приоритетните мерки поврзани со социјална заштитата во услови на здравствена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Општината има доволно капацитети за спроведување на приоритетните мерки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Локалната самоуправа исклучително добро се справи со состојбата предизвикана од здравствената криза со Ковид 19, мобилизирајќи ги сите потребни ресурси за помош на граѓаните за полесно надминување на кризата. Дел од општинската администрација активно се вклучи 24/7 на услуга на граѓаните преку: активирање на отворена телефонска линија достапна на граѓаните за помош во вид на натура(социјални пакети); достава на социјални пакети до домот на семејствата коишто се наоѓаат во состојба погодена со здравствената криза и делење на заштитни маски и ракавици на места со зголемена фреквентност.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Согласно капацитетите на локално ниво сметам дека се дава максимумот во оваа ситуација и би додал дека комуникацијата и размената на информации како и соработката на различни нивоа е клучна и многу важна паралелно со расположивите материјални ресурси.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Pr>
                <w:rStyle w:val="normaltextrun"/>
                <w:rFonts w:cstheme="minorHAnsi"/>
                <w:color w:val="000000"/>
                <w:sz w:val="20"/>
                <w:szCs w:val="20"/>
                <w:u w:val="single"/>
                <w:shd w:val="clear" w:color="auto" w:fill="FFFFFF"/>
              </w:rPr>
              <w:t xml:space="preserve"> </w:t>
            </w:r>
            <w:r w:rsidRPr="001138ED">
              <w:rPr>
                <w:rFonts w:cstheme="minorHAnsi"/>
                <w:bCs/>
                <w:sz w:val="20"/>
                <w:szCs w:val="20"/>
                <w:lang w:val="ru-RU"/>
              </w:rPr>
              <w:t>Капацитетот на институциите за управување со процесот на спрове</w:t>
            </w:r>
            <w:r>
              <w:rPr>
                <w:rFonts w:cstheme="minorHAnsi"/>
                <w:bCs/>
                <w:sz w:val="20"/>
                <w:szCs w:val="20"/>
                <w:lang w:val="ru-RU"/>
              </w:rPr>
              <w:t xml:space="preserve">дување на приоритетните мерки </w:t>
            </w:r>
            <w:r w:rsidRPr="001138ED">
              <w:rPr>
                <w:rFonts w:cstheme="minorHAnsi"/>
                <w:bCs/>
                <w:sz w:val="20"/>
                <w:szCs w:val="20"/>
                <w:lang w:val="ru-RU"/>
              </w:rPr>
              <w:t xml:space="preserve"> поврзани со социјална заштита во услови на здравствена криза во општината е солиден</w:t>
            </w:r>
            <w:r>
              <w:rPr>
                <w:rFonts w:cstheme="minorHAnsi"/>
                <w:bCs/>
                <w:sz w:val="20"/>
                <w:szCs w:val="20"/>
                <w:lang w:val="ru-RU"/>
              </w:rPr>
              <w:t>.</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Дали располагате со податоци (мапа) на корисници на социјална помош и други ранливи групи? Наведете ги  збирните броеви за секоја категорија корисници на социјална помош и други ранливи групи?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Домот не располага со мапа на корисници на социјална помош и ранливи категории. Тие податоци се на располагање во ЈУ Меѓуопштински центар за социјална работа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 xml:space="preserve">Прилеп. Како установа која сместува стари лица во моментот се згрижени 125 корисници, а имаме и листа на лица кои секојдневно бараат да се сместат од различни причини најчесто здравствени и нема кој да се грижи за нив. </w:t>
            </w:r>
            <w:r w:rsidRPr="001138ED">
              <w:rPr>
                <w:rStyle w:val="normaltextrun"/>
                <w:rFonts w:cstheme="minorHAnsi"/>
                <w:color w:val="000000"/>
                <w:sz w:val="20"/>
                <w:szCs w:val="20"/>
                <w:shd w:val="clear" w:color="auto" w:fill="FFFFFF"/>
              </w:rPr>
              <w:lastRenderedPageBreak/>
              <w:t>Моментално бараат згрижување околу 20 лица.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Општините не располагаат со овие бројки, меѓутоа по потреба контактираме со Центарот за социјална работа каде ни даваат бројки и потребни информации.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Општината не располага со податоци на ранливи категории,</w:t>
            </w:r>
            <w:r>
              <w:rPr>
                <w:rStyle w:val="normaltextrun"/>
                <w:rFonts w:eastAsia="Calibri" w:cstheme="minorHAnsi"/>
                <w:color w:val="000000"/>
                <w:sz w:val="20"/>
                <w:szCs w:val="20"/>
                <w:shd w:val="clear" w:color="auto" w:fill="FFFFFF"/>
              </w:rPr>
              <w:t xml:space="preserve"> има мала база на податоци з</w:t>
            </w:r>
            <w:r w:rsidRPr="001138ED">
              <w:rPr>
                <w:rStyle w:val="normaltextrun"/>
                <w:rFonts w:eastAsia="Calibri" w:cstheme="minorHAnsi"/>
                <w:color w:val="000000"/>
                <w:sz w:val="20"/>
                <w:szCs w:val="20"/>
                <w:shd w:val="clear" w:color="auto" w:fill="FFFFFF"/>
              </w:rPr>
              <w:t>а некои ранливи групи на кои во изминатиот пер</w:t>
            </w:r>
            <w:r>
              <w:rPr>
                <w:rStyle w:val="normaltextrun"/>
                <w:rFonts w:eastAsia="Calibri" w:cstheme="minorHAnsi"/>
                <w:color w:val="000000"/>
                <w:sz w:val="20"/>
                <w:szCs w:val="20"/>
                <w:shd w:val="clear" w:color="auto" w:fill="FFFFFF"/>
              </w:rPr>
              <w:t>ио</w:t>
            </w:r>
            <w:r w:rsidRPr="001138ED">
              <w:rPr>
                <w:rStyle w:val="normaltextrun"/>
                <w:rFonts w:eastAsia="Calibri" w:cstheme="minorHAnsi"/>
                <w:color w:val="000000"/>
                <w:sz w:val="20"/>
                <w:szCs w:val="20"/>
                <w:shd w:val="clear" w:color="auto" w:fill="FFFFFF"/>
              </w:rPr>
              <w:t>д им субвенционираше комунални услуги.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Податоци за корисници на социјална помош и други ранливи групи се во надлежност на ЈУ Меѓуопштински Центар за социјална работа Куманово. Општина Куманово во периодот на здравствената криза ( од 15.03.2020-15.06.2020 година) изврши достава на вкупно 4025 социјал</w:t>
            </w:r>
            <w:r>
              <w:rPr>
                <w:rStyle w:val="normaltextrun"/>
                <w:rFonts w:cstheme="minorHAnsi"/>
                <w:color w:val="000000"/>
                <w:sz w:val="20"/>
                <w:szCs w:val="20"/>
                <w:shd w:val="clear" w:color="auto" w:fill="FFFFFF"/>
              </w:rPr>
              <w:t>н</w:t>
            </w:r>
            <w:r w:rsidRPr="001138ED">
              <w:rPr>
                <w:rStyle w:val="normaltextrun"/>
                <w:rFonts w:cstheme="minorHAnsi"/>
                <w:color w:val="000000"/>
                <w:sz w:val="20"/>
                <w:szCs w:val="20"/>
                <w:shd w:val="clear" w:color="auto" w:fill="FFFFFF"/>
              </w:rPr>
              <w:t>и пакети на ризични категории и тоа корисници на: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Гарантиран минимален приход – 1010 пакети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Социјална пензија – 70 пакети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Pr>
                <w:rStyle w:val="normaltextrun"/>
                <w:rFonts w:cstheme="minorHAnsi"/>
                <w:color w:val="000000"/>
                <w:sz w:val="20"/>
                <w:szCs w:val="20"/>
                <w:shd w:val="clear" w:color="auto" w:fill="FFFFFF"/>
              </w:rPr>
              <w:t>- Сте</w:t>
            </w:r>
            <w:r w:rsidRPr="001138ED">
              <w:rPr>
                <w:rStyle w:val="normaltextrun"/>
                <w:rFonts w:cstheme="minorHAnsi"/>
                <w:color w:val="000000"/>
                <w:sz w:val="20"/>
                <w:szCs w:val="20"/>
                <w:shd w:val="clear" w:color="auto" w:fill="FFFFFF"/>
              </w:rPr>
              <w:t>чајни работници – 105 пакети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Самохрани родители – 83 пакети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Лица од рурални средини од Општина Старо Нагоричане – 135 пакети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Останатите пакети беа поделени на семејства коишто беа директно погодени од здравствено-економската криза</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Како институција не водиме таква база на податоци но наша определба е да ги зајкнеме контактите со центарот за социјални работи и одделението за социјални работи при општина Куманово во насока на размен</w:t>
            </w:r>
            <w:r>
              <w:rPr>
                <w:rStyle w:val="normaltextrun"/>
                <w:rFonts w:cstheme="minorHAnsi"/>
                <w:color w:val="000000"/>
                <w:sz w:val="20"/>
                <w:szCs w:val="20"/>
                <w:shd w:val="clear" w:color="auto" w:fill="FFFFFF"/>
              </w:rPr>
              <w:t xml:space="preserve">а на информации и превземање </w:t>
            </w:r>
            <w:r w:rsidRPr="001138ED">
              <w:rPr>
                <w:rStyle w:val="normaltextrun"/>
                <w:rFonts w:cstheme="minorHAnsi"/>
                <w:color w:val="000000"/>
                <w:sz w:val="20"/>
                <w:szCs w:val="20"/>
                <w:shd w:val="clear" w:color="auto" w:fill="FFFFFF"/>
              </w:rPr>
              <w:t>чекори за решавање на одредени тековни или индивидуални проблеми.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Fonts w:cstheme="minorHAnsi"/>
                <w:bCs/>
                <w:sz w:val="20"/>
                <w:szCs w:val="20"/>
                <w:lang w:val="ru-RU"/>
              </w:rPr>
              <w:t>ЗРЦЛИП "Порака Наша" располага само со список на нејзини членови и корисници на услугите на Дневниот центар за лица со умерена и тешка интелектуална попреченост над 18 години. ЗРЦЛИП "Порака Наша" има околу 350 членови (лица со интелектуална попреченост и нивните семејства) и 21 корисник на услугите на Дневниот центар.</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Дали земавте непосредно учество во формирањето и дали учествувате во координацијата на  мобилните општински тимови за помош на изнемоштени, хронично болни, стари лица и лица со посебни потреби, заради купување на намирници и лекови и да се осигура нивно одржливо фукционирање?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Установата не е вклучена во мобилни општински тимови. Вработените во домот вршат набавка на намирници, лекарства за сместените корисници на услуги во домот.</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Учествував во формирањето но и координација на мобилните општински тимови. Тимовите се уште функционираат, а нивниот интензитет се зголемува, односно намалува по основ на барањата на граѓаните.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Општината и Црвен</w:t>
            </w:r>
            <w:r w:rsidRPr="001138ED">
              <w:rPr>
                <w:rStyle w:val="normaltextrun"/>
                <w:rFonts w:cstheme="minorHAnsi"/>
                <w:color w:val="000000"/>
                <w:sz w:val="20"/>
                <w:szCs w:val="20"/>
                <w:shd w:val="clear" w:color="auto" w:fill="FFFFFF"/>
              </w:rPr>
              <w:t xml:space="preserve"> крст-Куманово имаа неколку</w:t>
            </w:r>
            <w:r w:rsidRPr="001138ED">
              <w:rPr>
                <w:rStyle w:val="normaltextrun"/>
                <w:rFonts w:eastAsia="Calibri" w:cstheme="minorHAnsi"/>
                <w:color w:val="000000"/>
                <w:sz w:val="20"/>
                <w:szCs w:val="20"/>
                <w:shd w:val="clear" w:color="auto" w:fill="FFFFFF"/>
              </w:rPr>
              <w:t xml:space="preserve"> мобилни екипи за помош</w:t>
            </w:r>
            <w:r>
              <w:rPr>
                <w:rStyle w:val="normaltextrun"/>
                <w:rFonts w:eastAsia="Calibri"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4D53B9">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Локалната самоуправа во соработка со Црвен крст Куманово, организираа мобилни тимови за помош на стари и изнемоштени лица за набавка на намирници и лекови.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Нашата институција е од резиденцијален тип и не учествуваше во горенаваедените тимови кои вршеа одлична работа. Наша определба е во иднина да ја прошируваме дејноста во насока на сервис за домашна поддршка на стари и изнемоштени лица.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 Не</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 xml:space="preserve">Дали располагате со податок за инциденти поврзани со семејно насилство во периодот на вонредна состојба? Ако одговорите позитивно споделете го вкупниот број на инциденти.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Не</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Општина Куманово не располага со </w:t>
            </w:r>
            <w:r w:rsidRPr="001138ED">
              <w:rPr>
                <w:rStyle w:val="normaltextrun"/>
                <w:rFonts w:cstheme="minorHAnsi"/>
                <w:color w:val="000000"/>
                <w:sz w:val="20"/>
                <w:szCs w:val="20"/>
                <w:shd w:val="clear" w:color="auto" w:fill="FFFFFF"/>
              </w:rPr>
              <w:lastRenderedPageBreak/>
              <w:t>податоци за инциденти поврзани со семејно насилство во периодот на здравствената криза, односно истите се во надлежност на ЈУ Меѓуопштински Центар за социјална работа Куманово и  СВР Куманово.</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lastRenderedPageBreak/>
              <w:t>Дали за време на здравствената криза вршите дезинфекцијата на објектот на установата за социјална заштита на возрасни лица (без оглед дали услугите се даваат) и со која динамика ? (</w:t>
            </w:r>
            <w:r w:rsidRPr="0051328F">
              <w:rPr>
                <w:rFonts w:cstheme="minorHAnsi"/>
                <w:b/>
                <w:i/>
                <w:sz w:val="20"/>
                <w:szCs w:val="20"/>
              </w:rPr>
              <w:t>одговара само претставник на установа</w:t>
            </w:r>
            <w:r w:rsidRPr="0051328F">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Во Установата се врши секојдневна дезинфекција на целиот објект подовите во објектот, врати, кваки, прекидачи, секојдневно се дезинфицираат превозните средства со кои се пренесува храната на корисниците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Да. За целото времетрање на кризата вршиме редовна и вонредна дезинфекција од овластена фирма но и набавивме свои пумпи и опрема за самостојно зачестено дезинфицирање на просториите на установата</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Style w:val="normaltextrun"/>
                <w:rFonts w:cstheme="minorHAnsi"/>
                <w:color w:val="000000"/>
                <w:sz w:val="20"/>
                <w:szCs w:val="20"/>
                <w:shd w:val="clear" w:color="auto" w:fill="FFFFFF"/>
              </w:rPr>
              <w:t xml:space="preserve">ЗРЦЛИП "Порака Наша" за време на здравствената криза изврши еднаш дезинфекција на целиот објект.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 xml:space="preserve">Дали планирате инвестиции за прилагодување на системите за вентилација во установите за социјална заштита на возрасни лица и од кој извор на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Не планираме инвестиции од ваков тип.</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Имаме такви размислувања и планови за унапредување на системите за вентилација и зголемување на капацитетот на постоечките.</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Изворот на финансирање би бил дел од сопствени средства, а делови преку државна помош или финансирани од некои проекти.</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Fonts w:cstheme="minorHAnsi"/>
                <w:sz w:val="20"/>
                <w:szCs w:val="20"/>
              </w:rPr>
              <w:t xml:space="preserve">Прилагодување на системите за вентилација во </w:t>
            </w:r>
            <w:r w:rsidRPr="001138ED">
              <w:rPr>
                <w:rFonts w:cstheme="minorHAnsi"/>
                <w:bCs/>
                <w:sz w:val="20"/>
                <w:szCs w:val="20"/>
                <w:lang w:val="ru-RU"/>
              </w:rPr>
              <w:t xml:space="preserve">ЗРЦЛИП "Порака Наша" </w:t>
            </w:r>
            <w:r w:rsidRPr="001138ED">
              <w:rPr>
                <w:rFonts w:cstheme="minorHAnsi"/>
                <w:sz w:val="20"/>
                <w:szCs w:val="20"/>
              </w:rPr>
              <w:t xml:space="preserve">е планирано, издвоени финансиски средства за ова </w:t>
            </w:r>
            <w:r>
              <w:rPr>
                <w:rFonts w:cstheme="minorHAnsi"/>
                <w:sz w:val="20"/>
                <w:szCs w:val="20"/>
              </w:rPr>
              <w:t xml:space="preserve">нема </w:t>
            </w:r>
            <w:r w:rsidRPr="001138ED">
              <w:rPr>
                <w:rFonts w:cstheme="minorHAnsi"/>
                <w:sz w:val="20"/>
                <w:szCs w:val="20"/>
              </w:rPr>
              <w:t>и најверојатно ќе се обидеме по пат на донации да го обезбедиме истото.</w:t>
            </w:r>
          </w:p>
        </w:tc>
      </w:tr>
      <w:tr w:rsidR="00855DF0" w:rsidRPr="001138ED" w:rsidTr="003B5BAF">
        <w:tc>
          <w:tcPr>
            <w:tcW w:w="9576" w:type="dxa"/>
            <w:gridSpan w:val="2"/>
          </w:tcPr>
          <w:p w:rsidR="00855DF0" w:rsidRPr="0051328F" w:rsidRDefault="00855DF0" w:rsidP="003B5BAF">
            <w:pPr>
              <w:suppressAutoHyphens/>
              <w:jc w:val="both"/>
              <w:rPr>
                <w:rStyle w:val="normaltextrun"/>
                <w:rFonts w:cstheme="minorHAnsi"/>
                <w:b/>
                <w:sz w:val="20"/>
                <w:szCs w:val="20"/>
              </w:rPr>
            </w:pPr>
            <w:r w:rsidRPr="0051328F">
              <w:rPr>
                <w:rFonts w:cstheme="minorHAnsi"/>
                <w:b/>
                <w:sz w:val="20"/>
                <w:szCs w:val="20"/>
              </w:rPr>
              <w:t>Оценете ја постоечката состојба со човечки ресурси во установата кои се оспособени за давање на услуги за социјална заштита на возрасни лица во услови на здравствена криза? Наведете накусо неколку аспекти од оперативното работење на установата за кои е неопходно да се зајакне знаење и вештини поврзано со спроведување на превентивните мерки?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Вработени во установата  редовно се вклучени во работниот процес во однос на обезбедување и пружење на нега на корисниците кои се сместени во установата. В</w:t>
            </w:r>
            <w:r>
              <w:rPr>
                <w:rStyle w:val="normaltextrun"/>
                <w:rFonts w:cstheme="minorHAnsi"/>
                <w:color w:val="000000"/>
                <w:sz w:val="20"/>
                <w:szCs w:val="20"/>
                <w:shd w:val="clear" w:color="auto" w:fill="FFFFFF"/>
              </w:rPr>
              <w:t xml:space="preserve">о однос на исхрана, нега, здравствена </w:t>
            </w:r>
            <w:r w:rsidRPr="001138ED">
              <w:rPr>
                <w:rStyle w:val="normaltextrun"/>
                <w:rFonts w:cstheme="minorHAnsi"/>
                <w:color w:val="000000"/>
                <w:sz w:val="20"/>
                <w:szCs w:val="20"/>
                <w:shd w:val="clear" w:color="auto" w:fill="FFFFFF"/>
              </w:rPr>
              <w:t>заштита,</w:t>
            </w:r>
            <w:r>
              <w:rPr>
                <w:rStyle w:val="normaltextrun"/>
                <w:rFonts w:cstheme="minorHAnsi"/>
                <w:color w:val="000000"/>
                <w:sz w:val="20"/>
                <w:szCs w:val="20"/>
                <w:shd w:val="clear" w:color="auto" w:fill="FFFFFF"/>
              </w:rPr>
              <w:t xml:space="preserve"> психо-социјална заштита и др. с</w:t>
            </w:r>
            <w:r w:rsidRPr="001138ED">
              <w:rPr>
                <w:rStyle w:val="normaltextrun"/>
                <w:rFonts w:cstheme="minorHAnsi"/>
                <w:color w:val="000000"/>
                <w:sz w:val="20"/>
                <w:szCs w:val="20"/>
                <w:shd w:val="clear" w:color="auto" w:fill="FFFFFF"/>
              </w:rPr>
              <w:t>огласно настанатата состојба со корона вирусот воведени се дополнителни мерки и процедури за заштита на сместените корисници во установата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Одговорен службеник (општина):</w:t>
            </w:r>
            <w:r w:rsidRPr="001138ED">
              <w:rPr>
                <w:rStyle w:val="normaltextrun"/>
                <w:rFonts w:cstheme="minorHAnsi"/>
                <w:color w:val="000000"/>
                <w:sz w:val="20"/>
                <w:szCs w:val="20"/>
                <w:shd w:val="clear" w:color="auto" w:fill="FFFFFF"/>
              </w:rPr>
              <w:t xml:space="preserve"> Човечки ресурси во услови на пандемија се секогаш повеќе од потребни. Со овој </w:t>
            </w:r>
            <w:r>
              <w:rPr>
                <w:rStyle w:val="normaltextrun"/>
                <w:rFonts w:cstheme="minorHAnsi"/>
                <w:color w:val="000000"/>
                <w:sz w:val="20"/>
                <w:szCs w:val="20"/>
                <w:shd w:val="clear" w:color="auto" w:fill="FFFFFF"/>
              </w:rPr>
              <w:t>човечки капацитет</w:t>
            </w:r>
            <w:r w:rsidRPr="001138ED">
              <w:rPr>
                <w:rStyle w:val="normaltextrun"/>
                <w:rFonts w:cstheme="minorHAnsi"/>
                <w:color w:val="000000"/>
                <w:sz w:val="20"/>
                <w:szCs w:val="20"/>
                <w:shd w:val="clear" w:color="auto" w:fill="FFFFFF"/>
              </w:rPr>
              <w:t xml:space="preserve"> установите функционираа во нормални услови, но со одредени протоколи и мерки за време на пандемија можеби ќе биде потребно зголемување на човечките капацитети. Сепак, раководните лица во институциите можат да најдобро да оценат. Во врска со оперативното работење, потребни се зајакнувања на знаења и вештини од областа на почитување на здравствените протоколи, односно однесување за време на пандемија, како и спроведување на превентивни мерки во случај на позитивен корона пациент.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Установата во моментов располага со искусен до веќе професионално амортизиран персонал којшто знаел да се справи со најразлични ситуации но сепак оваа е исклучок заради својата природа. Сите мерки превзе</w:t>
            </w:r>
            <w:r>
              <w:rPr>
                <w:rStyle w:val="normaltextrun"/>
                <w:rFonts w:cstheme="minorHAnsi"/>
                <w:color w:val="000000"/>
                <w:sz w:val="20"/>
                <w:szCs w:val="20"/>
                <w:shd w:val="clear" w:color="auto" w:fill="FFFFFF"/>
              </w:rPr>
              <w:t>мени на внатрешно ниво воглавно</w:t>
            </w:r>
            <w:r w:rsidRPr="001138ED">
              <w:rPr>
                <w:rStyle w:val="normaltextrun"/>
                <w:rFonts w:cstheme="minorHAnsi"/>
                <w:color w:val="000000"/>
                <w:sz w:val="20"/>
                <w:szCs w:val="20"/>
                <w:shd w:val="clear" w:color="auto" w:fill="FFFFFF"/>
              </w:rPr>
              <w:t xml:space="preserve"> беа дефинирани со тимска работа и размена на мислења и имплементирање на постоечките универзални протоколи. Сепак неопходно е во иднина да се организираат обуки за вакви предизвици но и за ремотивација на вработените. Проблем е и недефинираниот статус на завидна бројка на вработени коишто се неопходни за тековно функционирање на установата но истите се ангажирани преку </w:t>
            </w:r>
            <w:r w:rsidRPr="001138ED">
              <w:rPr>
                <w:rStyle w:val="normaltextrun"/>
                <w:rFonts w:cstheme="minorHAnsi"/>
                <w:color w:val="000000"/>
                <w:sz w:val="20"/>
                <w:szCs w:val="20"/>
                <w:shd w:val="clear" w:color="auto" w:fill="FFFFFF"/>
              </w:rPr>
              <w:lastRenderedPageBreak/>
              <w:t>агенција за приватни вработувања и се финансираат единствено од сопствени извори на установата што претставува голем финасиски товар. Во најкус можен рок е потребно овие лица да бидат дел од институцијата и со решено фина</w:t>
            </w:r>
            <w:r>
              <w:rPr>
                <w:rStyle w:val="normaltextrun"/>
                <w:rFonts w:cstheme="minorHAnsi"/>
                <w:color w:val="000000"/>
                <w:sz w:val="20"/>
                <w:szCs w:val="20"/>
                <w:shd w:val="clear" w:color="auto" w:fill="FFFFFF"/>
              </w:rPr>
              <w:t>н</w:t>
            </w:r>
            <w:r w:rsidRPr="001138ED">
              <w:rPr>
                <w:rStyle w:val="normaltextrun"/>
                <w:rFonts w:cstheme="minorHAnsi"/>
                <w:color w:val="000000"/>
                <w:sz w:val="20"/>
                <w:szCs w:val="20"/>
                <w:shd w:val="clear" w:color="auto" w:fill="FFFFFF"/>
              </w:rPr>
              <w:t>сирање. Наш најголем проблем со почетокот на пандемијата беше првичната паника од последиците и ширењето на вирусот но и случаи на неоправдано потценување на истиот</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Размената на искуства со слични институции или онлајн обуки од наши или странски обучувачи би биле корисни во вакви ситуации.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Style w:val="normaltextrun"/>
                <w:rFonts w:cstheme="minorHAnsi"/>
                <w:color w:val="000000"/>
                <w:sz w:val="20"/>
                <w:szCs w:val="20"/>
                <w:shd w:val="clear" w:color="auto" w:fill="FFFFFF"/>
              </w:rPr>
              <w:t xml:space="preserve">ЗРЦЛИП "Порака Наша" има вработено 4 лица (едукатори) во дневниот центар. Програмата во дневниот центар  е насочена кон независно живеење на лицата со умерена и тешка интелектуална попреченост над 18 години. За таа цел во дневниот центар се подготвуваат 2 оброка (доручек и ручек). Овие оброци ги подготвуваат едукаторите заедно со корисниците. За правилно спроведување на оваа активност од програмата ќе ни бидат потребни насоки и препораки со цел спроведување на активноста, а во исто време и спроведување на превентивните мерки.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lastRenderedPageBreak/>
              <w:t>Како ја оценувате количината на заштитна опрема која е на располагање за вработените во Вашата установа? (одговара само претставник на установа)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Домот моментално има доволна количина на заштитна опрема (маски, нараквици, скафандери, визири, дезинфекциони средства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Од почетокот на кризата имавме заштитна опрема и тековно набавуваме. Количините во моментов се на задоволително ниво.</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Имаме скафандери за повеќекратна и еднократна употреба, дезинфекциони средства и пумпи како и доволни количини ракавици и маски.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 xml:space="preserve">Моментално ЗРЦЛИП "Порака Наша" не располага со заштитна опрема за вработени лица. </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во управувањето со јавните финансии во услови на криза, вонредна состојба, на краток и  на среден рок, со увид во приоритените потреби.</w:t>
            </w:r>
          </w:p>
          <w:p w:rsidR="00855DF0" w:rsidRPr="0051328F" w:rsidRDefault="00855DF0" w:rsidP="003B5BAF">
            <w:pPr>
              <w:rPr>
                <w:rStyle w:val="normaltextrun"/>
                <w:rFonts w:cstheme="minorHAnsi"/>
                <w:b/>
                <w:sz w:val="20"/>
                <w:szCs w:val="20"/>
              </w:rPr>
            </w:pPr>
            <w:r w:rsidRPr="0051328F">
              <w:rPr>
                <w:rFonts w:cstheme="minorHAnsi"/>
                <w:b/>
                <w:sz w:val="20"/>
                <w:szCs w:val="20"/>
              </w:rPr>
              <w:t xml:space="preserve">Дали алоцираните финансиски средства за социјална заштита на возрасни лица во буџетот на општината (сопствени средства на општината без блок дотација за домови за стари лица) се доволни за ефективен локален одговор на здравствената криза а поврзано со социјална заштита на возрасни лица? Ако не, за кој процент би ги зголемиле тие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Сопствените средства не се доволни за ефективен локален одговор на здравствената криза и истите ги дополнуваме со блок дотации од државата</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Зависно од траењето на кризата средствата за социјална заштита сметам дека не се доволни и дека финансиските планови на општината но и нашата институција во периодот пред нас е неопходно посуштински да испланираат средства за оваа област. Процентуално тоа можеби би требало да биде за половина повеќе од претходно предвидените.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 xml:space="preserve">Aлоцираните финансиски средства за социјална заштита на возрасни лица во буџетот на општината, за ефективен локален одговор на здравствената криза а поврзано со социјална заштита на возрасни лица, не се доволни. Средствата би ги зголемиле за 50%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Дали имате определено средства во буџетот на општината за покривање на сметки за комунални услуги на корисниците на социјална помош во периодот на вонредна состојба? Колкав е вкупниот износ на тие средства во 2020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0A05CD">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Општината субвенционира комунални услуги  за тековната година на еднородителски семејства и стечајни работници</w:t>
            </w:r>
            <w:r>
              <w:rPr>
                <w:rStyle w:val="normaltextrun"/>
                <w:rFonts w:eastAsia="Calibri"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Pr>
                <w:rStyle w:val="normaltextrun"/>
                <w:rFonts w:cstheme="minorHAnsi"/>
                <w:color w:val="000000"/>
                <w:sz w:val="20"/>
                <w:szCs w:val="20"/>
                <w:u w:val="single"/>
                <w:shd w:val="clear" w:color="auto" w:fill="FFFFFF"/>
              </w:rPr>
              <w:t xml:space="preserve"> </w:t>
            </w:r>
            <w:r w:rsidRPr="001138ED">
              <w:rPr>
                <w:rStyle w:val="normaltextrun"/>
                <w:rFonts w:cstheme="minorHAnsi"/>
                <w:color w:val="000000"/>
                <w:sz w:val="20"/>
                <w:szCs w:val="20"/>
                <w:shd w:val="clear" w:color="auto" w:fill="FFFFFF"/>
              </w:rPr>
              <w:t xml:space="preserve">Има определено средства во буџетот на општината за покривање на сметки за комунални услуги на корисниците на социјална помош во периодот на вонредна состојба и истите за </w:t>
            </w:r>
            <w:r w:rsidRPr="001138ED">
              <w:rPr>
                <w:rStyle w:val="normaltextrun"/>
                <w:rFonts w:cstheme="minorHAnsi"/>
                <w:color w:val="000000"/>
                <w:sz w:val="20"/>
                <w:szCs w:val="20"/>
                <w:shd w:val="clear" w:color="auto" w:fill="FFFFFF"/>
              </w:rPr>
              <w:lastRenderedPageBreak/>
              <w:t xml:space="preserve">2020 година изнесуваат 1.500.000,00 денари.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lastRenderedPageBreak/>
              <w:t>Дали имате определено средства во буџетот на општината за доделување еднократна финансиска помош за социјално загрозените семејства и поединци како и за лицата во лоша здравствена состојба кои се сметаат за најризична група во услови на здравствена криза? Колкав е вкупниот износ на тие средства во 2020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Општината во изминати</w:t>
            </w:r>
            <w:r>
              <w:rPr>
                <w:rStyle w:val="normaltextrun"/>
                <w:rFonts w:eastAsia="Calibri" w:cstheme="minorHAnsi"/>
                <w:color w:val="000000"/>
                <w:sz w:val="20"/>
                <w:szCs w:val="20"/>
                <w:shd w:val="clear" w:color="auto" w:fill="FFFFFF"/>
              </w:rPr>
              <w:t>те неколку години издвојува средс</w:t>
            </w:r>
            <w:r w:rsidRPr="001138ED">
              <w:rPr>
                <w:rStyle w:val="normaltextrun"/>
                <w:rFonts w:eastAsia="Calibri" w:cstheme="minorHAnsi"/>
                <w:color w:val="000000"/>
                <w:sz w:val="20"/>
                <w:szCs w:val="20"/>
                <w:shd w:val="clear" w:color="auto" w:fill="FFFFFF"/>
              </w:rPr>
              <w:t>тва за еднократна парична помош</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(ЕПП) за загрозени семејства</w:t>
            </w:r>
            <w:r>
              <w:rPr>
                <w:rStyle w:val="normaltextrun"/>
                <w:rFonts w:eastAsia="Calibri"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0A05CD">
              <w:rPr>
                <w:rStyle w:val="normaltextrun"/>
                <w:rFonts w:cstheme="minorHAnsi"/>
                <w:color w:val="000000"/>
                <w:sz w:val="20"/>
                <w:szCs w:val="20"/>
                <w:u w:val="single"/>
                <w:shd w:val="clear" w:color="auto" w:fill="FFFFFF"/>
              </w:rPr>
              <w:t>Виш соработник и соработник за социјални услуги:</w:t>
            </w:r>
            <w:r w:rsidRPr="001138ED">
              <w:rPr>
                <w:rStyle w:val="normaltextrun"/>
                <w:rFonts w:cstheme="minorHAnsi"/>
                <w:color w:val="000000"/>
                <w:sz w:val="20"/>
                <w:szCs w:val="20"/>
                <w:shd w:val="clear" w:color="auto" w:fill="FFFFFF"/>
              </w:rPr>
              <w:t xml:space="preserve"> Општина Куманово секоја година издвојува средства за доделување на еднократна парична помош за социјално загрозени семејства. За 2020 година локалната самоуправа од Буџетот на Општината издвои средства во висина од 500 000 денари.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Претседател на регионален центар за лица со интелектуална попреченост:</w:t>
            </w:r>
            <w:r w:rsidRPr="000A05CD">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 xml:space="preserve">Има определено средства во буџетот на општината за доделување еднократна финансиска помош за социјално загрозените семејства и поединци како и за лицата во лоша здравствена состојба кои се сметаат за најризична група во услови на здравствена криза. Износот за 2020 година изнесува 600.000,00 денари.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 xml:space="preserve">Колкави се расходите на установата за набавка на средства за дезинфекција заклучно крај на втор квартал на 2020 година споредено со 2019 година?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Расходот на установата за набавка на средства за</w:t>
            </w:r>
            <w:r>
              <w:rPr>
                <w:rStyle w:val="normaltextrun"/>
                <w:rFonts w:cstheme="minorHAnsi"/>
                <w:color w:val="000000"/>
                <w:sz w:val="20"/>
                <w:szCs w:val="20"/>
                <w:shd w:val="clear" w:color="auto" w:fill="FFFFFF"/>
              </w:rPr>
              <w:t xml:space="preserve"> дезинфекција изнесува околу 26,100.</w:t>
            </w:r>
            <w:r w:rsidRPr="001138ED">
              <w:rPr>
                <w:rStyle w:val="normaltextrun"/>
                <w:rFonts w:cstheme="minorHAnsi"/>
                <w:color w:val="000000"/>
                <w:sz w:val="20"/>
                <w:szCs w:val="20"/>
                <w:shd w:val="clear" w:color="auto" w:fill="FFFFFF"/>
              </w:rPr>
              <w:t>00 денари заклучно вториот квартал од 2020 год, а за 2019 година за истиот ква</w:t>
            </w:r>
            <w:r>
              <w:rPr>
                <w:rStyle w:val="normaltextrun"/>
                <w:rFonts w:cstheme="minorHAnsi"/>
                <w:color w:val="000000"/>
                <w:sz w:val="20"/>
                <w:szCs w:val="20"/>
                <w:shd w:val="clear" w:color="auto" w:fill="FFFFFF"/>
              </w:rPr>
              <w:t>ртал расходот изнесува околу 10,</w:t>
            </w:r>
            <w:r w:rsidRPr="001138ED">
              <w:rPr>
                <w:rStyle w:val="normaltextrun"/>
                <w:rFonts w:cstheme="minorHAnsi"/>
                <w:color w:val="000000"/>
                <w:sz w:val="20"/>
                <w:szCs w:val="20"/>
                <w:shd w:val="clear" w:color="auto" w:fill="FFFFFF"/>
              </w:rPr>
              <w:t>000.00 денари.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Расходите за набавка на дезинфекциони средства во споредба 2019 со 2020 год се најмалку  дуплирани.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Style w:val="normaltextrun"/>
                <w:rFonts w:cstheme="minorHAnsi"/>
                <w:color w:val="000000"/>
                <w:sz w:val="20"/>
                <w:szCs w:val="20"/>
                <w:shd w:val="clear" w:color="auto" w:fill="FFFFFF"/>
              </w:rPr>
              <w:t xml:space="preserve">ЗРЦЛИП "Порака Наша" оваа година нема расходи за набавка на средства за дезинфекција. Средствата за дезинфекција се донација од бизнис секторот во градот која секогаш ја добиваме за тековниот месец во ограничени количини. Кога би почнале со давање на услуги, за да ги исполниме сите аспекти на Протоколот ќе мора да ја зголемиме количината на средствата за дезинфекција, а со тоа ќе треба да обезбедиме и дополнителни финансиски средства. </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Колкави се расходите на установата за набавка на заштитни средства и опрема за вработените заклучно крај на втор квартал на 2020 година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Расходот за набавка на заштитни средства и опрема за</w:t>
            </w:r>
            <w:r>
              <w:rPr>
                <w:rStyle w:val="normaltextrun"/>
                <w:rFonts w:cstheme="minorHAnsi"/>
                <w:color w:val="000000"/>
                <w:sz w:val="20"/>
                <w:szCs w:val="20"/>
                <w:shd w:val="clear" w:color="auto" w:fill="FFFFFF"/>
              </w:rPr>
              <w:t xml:space="preserve"> вработените изнесува околу 100,400.</w:t>
            </w:r>
            <w:r w:rsidRPr="001138ED">
              <w:rPr>
                <w:rStyle w:val="normaltextrun"/>
                <w:rFonts w:cstheme="minorHAnsi"/>
                <w:color w:val="000000"/>
                <w:sz w:val="20"/>
                <w:szCs w:val="20"/>
                <w:shd w:val="clear" w:color="auto" w:fill="FFFFFF"/>
              </w:rPr>
              <w:t>00 денари заклучно со вториот квартал од 2020 года за  2019 година за истиот квар</w:t>
            </w:r>
            <w:r>
              <w:rPr>
                <w:rStyle w:val="normaltextrun"/>
                <w:rFonts w:cstheme="minorHAnsi"/>
                <w:color w:val="000000"/>
                <w:sz w:val="20"/>
                <w:szCs w:val="20"/>
                <w:shd w:val="clear" w:color="auto" w:fill="FFFFFF"/>
              </w:rPr>
              <w:t>тал расходот  изнесува околу 30,000.</w:t>
            </w:r>
            <w:r w:rsidRPr="001138ED">
              <w:rPr>
                <w:rStyle w:val="normaltextrun"/>
                <w:rFonts w:cstheme="minorHAnsi"/>
                <w:color w:val="000000"/>
                <w:sz w:val="20"/>
                <w:szCs w:val="20"/>
                <w:shd w:val="clear" w:color="auto" w:fill="FFFFFF"/>
              </w:rPr>
              <w:t>00 денари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Расходите за набавка на заштитни средства  во споредба 2019 со 2020 год се повеќе од   дуплирани.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Style w:val="normaltextrun"/>
                <w:rFonts w:cstheme="minorHAnsi"/>
                <w:color w:val="000000"/>
                <w:sz w:val="20"/>
                <w:szCs w:val="20"/>
                <w:shd w:val="clear" w:color="auto" w:fill="FFFFFF"/>
              </w:rPr>
              <w:t>ЗРЦЛИП "Порака Наша" оваа година сеуште нема расходи за набавка на заштитни средства и опрема за вработените.</w:t>
            </w:r>
          </w:p>
        </w:tc>
      </w:tr>
      <w:tr w:rsidR="00855DF0" w:rsidRPr="001138ED" w:rsidTr="003B5BAF">
        <w:tc>
          <w:tcPr>
            <w:tcW w:w="9576" w:type="dxa"/>
            <w:gridSpan w:val="2"/>
          </w:tcPr>
          <w:p w:rsidR="00855DF0" w:rsidRPr="0051328F" w:rsidRDefault="00855DF0" w:rsidP="003B5BAF">
            <w:pPr>
              <w:rPr>
                <w:rStyle w:val="normaltextrun"/>
                <w:rFonts w:cstheme="minorHAnsi"/>
                <w:b/>
                <w:sz w:val="20"/>
                <w:szCs w:val="20"/>
              </w:rPr>
            </w:pPr>
            <w:r w:rsidRPr="0051328F">
              <w:rPr>
                <w:rFonts w:cstheme="minorHAnsi"/>
                <w:b/>
                <w:sz w:val="20"/>
                <w:szCs w:val="20"/>
              </w:rPr>
              <w:t>Дали  Вашата установа има добиено донација во финансиски средства или материјали и опрема во првата половина на 2020 г.? Колку изнесува донацијата, кој е донаторот, и  наведете накратко количина на материјали и опрема?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1328F">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Установата има добиено донација на материјали и опрема. Домот доби донација од Мермерен комбинат</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Прилеп правосмукалка од вредност од 29.118,00 денари и парочистач во вредност од 95.108,00 денари. Исто така добиена е донација од неколку текстилни фабрики и донирани се маски, скафандери, визири, капи.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Дом за стари лица:</w:t>
            </w:r>
            <w:r w:rsidRPr="001138ED">
              <w:rPr>
                <w:rStyle w:val="normaltextrun"/>
                <w:rFonts w:cstheme="minorHAnsi"/>
                <w:color w:val="000000"/>
                <w:sz w:val="20"/>
                <w:szCs w:val="20"/>
                <w:shd w:val="clear" w:color="auto" w:fill="FFFFFF"/>
              </w:rPr>
              <w:t xml:space="preserve"> Установата има добиено донации во заштитна опрема од две приватни фирми, невладини </w:t>
            </w:r>
            <w:r>
              <w:rPr>
                <w:rStyle w:val="normaltextrun"/>
                <w:rFonts w:cstheme="minorHAnsi"/>
                <w:color w:val="000000"/>
                <w:sz w:val="20"/>
                <w:szCs w:val="20"/>
                <w:shd w:val="clear" w:color="auto" w:fill="FFFFFF"/>
              </w:rPr>
              <w:t>организации, општината и општин</w:t>
            </w:r>
            <w:r w:rsidRPr="001138ED">
              <w:rPr>
                <w:rStyle w:val="normaltextrun"/>
                <w:rFonts w:cstheme="minorHAnsi"/>
                <w:color w:val="000000"/>
                <w:sz w:val="20"/>
                <w:szCs w:val="20"/>
                <w:shd w:val="clear" w:color="auto" w:fill="FFFFFF"/>
              </w:rPr>
              <w:t xml:space="preserve">скиот Црвен крст. Донациите се од различна вредност но ни одблиску не се доволни за задоволување на </w:t>
            </w:r>
            <w:r w:rsidRPr="001138ED">
              <w:rPr>
                <w:rStyle w:val="normaltextrun"/>
                <w:rFonts w:cstheme="minorHAnsi"/>
                <w:color w:val="000000"/>
                <w:sz w:val="20"/>
                <w:szCs w:val="20"/>
                <w:shd w:val="clear" w:color="auto" w:fill="FFFFFF"/>
              </w:rPr>
              <w:lastRenderedPageBreak/>
              <w:t>тековните потреби. Беа добиени маски, ракавици количински вкупно околу 30 кутии од двата артикли како и помали колич</w:t>
            </w:r>
            <w:r>
              <w:rPr>
                <w:rStyle w:val="normaltextrun"/>
                <w:rFonts w:cstheme="minorHAnsi"/>
                <w:color w:val="000000"/>
                <w:sz w:val="20"/>
                <w:szCs w:val="20"/>
                <w:shd w:val="clear" w:color="auto" w:fill="FFFFFF"/>
              </w:rPr>
              <w:t>и</w:t>
            </w:r>
            <w:r w:rsidRPr="001138ED">
              <w:rPr>
                <w:rStyle w:val="normaltextrun"/>
                <w:rFonts w:cstheme="minorHAnsi"/>
                <w:color w:val="000000"/>
                <w:sz w:val="20"/>
                <w:szCs w:val="20"/>
                <w:shd w:val="clear" w:color="auto" w:fill="FFFFFF"/>
              </w:rPr>
              <w:t>ни на дезинфекциони средства.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Претседател на регионален центар за лица со интелектуална попреченост: </w:t>
            </w:r>
            <w:r w:rsidRPr="001138ED">
              <w:rPr>
                <w:rStyle w:val="normaltextrun"/>
                <w:rFonts w:cstheme="minorHAnsi"/>
                <w:color w:val="000000"/>
                <w:sz w:val="20"/>
                <w:szCs w:val="20"/>
                <w:shd w:val="clear" w:color="auto" w:fill="FFFFFF"/>
              </w:rPr>
              <w:t xml:space="preserve">ЗРЦЛИП "Порака Наша" во првата половина од 2020 година има добиено донација во финансиски средства во висина од 30 000, 00 денари. Донаторот е граѓанин на град Куманово.  До 10 март 2020 година, ЗРЦЛИП "Порака Наша" ги доби своите редовни донации од бизнис секторот во градот. Тоа се претежно прехрамбени продукти и хигиенски средства за тековните месеци.  </w:t>
            </w:r>
          </w:p>
        </w:tc>
      </w:tr>
    </w:tbl>
    <w:p w:rsidR="00855DF0" w:rsidRPr="001138ED" w:rsidRDefault="00855DF0" w:rsidP="00855DF0">
      <w:pPr>
        <w:pBdr>
          <w:top w:val="single" w:sz="4" w:space="1" w:color="auto"/>
          <w:left w:val="single" w:sz="4" w:space="4" w:color="auto"/>
          <w:bottom w:val="single" w:sz="4" w:space="1" w:color="auto"/>
          <w:right w:val="single" w:sz="4" w:space="4" w:color="auto"/>
        </w:pBdr>
        <w:shd w:val="clear" w:color="auto" w:fill="FDE9D9" w:themeFill="accent6" w:themeFillTint="33"/>
        <w:spacing w:after="240" w:line="240" w:lineRule="auto"/>
        <w:jc w:val="both"/>
        <w:rPr>
          <w:rFonts w:cstheme="minorHAnsi"/>
          <w:b/>
          <w:sz w:val="20"/>
          <w:szCs w:val="20"/>
          <w:lang w:val="mk-MK"/>
        </w:rPr>
      </w:pPr>
      <w:r w:rsidRPr="001138ED">
        <w:rPr>
          <w:rFonts w:cstheme="minorHAnsi"/>
          <w:b/>
          <w:sz w:val="20"/>
          <w:szCs w:val="20"/>
          <w:lang w:val="mk-MK"/>
        </w:rPr>
        <w:lastRenderedPageBreak/>
        <w:t xml:space="preserve">Оценка на подготвеноста за отворање на установите за социјална заштита на возрасни лица </w:t>
      </w:r>
    </w:p>
    <w:tbl>
      <w:tblPr>
        <w:tblStyle w:val="TableGrid"/>
        <w:tblW w:w="0" w:type="auto"/>
        <w:tblLook w:val="04A0" w:firstRow="1" w:lastRow="0" w:firstColumn="1" w:lastColumn="0" w:noHBand="0" w:noVBand="1"/>
      </w:tblPr>
      <w:tblGrid>
        <w:gridCol w:w="1638"/>
        <w:gridCol w:w="3150"/>
        <w:gridCol w:w="990"/>
        <w:gridCol w:w="900"/>
        <w:gridCol w:w="900"/>
        <w:gridCol w:w="990"/>
        <w:gridCol w:w="1008"/>
      </w:tblGrid>
      <w:tr w:rsidR="00855DF0" w:rsidRPr="001138ED" w:rsidTr="003B5BAF">
        <w:tc>
          <w:tcPr>
            <w:tcW w:w="4788" w:type="dxa"/>
            <w:gridSpan w:val="2"/>
          </w:tcPr>
          <w:p w:rsidR="00855DF0" w:rsidRPr="001138ED" w:rsidRDefault="00855DF0" w:rsidP="003B5BAF">
            <w:pPr>
              <w:rPr>
                <w:rFonts w:cstheme="minorHAnsi"/>
                <w:b/>
                <w:sz w:val="20"/>
                <w:szCs w:val="20"/>
              </w:rPr>
            </w:pPr>
            <w:r w:rsidRPr="001138ED">
              <w:rPr>
                <w:rFonts w:cstheme="minorHAnsi"/>
                <w:b/>
                <w:sz w:val="20"/>
                <w:szCs w:val="20"/>
              </w:rPr>
              <w:t xml:space="preserve">Потенцијални мерки и насоки за отворање и функционирање на установите за социјална заштита на возрасни лица </w:t>
            </w:r>
          </w:p>
        </w:tc>
        <w:tc>
          <w:tcPr>
            <w:tcW w:w="990" w:type="dxa"/>
          </w:tcPr>
          <w:p w:rsidR="00855DF0" w:rsidRPr="001138ED" w:rsidRDefault="00855DF0" w:rsidP="003B5BAF">
            <w:pPr>
              <w:jc w:val="center"/>
              <w:rPr>
                <w:rFonts w:cstheme="minorHAnsi"/>
                <w:b/>
                <w:sz w:val="20"/>
                <w:szCs w:val="20"/>
              </w:rPr>
            </w:pPr>
            <w:r w:rsidRPr="001138ED">
              <w:rPr>
                <w:rFonts w:cstheme="minorHAnsi"/>
                <w:b/>
                <w:sz w:val="20"/>
                <w:szCs w:val="20"/>
              </w:rPr>
              <w:t>ОСН</w:t>
            </w:r>
          </w:p>
        </w:tc>
        <w:tc>
          <w:tcPr>
            <w:tcW w:w="900" w:type="dxa"/>
          </w:tcPr>
          <w:p w:rsidR="00855DF0" w:rsidRPr="001138ED" w:rsidRDefault="00855DF0" w:rsidP="003B5BAF">
            <w:pPr>
              <w:jc w:val="center"/>
              <w:rPr>
                <w:rFonts w:cstheme="minorHAnsi"/>
                <w:b/>
                <w:sz w:val="20"/>
                <w:szCs w:val="20"/>
              </w:rPr>
            </w:pPr>
            <w:r w:rsidRPr="001138ED">
              <w:rPr>
                <w:rFonts w:cstheme="minorHAnsi"/>
                <w:b/>
                <w:sz w:val="20"/>
                <w:szCs w:val="20"/>
              </w:rPr>
              <w:t>ОП</w:t>
            </w:r>
          </w:p>
          <w:p w:rsidR="00855DF0" w:rsidRPr="001138ED" w:rsidRDefault="00855DF0" w:rsidP="003B5BAF">
            <w:pPr>
              <w:jc w:val="center"/>
              <w:rPr>
                <w:rFonts w:cstheme="minorHAnsi"/>
                <w:b/>
                <w:sz w:val="20"/>
                <w:szCs w:val="20"/>
              </w:rPr>
            </w:pPr>
            <w:r w:rsidRPr="001138ED">
              <w:rPr>
                <w:rFonts w:cstheme="minorHAnsi"/>
                <w:b/>
                <w:sz w:val="20"/>
                <w:szCs w:val="20"/>
              </w:rPr>
              <w:t>(Дом за стари лица)</w:t>
            </w:r>
          </w:p>
        </w:tc>
        <w:tc>
          <w:tcPr>
            <w:tcW w:w="900" w:type="dxa"/>
          </w:tcPr>
          <w:p w:rsidR="00855DF0" w:rsidRPr="001138ED" w:rsidRDefault="00855DF0" w:rsidP="003B5BAF">
            <w:pPr>
              <w:jc w:val="center"/>
              <w:rPr>
                <w:rFonts w:cstheme="minorHAnsi"/>
                <w:b/>
                <w:sz w:val="20"/>
                <w:szCs w:val="20"/>
              </w:rPr>
            </w:pPr>
            <w:r w:rsidRPr="001138ED">
              <w:rPr>
                <w:rFonts w:cstheme="minorHAnsi"/>
                <w:b/>
                <w:sz w:val="20"/>
                <w:szCs w:val="20"/>
              </w:rPr>
              <w:t>ОК</w:t>
            </w:r>
          </w:p>
          <w:p w:rsidR="00855DF0" w:rsidRPr="001138ED" w:rsidRDefault="00855DF0" w:rsidP="003B5BAF">
            <w:pPr>
              <w:jc w:val="center"/>
              <w:rPr>
                <w:rFonts w:cstheme="minorHAnsi"/>
                <w:b/>
                <w:sz w:val="20"/>
                <w:szCs w:val="20"/>
              </w:rPr>
            </w:pPr>
            <w:r w:rsidRPr="001138ED">
              <w:rPr>
                <w:rFonts w:cstheme="minorHAnsi"/>
                <w:b/>
                <w:sz w:val="20"/>
                <w:szCs w:val="20"/>
              </w:rPr>
              <w:t>(Дом за стари лица)</w:t>
            </w:r>
          </w:p>
        </w:tc>
        <w:tc>
          <w:tcPr>
            <w:tcW w:w="990" w:type="dxa"/>
          </w:tcPr>
          <w:p w:rsidR="00855DF0" w:rsidRPr="001138ED" w:rsidRDefault="00855DF0" w:rsidP="003B5BAF">
            <w:pPr>
              <w:jc w:val="center"/>
              <w:rPr>
                <w:rFonts w:cstheme="minorHAnsi"/>
                <w:b/>
                <w:sz w:val="20"/>
                <w:szCs w:val="20"/>
              </w:rPr>
            </w:pPr>
            <w:r w:rsidRPr="001138ED">
              <w:rPr>
                <w:rFonts w:cstheme="minorHAnsi"/>
                <w:b/>
                <w:sz w:val="20"/>
                <w:szCs w:val="20"/>
              </w:rPr>
              <w:t>ОЦЖ</w:t>
            </w:r>
          </w:p>
        </w:tc>
        <w:tc>
          <w:tcPr>
            <w:tcW w:w="1008" w:type="dxa"/>
          </w:tcPr>
          <w:p w:rsidR="00855DF0" w:rsidRPr="001138ED" w:rsidRDefault="00855DF0" w:rsidP="003B5BAF">
            <w:pPr>
              <w:jc w:val="center"/>
              <w:rPr>
                <w:rFonts w:cstheme="minorHAnsi"/>
                <w:b/>
                <w:sz w:val="20"/>
                <w:szCs w:val="20"/>
              </w:rPr>
            </w:pPr>
            <w:r w:rsidRPr="001138ED">
              <w:rPr>
                <w:rFonts w:cstheme="minorHAnsi"/>
                <w:b/>
                <w:sz w:val="20"/>
                <w:szCs w:val="20"/>
              </w:rPr>
              <w:t>ОБ</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Пред да се отворат установите потебно е да се исчистат и дезинфицираат сите простории во објектите, да се направи чистење и дезинфекција на целата опремата и инвентарот (во занималните, кујните, магацините, пералните, собата за изолација, административните простори и другите простории во објектите), од страна на Локалната самоуправа или од Центрите за јавно здравје да се направи дезинфекција на просторот и дворовите во градинките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лична заштитна опрема (маски и ракавици) за вработените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Установaта да има безконтактен термометар за секој влез на установата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количина на средства за одржување на општа и лична хигиена, средства за дезинфекција на вработените и просторот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дезинфицираат прекинувачите, кваките на вратите, мијалниците, масите, столовите на секои два часа во текот на денот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бришат повеќе пати во текот на денот подовите во објектот, а теписоните каде што постои можност да се отстранат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вработените при влегување во установа и воведување на задолжително миење на рацете или дезинфекција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корисниците на услугите при прием во установата и задолжително миење на рацете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обезбеди растојание од 1,5 - 2м меѓу масите за седење на корисниците на услугите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Да се обезбеди кревет и по две постелнини за секој корисник на услугите </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стават едукативни постери со препораки за превентивни активности на истакнати места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Да се врши секојдневна дезинфекција на превозните </w:t>
            </w:r>
            <w:r w:rsidRPr="001138ED">
              <w:rPr>
                <w:rFonts w:cstheme="minorHAnsi"/>
                <w:sz w:val="20"/>
                <w:szCs w:val="20"/>
              </w:rPr>
              <w:lastRenderedPageBreak/>
              <w:t>средства со кои се дистрибуира храна од главната кујна до другите објекти</w:t>
            </w:r>
          </w:p>
        </w:tc>
        <w:tc>
          <w:tcPr>
            <w:tcW w:w="990" w:type="dxa"/>
          </w:tcPr>
          <w:p w:rsidR="00855DF0" w:rsidRPr="001138ED" w:rsidRDefault="00855DF0" w:rsidP="003B5BAF">
            <w:pPr>
              <w:rPr>
                <w:rFonts w:cstheme="minorHAnsi"/>
                <w:sz w:val="20"/>
                <w:szCs w:val="20"/>
              </w:rPr>
            </w:pPr>
            <w:r>
              <w:rPr>
                <w:rFonts w:cstheme="minorHAnsi"/>
                <w:sz w:val="20"/>
                <w:szCs w:val="20"/>
              </w:rPr>
              <w:lastRenderedPageBreak/>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lastRenderedPageBreak/>
              <w:t>Работа со максимум 6 корисници и двaјца вработени во смена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rPr>
          <w:trHeight w:val="818"/>
        </w:trPr>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Воспоставете јасна постапка за миење, дезинфекција и отстранување на чиста и „валкана“ - користена опрема за да го спречите вкрстувањето</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Во случај на промена во здравствената состојба (зголемена температура) изолирајте го корисникот на услугите во просторијата за изолација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9576" w:type="dxa"/>
            <w:gridSpan w:val="7"/>
          </w:tcPr>
          <w:p w:rsidR="00855DF0" w:rsidRPr="0051328F" w:rsidRDefault="00855DF0" w:rsidP="003B5BAF">
            <w:pPr>
              <w:rPr>
                <w:rFonts w:cstheme="minorHAnsi"/>
                <w:b/>
                <w:sz w:val="20"/>
                <w:szCs w:val="20"/>
              </w:rPr>
            </w:pPr>
            <w:r w:rsidRPr="0051328F">
              <w:rPr>
                <w:rFonts w:cstheme="minorHAnsi"/>
                <w:b/>
                <w:sz w:val="20"/>
                <w:szCs w:val="20"/>
              </w:rPr>
              <w:t>Доколку одговоривте со НЕ или ДЕЛУМНО на одредени аспекти од Протоколот а по однос на подготвеноста на Вашата установа, наведете ги причините и што мислите дека треба да се направи за да може установата во целост да го спроведе Протоколот:</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gridSpan w:val="6"/>
          </w:tcPr>
          <w:p w:rsidR="00855DF0" w:rsidRPr="001138ED" w:rsidRDefault="00855DF0" w:rsidP="003B5BAF">
            <w:pPr>
              <w:jc w:val="both"/>
              <w:rPr>
                <w:rStyle w:val="normaltextrun"/>
                <w:rFonts w:cstheme="minorHAnsi"/>
                <w:color w:val="000000"/>
                <w:sz w:val="20"/>
                <w:szCs w:val="20"/>
                <w:u w:val="single"/>
                <w:shd w:val="clear" w:color="auto" w:fill="FFFFFF"/>
              </w:rPr>
            </w:pPr>
            <w:r w:rsidRPr="001138ED">
              <w:rPr>
                <w:rStyle w:val="normaltextrun"/>
                <w:rFonts w:cstheme="minorHAnsi"/>
                <w:color w:val="000000"/>
                <w:sz w:val="20"/>
                <w:szCs w:val="20"/>
                <w:shd w:val="clear" w:color="auto" w:fill="FFFFFF"/>
              </w:rPr>
              <w:t>*</w:t>
            </w:r>
            <w:r w:rsidRPr="001138ED">
              <w:rPr>
                <w:rStyle w:val="normaltextrun"/>
                <w:rFonts w:cstheme="minorHAnsi"/>
                <w:color w:val="000000"/>
                <w:sz w:val="20"/>
                <w:szCs w:val="20"/>
                <w:u w:val="single"/>
                <w:shd w:val="clear" w:color="auto" w:fill="FFFFFF"/>
              </w:rPr>
              <w:t xml:space="preserve"> Претседател на регионален центар за лица со интелектуална попреченост:</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Одговори со Делумно</w:t>
            </w:r>
            <w:r>
              <w:rPr>
                <w:rStyle w:val="normaltextrun"/>
                <w:rFonts w:cstheme="minorHAnsi"/>
                <w:color w:val="000000"/>
                <w:sz w:val="20"/>
                <w:szCs w:val="20"/>
                <w:shd w:val="clear" w:color="auto" w:fill="FFFFFF"/>
              </w:rPr>
              <w:t xml:space="preserve"> за следниве аспекти</w:t>
            </w:r>
            <w:r w:rsidRPr="001138ED">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Установата да обезбеди доволна лична заштитна опрема (маски и ракавици) за вработените</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Установaта да има безконтактен термометар за секој влез на установата</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Работа со максимум 6 корисници и двaјца вработени во смена</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i/>
                <w:color w:val="000000"/>
                <w:sz w:val="20"/>
                <w:szCs w:val="20"/>
                <w:shd w:val="clear" w:color="auto" w:fill="FFFFFF"/>
              </w:rPr>
            </w:pPr>
            <w:r w:rsidRPr="001138ED">
              <w:rPr>
                <w:rStyle w:val="normaltextrun"/>
                <w:rFonts w:cstheme="minorHAnsi"/>
                <w:i/>
                <w:color w:val="000000"/>
                <w:sz w:val="20"/>
                <w:szCs w:val="20"/>
                <w:shd w:val="clear" w:color="auto" w:fill="FFFFFF"/>
              </w:rPr>
              <w:t>Обезбедување на овие аспекти од Протоколот претежно зависат од финансиски средства. Предизвик во наредниот период ќе биде да се обезбедат финансиски средства со цел целосно исполнување на сите аспекти од Протоколот.   Во дневниот центар има 21 корисник со умерена и тешка интелектуална попреченост над 18 години. Работното време на дневниот центар е од 07</w:t>
            </w:r>
            <w:r>
              <w:rPr>
                <w:rStyle w:val="normaltextrun"/>
                <w:rFonts w:cstheme="minorHAnsi"/>
                <w:i/>
                <w:color w:val="000000"/>
                <w:sz w:val="20"/>
                <w:szCs w:val="20"/>
                <w:shd w:val="clear" w:color="auto" w:fill="FFFFFF"/>
              </w:rPr>
              <w:t xml:space="preserve"> </w:t>
            </w:r>
            <w:r w:rsidRPr="001138ED">
              <w:rPr>
                <w:rStyle w:val="normaltextrun"/>
                <w:rFonts w:cstheme="minorHAnsi"/>
                <w:i/>
                <w:color w:val="000000"/>
                <w:sz w:val="20"/>
                <w:szCs w:val="20"/>
                <w:shd w:val="clear" w:color="auto" w:fill="FFFFFF"/>
              </w:rPr>
              <w:t>-</w:t>
            </w:r>
            <w:r>
              <w:rPr>
                <w:rStyle w:val="normaltextrun"/>
                <w:rFonts w:cstheme="minorHAnsi"/>
                <w:i/>
                <w:color w:val="000000"/>
                <w:sz w:val="20"/>
                <w:szCs w:val="20"/>
                <w:shd w:val="clear" w:color="auto" w:fill="FFFFFF"/>
              </w:rPr>
              <w:t xml:space="preserve"> </w:t>
            </w:r>
            <w:r w:rsidRPr="001138ED">
              <w:rPr>
                <w:rStyle w:val="normaltextrun"/>
                <w:rFonts w:cstheme="minorHAnsi"/>
                <w:i/>
                <w:color w:val="000000"/>
                <w:sz w:val="20"/>
                <w:szCs w:val="20"/>
                <w:shd w:val="clear" w:color="auto" w:fill="FFFFFF"/>
              </w:rPr>
              <w:t>15 часот.  Доколку максимумот е 6 корисника, се поставува прашањето на кој начин би се организирала работата?</w:t>
            </w:r>
          </w:p>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Одговори со Не</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Да се обезбеди кревет и по две постелнини за секој корисник на услугите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Да се врши секојдневна дезинфекција на превозните средства со кои се дистрибуира храна од главната кујна до другите објекти</w:t>
            </w:r>
          </w:p>
          <w:p w:rsidR="00855DF0" w:rsidRPr="0051328F"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i/>
                <w:color w:val="000000"/>
                <w:sz w:val="20"/>
                <w:szCs w:val="20"/>
                <w:shd w:val="clear" w:color="auto" w:fill="FFFFFF"/>
              </w:rPr>
            </w:pPr>
            <w:r w:rsidRPr="001138ED">
              <w:rPr>
                <w:rStyle w:val="normaltextrun"/>
                <w:rFonts w:cstheme="minorHAnsi"/>
                <w:i/>
                <w:color w:val="000000"/>
                <w:sz w:val="20"/>
                <w:szCs w:val="20"/>
                <w:shd w:val="clear" w:color="auto" w:fill="FFFFFF"/>
              </w:rPr>
              <w:t>Овие аспекти од Протоколот не ги практикуваме во Дневниот центар. Во дневниот центар на Порака Наша нема кревети, а храната се подготвува во Дневниот центар (едукаторите заедно со корисниците).</w:t>
            </w:r>
          </w:p>
        </w:tc>
      </w:tr>
    </w:tbl>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p w:rsidR="00855DF0" w:rsidRPr="00514DBE" w:rsidRDefault="00514DBE" w:rsidP="00514DBE">
      <w:pPr>
        <w:pStyle w:val="Heading2"/>
        <w:rPr>
          <w:rStyle w:val="normaltextrun"/>
          <w:rFonts w:asciiTheme="minorHAnsi" w:hAnsiTheme="minorHAnsi" w:cstheme="minorHAnsi"/>
          <w:color w:val="000000"/>
          <w:sz w:val="22"/>
          <w:szCs w:val="22"/>
          <w:shd w:val="clear" w:color="auto" w:fill="FFFFFF"/>
          <w:lang w:val="mk-MK"/>
        </w:rPr>
      </w:pPr>
      <w:bookmarkStart w:id="32" w:name="_Toc47447657"/>
      <w:r w:rsidRPr="00514DBE">
        <w:rPr>
          <w:rStyle w:val="normaltextrun"/>
          <w:rFonts w:asciiTheme="minorHAnsi" w:hAnsiTheme="minorHAnsi" w:cstheme="minorHAnsi"/>
          <w:color w:val="000000"/>
          <w:sz w:val="22"/>
          <w:szCs w:val="22"/>
          <w:shd w:val="clear" w:color="auto" w:fill="FFFFFF"/>
          <w:lang w:val="mk-MK"/>
        </w:rPr>
        <w:t xml:space="preserve">П.1.4 </w:t>
      </w:r>
      <w:r w:rsidR="00855DF0" w:rsidRPr="00514DBE">
        <w:rPr>
          <w:rStyle w:val="normaltextrun"/>
          <w:rFonts w:asciiTheme="minorHAnsi" w:hAnsiTheme="minorHAnsi" w:cstheme="minorHAnsi"/>
          <w:color w:val="000000"/>
          <w:sz w:val="22"/>
          <w:szCs w:val="22"/>
          <w:shd w:val="clear" w:color="auto" w:fill="FFFFFF"/>
          <w:lang w:val="mk-MK"/>
        </w:rPr>
        <w:t>ЗАШТИТА НА ДЕЦАТА</w:t>
      </w:r>
      <w:bookmarkEnd w:id="32"/>
    </w:p>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tbl>
      <w:tblPr>
        <w:tblStyle w:val="TableGrid"/>
        <w:tblW w:w="0" w:type="auto"/>
        <w:tblLook w:val="04A0" w:firstRow="1" w:lastRow="0" w:firstColumn="1" w:lastColumn="0" w:noHBand="0" w:noVBand="1"/>
      </w:tblPr>
      <w:tblGrid>
        <w:gridCol w:w="1638"/>
        <w:gridCol w:w="7938"/>
      </w:tblGrid>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хоризонтално ниво во рамки на единицата на локалната самоуправа со увид во приоритетни потреби:</w:t>
            </w:r>
          </w:p>
          <w:p w:rsidR="00855DF0" w:rsidRPr="00547FD6" w:rsidRDefault="00855DF0" w:rsidP="003B5BAF">
            <w:pPr>
              <w:rPr>
                <w:rStyle w:val="normaltextrun"/>
                <w:rFonts w:cstheme="minorHAnsi"/>
                <w:b/>
                <w:sz w:val="20"/>
                <w:szCs w:val="20"/>
              </w:rPr>
            </w:pPr>
            <w:r w:rsidRPr="00547FD6">
              <w:rPr>
                <w:rFonts w:cstheme="minorHAnsi"/>
                <w:b/>
                <w:sz w:val="20"/>
                <w:szCs w:val="20"/>
              </w:rPr>
              <w:t>Дали сте член (ка) на Општинскиот кризен штаб? Ако не сте, дали имате некаков облик на соработка со Општинскиот кризен штаб и како ја оценувате вашата (организациската единица или установа) соработка со останатите членови на Општинскиот кризен штаб? Дали добивате записниците од состаноците на Општинскиот кризен штаб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Првично бевме чле</w:t>
            </w:r>
            <w:r>
              <w:rPr>
                <w:rFonts w:cstheme="minorHAnsi"/>
                <w:sz w:val="20"/>
                <w:szCs w:val="20"/>
              </w:rPr>
              <w:t>нови на Општинскиот кризен штаб</w:t>
            </w:r>
            <w:r w:rsidRPr="001138ED">
              <w:rPr>
                <w:rFonts w:cstheme="minorHAnsi"/>
                <w:sz w:val="20"/>
                <w:szCs w:val="20"/>
              </w:rPr>
              <w:t>,</w:t>
            </w:r>
            <w:r>
              <w:rPr>
                <w:rFonts w:cstheme="minorHAnsi"/>
                <w:sz w:val="20"/>
                <w:szCs w:val="20"/>
              </w:rPr>
              <w:t xml:space="preserve"> </w:t>
            </w:r>
            <w:r w:rsidRPr="001138ED">
              <w:rPr>
                <w:rFonts w:cstheme="minorHAnsi"/>
                <w:sz w:val="20"/>
                <w:szCs w:val="20"/>
              </w:rPr>
              <w:t>соработката со кризниот штаб е солидна и секојдневно не известува за настаните и состојбата во Општината и во Државата и не запознава со мерките кои треба да се почитуваат и спроведуваат. Записници не добиваме но контакт со членовите имаме со сите и ги добиваме потребните инструкции (</w:t>
            </w:r>
            <w:r w:rsidRPr="00547FD6">
              <w:rPr>
                <w:rFonts w:cstheme="minorHAnsi"/>
                <w:sz w:val="20"/>
                <w:szCs w:val="20"/>
                <w:u w:val="single"/>
              </w:rPr>
              <w:t>Директорка на градинка</w:t>
            </w:r>
            <w:r w:rsidRPr="001138ED">
              <w:rPr>
                <w:rFonts w:cstheme="minorHAnsi"/>
                <w:sz w:val="20"/>
                <w:szCs w:val="20"/>
              </w:rPr>
              <w:t>)</w:t>
            </w:r>
            <w:r>
              <w:rPr>
                <w:rFonts w:cstheme="minorHAnsi"/>
                <w:sz w:val="20"/>
                <w:szCs w:val="20"/>
              </w:rPr>
              <w:t>.</w:t>
            </w:r>
          </w:p>
          <w:p w:rsidR="00855DF0" w:rsidRPr="001138ED" w:rsidRDefault="00855DF0" w:rsidP="003B5BAF">
            <w:pPr>
              <w:jc w:val="both"/>
              <w:rPr>
                <w:rFonts w:cstheme="minorHAnsi"/>
                <w:sz w:val="20"/>
                <w:szCs w:val="20"/>
              </w:rPr>
            </w:pPr>
            <w:r w:rsidRPr="001138ED">
              <w:rPr>
                <w:rFonts w:cstheme="minorHAnsi"/>
                <w:sz w:val="20"/>
                <w:szCs w:val="20"/>
              </w:rPr>
              <w:t xml:space="preserve">Не сум член на Кризниот штаб на Општина Свети Николе. Не добивам записници, но </w:t>
            </w:r>
            <w:r w:rsidRPr="001138ED">
              <w:rPr>
                <w:rFonts w:cstheme="minorHAnsi"/>
                <w:sz w:val="20"/>
                <w:szCs w:val="20"/>
              </w:rPr>
              <w:lastRenderedPageBreak/>
              <w:t>навремено сум известена за превземените активности од страна на Локалната самоуправа и Кризниот штаб за мерките кој се превземени во борба со пандемијата Ковид 19 (</w:t>
            </w:r>
            <w:r w:rsidRPr="00547FD6">
              <w:rPr>
                <w:rFonts w:cstheme="minorHAnsi"/>
                <w:sz w:val="20"/>
                <w:szCs w:val="20"/>
                <w:u w:val="single"/>
              </w:rPr>
              <w:t>вработено лице во општината со одговорност за заштита на децата</w:t>
            </w:r>
            <w:r w:rsidRPr="001138ED">
              <w:rPr>
                <w:rFonts w:cstheme="minorHAnsi"/>
                <w:sz w:val="20"/>
                <w:szCs w:val="20"/>
              </w:rPr>
              <w:t>)</w:t>
            </w:r>
            <w:r>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547FD6">
              <w:rPr>
                <w:rFonts w:cstheme="minorHAnsi"/>
                <w:sz w:val="20"/>
                <w:szCs w:val="20"/>
                <w:u w:val="single"/>
              </w:rPr>
              <w:t>Директорката на ЈУ Меѓуопштински центар за социјална работа - Свети Николе</w:t>
            </w:r>
            <w:r w:rsidRPr="001138ED">
              <w:rPr>
                <w:rFonts w:cstheme="minorHAnsi"/>
                <w:sz w:val="20"/>
                <w:szCs w:val="20"/>
              </w:rPr>
              <w:t xml:space="preserve"> е член на ОКШ</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Не</w:t>
            </w:r>
          </w:p>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Не</w:t>
            </w:r>
          </w:p>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Раководител на сектор во општината</w:t>
            </w:r>
            <w:r>
              <w:rPr>
                <w:rStyle w:val="normaltextrun"/>
                <w:rFonts w:cstheme="minorHAnsi"/>
                <w:color w:val="000000"/>
                <w:sz w:val="20"/>
                <w:szCs w:val="20"/>
                <w:shd w:val="clear" w:color="auto" w:fill="FFFFFF"/>
              </w:rPr>
              <w:t>: Не сум член но</w:t>
            </w:r>
            <w:r w:rsidRPr="001138ED">
              <w:rPr>
                <w:rStyle w:val="normaltextrun"/>
                <w:rFonts w:cstheme="minorHAnsi"/>
                <w:color w:val="000000"/>
                <w:sz w:val="20"/>
                <w:szCs w:val="20"/>
                <w:shd w:val="clear" w:color="auto" w:fill="FFFFFF"/>
              </w:rPr>
              <w:t xml:space="preserve"> имам соработка со дел од членовите на штабот и сум информиран за активностите кои треба да ги преземам од областа за која сум надлежен. По потреба можам и да присуствувам</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 Не</w:t>
            </w:r>
          </w:p>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Директорка на детска градинка</w:t>
            </w:r>
            <w:r w:rsidRPr="001138ED">
              <w:rPr>
                <w:rStyle w:val="normaltextrun"/>
                <w:rFonts w:cstheme="minorHAnsi"/>
                <w:color w:val="000000"/>
                <w:sz w:val="20"/>
                <w:szCs w:val="20"/>
                <w:shd w:val="clear" w:color="auto" w:fill="FFFFFF"/>
              </w:rPr>
              <w:t>: Не и нема никаков облик на соработка со членовите на Општинскиот кризен штаб.</w:t>
            </w:r>
          </w:p>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Да, со препорака на Главниот кризен штаб на РСМ за учество во ОКШ но не и со Решение или одлука. Со одлука имаме номинирано член и заменик член на Регионален кризен штаб. Соработката со ОКШ е на задоволително ниво, но не ги добиваме записниците од состаноците на ОШК</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1138ED" w:rsidRDefault="00855DF0" w:rsidP="003B5BAF">
            <w:pPr>
              <w:rPr>
                <w:rStyle w:val="normaltextrun"/>
                <w:rFonts w:cstheme="minorHAnsi"/>
                <w:sz w:val="20"/>
                <w:szCs w:val="20"/>
              </w:rPr>
            </w:pPr>
            <w:r w:rsidRPr="00547FD6">
              <w:rPr>
                <w:rFonts w:cstheme="minorHAnsi"/>
                <w:b/>
                <w:sz w:val="20"/>
                <w:szCs w:val="20"/>
              </w:rPr>
              <w:t>Поврзано само со општинскиот делокруг на надлежности за заштита на децата, дали имате предлог за подобрување на некои аспекти</w:t>
            </w:r>
            <w:r w:rsidRPr="001138ED">
              <w:rPr>
                <w:rFonts w:cstheme="minorHAnsi"/>
                <w:sz w:val="20"/>
                <w:szCs w:val="20"/>
              </w:rPr>
              <w:t xml:space="preserve"> </w:t>
            </w:r>
            <w:r w:rsidRPr="00547FD6">
              <w:rPr>
                <w:rFonts w:cstheme="minorHAnsi"/>
                <w:b/>
                <w:sz w:val="20"/>
                <w:szCs w:val="20"/>
              </w:rPr>
              <w:t>од работата на Општинскиот кризен штаб и хоризонталната координација во рамки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Да имаме предлог кој и го спроведуваме. Засилена дезинфекција и чистење на превозните средства за храна, почеста дезинфекција на објектот на детската градинка и внимателен контакт со странките кои доаѓаат за услуги кои ги нуди градинката. Безконтактна администрација односно електронски комуникации со родителите. Флаери за претпазливост и почитување на мерките, редот и дисциплината во установата. (</w:t>
            </w:r>
            <w:r w:rsidRPr="00547FD6">
              <w:rPr>
                <w:rFonts w:cstheme="minorHAnsi"/>
                <w:sz w:val="20"/>
                <w:szCs w:val="20"/>
                <w:u w:val="single"/>
              </w:rPr>
              <w:t>Директорка на градинка</w:t>
            </w:r>
            <w:r w:rsidRPr="001138ED">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Одлична соработка и координација (</w:t>
            </w:r>
            <w:r w:rsidRPr="00547FD6">
              <w:rPr>
                <w:rFonts w:cstheme="minorHAnsi"/>
                <w:sz w:val="20"/>
                <w:szCs w:val="20"/>
                <w:u w:val="single"/>
              </w:rPr>
              <w:t>Директорка на ЦСР</w:t>
            </w:r>
            <w:r w:rsidRPr="001138ED">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Давање барем минимална форма на рехабилитациска услуга на корисници на дневни центри од индивидуален карактер од страна на рехабилитатори по пропишан термин и ред.</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Поголема координираност и информираност за надлежностите за заштита на децата од ОКШ.</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547FD6"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547FD6">
              <w:rPr>
                <w:rStyle w:val="normaltextrun"/>
                <w:rFonts w:eastAsia="Calibri"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Во однос на активностите поврзани со заштита на децата во период на здравствената криза, насоките дадени од страна на Владата на Република Северна Македонија, ги исполнува</w:t>
            </w:r>
            <w:r w:rsidRPr="001138ED">
              <w:rPr>
                <w:rStyle w:val="normaltextrun"/>
                <w:rFonts w:cstheme="minorHAnsi"/>
                <w:color w:val="000000"/>
                <w:sz w:val="20"/>
                <w:szCs w:val="20"/>
                <w:shd w:val="clear" w:color="auto" w:fill="FFFFFF"/>
              </w:rPr>
              <w:t>ме</w:t>
            </w:r>
            <w:r w:rsidRPr="001138ED">
              <w:rPr>
                <w:rStyle w:val="normaltextrun"/>
                <w:rFonts w:eastAsia="Calibri" w:cstheme="minorHAnsi"/>
                <w:color w:val="000000"/>
                <w:sz w:val="20"/>
                <w:szCs w:val="20"/>
                <w:shd w:val="clear" w:color="auto" w:fill="FFFFFF"/>
              </w:rPr>
              <w:t xml:space="preserve"> со дирек</w:t>
            </w:r>
            <w:r>
              <w:rPr>
                <w:rStyle w:val="normaltextrun"/>
                <w:rFonts w:eastAsia="Calibri" w:cstheme="minorHAnsi"/>
                <w:color w:val="000000"/>
                <w:sz w:val="20"/>
                <w:szCs w:val="20"/>
                <w:shd w:val="clear" w:color="auto" w:fill="FFFFFF"/>
              </w:rPr>
              <w:t>т</w:t>
            </w:r>
            <w:r w:rsidRPr="001138ED">
              <w:rPr>
                <w:rStyle w:val="normaltextrun"/>
                <w:rFonts w:eastAsia="Calibri" w:cstheme="minorHAnsi"/>
                <w:color w:val="000000"/>
                <w:sz w:val="20"/>
                <w:szCs w:val="20"/>
                <w:shd w:val="clear" w:color="auto" w:fill="FFFFFF"/>
              </w:rPr>
              <w:t xml:space="preserve">на комуникација и соработка со ЈОУ Детска градинка „Ангел Шајче“ Куманово. </w:t>
            </w:r>
          </w:p>
        </w:tc>
      </w:tr>
      <w:tr w:rsidR="00855DF0" w:rsidRPr="001138ED" w:rsidTr="003B5BAF">
        <w:tc>
          <w:tcPr>
            <w:tcW w:w="9576" w:type="dxa"/>
            <w:gridSpan w:val="2"/>
          </w:tcPr>
          <w:p w:rsidR="00855DF0" w:rsidRPr="00547FD6" w:rsidRDefault="00855DF0" w:rsidP="003B5BAF">
            <w:pPr>
              <w:rPr>
                <w:rStyle w:val="normaltextrun"/>
                <w:rFonts w:cstheme="minorHAnsi"/>
                <w:b/>
                <w:sz w:val="20"/>
                <w:szCs w:val="20"/>
              </w:rPr>
            </w:pPr>
            <w:r w:rsidRPr="00547FD6">
              <w:rPr>
                <w:rFonts w:cstheme="minorHAnsi"/>
                <w:b/>
                <w:sz w:val="20"/>
                <w:szCs w:val="20"/>
              </w:rPr>
              <w:t xml:space="preserve">Дали мерките и активностите поврзани со заштитата на децата како одговор на здравствената криза се наведени во Оперативниот план на ОКШ и општината за справување со здравствената криза и дали овие мерки ги исполнувате самостојно или низ директна соработка со други чинители и кои чинители?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Да, има и овие мерки ги спроведуваме со соработка со Центарот за јавно здравје Велес подрачна единица Свети Николе, Градоначалникот на Општина Свети Николе и Општина Свети Николе (</w:t>
            </w:r>
            <w:r w:rsidRPr="00547FD6">
              <w:rPr>
                <w:rFonts w:cstheme="minorHAnsi"/>
                <w:sz w:val="20"/>
                <w:szCs w:val="20"/>
                <w:u w:val="single"/>
              </w:rPr>
              <w:t>Директорка на градинка</w:t>
            </w:r>
            <w:r w:rsidRPr="001138ED">
              <w:rPr>
                <w:rFonts w:cstheme="minorHAnsi"/>
                <w:sz w:val="20"/>
                <w:szCs w:val="20"/>
              </w:rPr>
              <w:t>)</w:t>
            </w:r>
            <w:r>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w:t>
            </w:r>
            <w:r>
              <w:rPr>
                <w:rFonts w:cstheme="minorHAnsi"/>
                <w:sz w:val="20"/>
                <w:szCs w:val="20"/>
              </w:rPr>
              <w:t>,</w:t>
            </w:r>
            <w:r w:rsidRPr="001138ED">
              <w:rPr>
                <w:rFonts w:cstheme="minorHAnsi"/>
                <w:sz w:val="20"/>
                <w:szCs w:val="20"/>
              </w:rPr>
              <w:t xml:space="preserve"> има мерки и активности за заштита на децата како одговор на здравствената криза и истите се спроведуваат во соработка со детска градинка, основни и средни училишта,</w:t>
            </w:r>
            <w:r>
              <w:rPr>
                <w:rFonts w:cstheme="minorHAnsi"/>
                <w:sz w:val="20"/>
                <w:szCs w:val="20"/>
              </w:rPr>
              <w:t xml:space="preserve"> </w:t>
            </w:r>
            <w:r w:rsidRPr="001138ED">
              <w:rPr>
                <w:rFonts w:cstheme="minorHAnsi"/>
                <w:sz w:val="20"/>
                <w:szCs w:val="20"/>
              </w:rPr>
              <w:t>Центар за социјална работа и др. (</w:t>
            </w:r>
            <w:r w:rsidRPr="00547FD6">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Самостојно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Не се наведени во Оперативниот план на ОКШ</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Во соработка со ОКШ</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 Општина Куманово има одлична соработка со Јавната општинска установа Детска градинка „Ангел Шајче“ Куманово. Ос</w:t>
            </w:r>
            <w:r>
              <w:rPr>
                <w:rStyle w:val="normaltextrun"/>
                <w:rFonts w:cstheme="minorHAnsi"/>
                <w:color w:val="000000"/>
                <w:sz w:val="20"/>
                <w:szCs w:val="20"/>
                <w:shd w:val="clear" w:color="auto" w:fill="FFFFFF"/>
              </w:rPr>
              <w:t>тваруваме редовна писмена комуни</w:t>
            </w:r>
            <w:r w:rsidRPr="001138ED">
              <w:rPr>
                <w:rStyle w:val="normaltextrun"/>
                <w:rFonts w:cstheme="minorHAnsi"/>
                <w:color w:val="000000"/>
                <w:sz w:val="20"/>
                <w:szCs w:val="20"/>
                <w:shd w:val="clear" w:color="auto" w:fill="FFFFFF"/>
              </w:rPr>
              <w:t>кација во однос на промените и активностите во рамки на градинката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Директорка на детска градинка</w:t>
            </w:r>
            <w:r w:rsidRPr="001138ED">
              <w:rPr>
                <w:rStyle w:val="normaltextrun"/>
                <w:rFonts w:cstheme="minorHAnsi"/>
                <w:color w:val="000000"/>
                <w:sz w:val="20"/>
                <w:szCs w:val="20"/>
                <w:shd w:val="clear" w:color="auto" w:fill="FFFFFF"/>
              </w:rPr>
              <w:t>: Овие мерки ги исполнуваме самостојно.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547FD6">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Немаме информација</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547FD6" w:rsidRDefault="00855DF0" w:rsidP="003B5BAF">
            <w:pPr>
              <w:rPr>
                <w:rStyle w:val="normaltextrun"/>
                <w:rFonts w:cstheme="minorHAnsi"/>
                <w:b/>
                <w:sz w:val="20"/>
                <w:szCs w:val="20"/>
              </w:rPr>
            </w:pPr>
            <w:r w:rsidRPr="00547FD6">
              <w:rPr>
                <w:rFonts w:cstheme="minorHAnsi"/>
                <w:b/>
                <w:sz w:val="20"/>
                <w:szCs w:val="20"/>
              </w:rPr>
              <w:t>Како ја оценувате вашата соработка со општината (одговара претставник на установата) и со установата/установите за заштита на децата (одговара претставник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Одлична соработка и разбирање како и поддршка (</w:t>
            </w:r>
            <w:r w:rsidRPr="00C24DB1">
              <w:rPr>
                <w:rFonts w:cstheme="minorHAnsi"/>
                <w:sz w:val="20"/>
                <w:szCs w:val="20"/>
                <w:u w:val="single"/>
              </w:rPr>
              <w:t>Директорка на градинката</w:t>
            </w:r>
            <w:r w:rsidRPr="001138ED">
              <w:rPr>
                <w:rFonts w:cstheme="minorHAnsi"/>
                <w:sz w:val="20"/>
                <w:szCs w:val="20"/>
              </w:rPr>
              <w:t>)</w:t>
            </w:r>
          </w:p>
          <w:p w:rsidR="00855DF0" w:rsidRPr="001138ED" w:rsidRDefault="00855DF0" w:rsidP="003B5BAF">
            <w:pPr>
              <w:jc w:val="both"/>
              <w:rPr>
                <w:rFonts w:cstheme="minorHAnsi"/>
                <w:sz w:val="20"/>
                <w:szCs w:val="20"/>
              </w:rPr>
            </w:pPr>
            <w:r w:rsidRPr="001138ED">
              <w:rPr>
                <w:rFonts w:cstheme="minorHAnsi"/>
                <w:sz w:val="20"/>
                <w:szCs w:val="20"/>
              </w:rPr>
              <w:t>За време на пандемијата Општина Свети Николе е во постојана конструктивна соработка со ДГ,,Рахилка Гонева</w:t>
            </w:r>
            <w:r>
              <w:rPr>
                <w:rFonts w:cstheme="minorHAnsi"/>
                <w:sz w:val="20"/>
                <w:szCs w:val="20"/>
              </w:rPr>
              <w:t>“</w:t>
            </w:r>
            <w:r w:rsidRPr="001138ED">
              <w:rPr>
                <w:rFonts w:cstheme="minorHAnsi"/>
                <w:sz w:val="20"/>
                <w:szCs w:val="20"/>
              </w:rPr>
              <w:t xml:space="preserve"> и на секаков можен начин им се излегува во пресрет за да се извршат сите потребни активности за дезинфекција на градинката, инвентарот, училишниот двор и сл. (</w:t>
            </w:r>
            <w:r w:rsidRPr="00C24DB1">
              <w:rPr>
                <w:rFonts w:cstheme="minorHAnsi"/>
                <w:sz w:val="20"/>
                <w:szCs w:val="20"/>
                <w:u w:val="single"/>
              </w:rPr>
              <w:t>одговорен службеник во општината</w:t>
            </w:r>
            <w:r w:rsidRPr="001138ED">
              <w:rPr>
                <w:rFonts w:cstheme="minorHAnsi"/>
                <w:sz w:val="20"/>
                <w:szCs w:val="20"/>
              </w:rPr>
              <w:t>)</w:t>
            </w:r>
            <w:r>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Солидна соработка редовна комуникација за решавање на проблемите (</w:t>
            </w:r>
            <w:r w:rsidRPr="00C24DB1">
              <w:rPr>
                <w:rFonts w:cstheme="minorHAnsi"/>
                <w:sz w:val="20"/>
                <w:szCs w:val="20"/>
                <w:u w:val="single"/>
              </w:rPr>
              <w:t>Директорка на ЦСР</w:t>
            </w:r>
            <w:r w:rsidRPr="001138ED">
              <w:rPr>
                <w:rFonts w:cstheme="minorHAnsi"/>
                <w:sz w:val="20"/>
                <w:szCs w:val="20"/>
              </w:rPr>
              <w:t>)</w:t>
            </w:r>
          </w:p>
        </w:tc>
      </w:tr>
      <w:tr w:rsidR="00855DF0" w:rsidRPr="001138ED" w:rsidTr="003B5BAF">
        <w:tc>
          <w:tcPr>
            <w:tcW w:w="1638" w:type="dxa"/>
          </w:tcPr>
          <w:p w:rsidR="00855DF0" w:rsidRPr="001138ED" w:rsidRDefault="00855DF0" w:rsidP="003B5BAF">
            <w:pPr>
              <w:jc w:val="both"/>
              <w:rPr>
                <w:rFonts w:cstheme="minorHAnsi"/>
                <w:sz w:val="20"/>
                <w:szCs w:val="20"/>
              </w:rPr>
            </w:pPr>
            <w:r w:rsidRPr="001138ED">
              <w:rPr>
                <w:rFonts w:cstheme="minorHAnsi"/>
                <w:sz w:val="20"/>
                <w:szCs w:val="20"/>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xml:space="preserve">: </w:t>
            </w:r>
            <w:r w:rsidRPr="001138ED">
              <w:rPr>
                <w:rFonts w:cstheme="minorHAnsi"/>
                <w:sz w:val="20"/>
                <w:szCs w:val="20"/>
              </w:rPr>
              <w:t>Имаме одлична соработка</w:t>
            </w:r>
            <w:r>
              <w:rPr>
                <w:rFonts w:cstheme="minorHAnsi"/>
                <w:sz w:val="20"/>
                <w:szCs w:val="20"/>
              </w:rPr>
              <w:t>.</w:t>
            </w:r>
          </w:p>
          <w:p w:rsidR="00855DF0" w:rsidRPr="00C24DB1"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sz w:val="20"/>
                <w:szCs w:val="20"/>
              </w:rPr>
            </w:pPr>
            <w:r w:rsidRPr="00C24DB1">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xml:space="preserve">: </w:t>
            </w:r>
            <w:r w:rsidRPr="001138ED">
              <w:rPr>
                <w:rFonts w:cstheme="minorHAnsi"/>
                <w:sz w:val="20"/>
                <w:szCs w:val="20"/>
              </w:rPr>
              <w:t>Соработката со општината како и заводот за социјални дејности е на солидно ниво.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Fonts w:cstheme="minorHAnsi"/>
                <w:sz w:val="20"/>
                <w:szCs w:val="20"/>
              </w:rPr>
            </w:pPr>
            <w:r w:rsidRPr="00C24DB1">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xml:space="preserve">: </w:t>
            </w:r>
            <w:r w:rsidRPr="001138ED">
              <w:rPr>
                <w:rFonts w:cstheme="minorHAnsi"/>
                <w:sz w:val="20"/>
                <w:szCs w:val="20"/>
              </w:rPr>
              <w:t>Висок степен на реализација на поставените цели и солидна соработка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Добра  со редовна комуникација</w:t>
            </w:r>
            <w:r>
              <w:rPr>
                <w:rStyle w:val="normaltextrun"/>
                <w:rFonts w:eastAsia="Calibri"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Директорка на детска градинка</w:t>
            </w:r>
            <w:r w:rsidRPr="001138ED">
              <w:rPr>
                <w:rStyle w:val="normaltextrun"/>
                <w:rFonts w:cstheme="minorHAnsi"/>
                <w:color w:val="000000"/>
                <w:sz w:val="20"/>
                <w:szCs w:val="20"/>
                <w:shd w:val="clear" w:color="auto" w:fill="FFFFFF"/>
              </w:rPr>
              <w:t>: Нашата соработка со општината е минимална.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Соработката со Општината е на позитивно ниво на сите нивоа, особено со секторот кој работи на социјалната заштита посебно во делот на спроведување на активности од делокругот на социјалните услуги и взаемна соработка во имплементација на општинско корисната работа како и сите други активности од областа на социјалната заштита.</w:t>
            </w:r>
          </w:p>
        </w:tc>
      </w:tr>
      <w:tr w:rsidR="00855DF0" w:rsidRPr="001138ED" w:rsidTr="003B5BAF">
        <w:tc>
          <w:tcPr>
            <w:tcW w:w="9576" w:type="dxa"/>
            <w:gridSpan w:val="2"/>
          </w:tcPr>
          <w:p w:rsidR="00855DF0" w:rsidRPr="00C24DB1" w:rsidRDefault="00855DF0" w:rsidP="003B5BAF">
            <w:pPr>
              <w:rPr>
                <w:rStyle w:val="normaltextrun"/>
                <w:rFonts w:cstheme="minorHAnsi"/>
                <w:b/>
                <w:sz w:val="20"/>
                <w:szCs w:val="20"/>
              </w:rPr>
            </w:pPr>
            <w:r w:rsidRPr="00C24DB1">
              <w:rPr>
                <w:rFonts w:cstheme="minorHAnsi"/>
                <w:b/>
                <w:sz w:val="20"/>
                <w:szCs w:val="20"/>
              </w:rPr>
              <w:t>Какво е вашето искуство во соработката со другите чинители вклучувајќи ги и месните и урбани заедници? Дадете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Да, искуството е позитивно, се предлагаат идеи како да се справиме и како да се спроведе што е можно подобро да се заштитиме и да обезбедиме потребни средства за заштита на нашите најмили. Градоначалникот на општината соработката ја помага во секој поглед при набавка на дезинфекциони средства, заштитна опрема и олеснителни околности за набавка на детски играчки потребни за заштита од коронавирусот односно кога децата би се вратиле во градинка да може да престојуваат на отворено подолго време една од мерките во ОП за отварање на градинките. Општествено одговорна фирма „Донитекс“ Свети Николе ни подари постелнина од висок квалитет за да имаме за секојдневно менување чиста постелнина . Општествено одговорна фирма „Рива 5“ Свети Николе – ги дезинфицираше теписите за цела градинка за минимална сума односно со попуст од 60% . Општествено одговорна фирма „Делта Бет“-Скопје ни по</w:t>
            </w:r>
            <w:r>
              <w:rPr>
                <w:rFonts w:cstheme="minorHAnsi"/>
                <w:sz w:val="20"/>
                <w:szCs w:val="20"/>
              </w:rPr>
              <w:t>дари 5 тв приемници (Дигитални)</w:t>
            </w:r>
            <w:r w:rsidRPr="001138ED">
              <w:rPr>
                <w:rFonts w:cstheme="minorHAnsi"/>
                <w:sz w:val="20"/>
                <w:szCs w:val="20"/>
              </w:rPr>
              <w:t xml:space="preserve"> (</w:t>
            </w:r>
            <w:r w:rsidRPr="00C24DB1">
              <w:rPr>
                <w:rFonts w:cstheme="minorHAnsi"/>
                <w:sz w:val="20"/>
                <w:szCs w:val="20"/>
                <w:u w:val="single"/>
              </w:rPr>
              <w:t>Директорка на градинката</w:t>
            </w:r>
            <w:r w:rsidRPr="001138ED">
              <w:rPr>
                <w:rFonts w:cstheme="minorHAnsi"/>
                <w:sz w:val="20"/>
                <w:szCs w:val="20"/>
              </w:rPr>
              <w:t>)</w:t>
            </w:r>
            <w:r>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Имаме редовна комуникација најчесто во зависност од заедичкиот проблем кој треба да се реши и по потреба (</w:t>
            </w:r>
            <w:r w:rsidRPr="00C24DB1">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Немаме искуство</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Искуство имаме</w:t>
            </w:r>
            <w:r>
              <w:rPr>
                <w:rStyle w:val="normaltextrun"/>
                <w:rFonts w:cstheme="minorHAnsi"/>
                <w:color w:val="000000"/>
                <w:sz w:val="20"/>
                <w:szCs w:val="20"/>
                <w:shd w:val="clear" w:color="auto" w:fill="FFFFFF"/>
              </w:rPr>
              <w:t xml:space="preserve"> најмногу со основни и средни уч</w:t>
            </w:r>
            <w:r w:rsidRPr="001138ED">
              <w:rPr>
                <w:rStyle w:val="normaltextrun"/>
                <w:rFonts w:cstheme="minorHAnsi"/>
                <w:color w:val="000000"/>
                <w:sz w:val="20"/>
                <w:szCs w:val="20"/>
                <w:shd w:val="clear" w:color="auto" w:fill="FFFFFF"/>
              </w:rPr>
              <w:t>илишта притоа мисле</w:t>
            </w:r>
            <w:r>
              <w:rPr>
                <w:rStyle w:val="normaltextrun"/>
                <w:rFonts w:cstheme="minorHAnsi"/>
                <w:color w:val="000000"/>
                <w:sz w:val="20"/>
                <w:szCs w:val="20"/>
                <w:shd w:val="clear" w:color="auto" w:fill="FFFFFF"/>
              </w:rPr>
              <w:t>ј</w:t>
            </w:r>
            <w:r w:rsidRPr="001138ED">
              <w:rPr>
                <w:rStyle w:val="normaltextrun"/>
                <w:rFonts w:cstheme="minorHAnsi"/>
                <w:color w:val="000000"/>
                <w:sz w:val="20"/>
                <w:szCs w:val="20"/>
                <w:shd w:val="clear" w:color="auto" w:fill="FFFFFF"/>
              </w:rPr>
              <w:t>ќи на инклузивен карактер на искуство.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xml:space="preserve">: Единствено имаме соработка со Центарот за јавно здравје – Куманово.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Со месните и урбаните заедници нема посебни протоколи за соработка и истата се реализира по потреба.</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 xml:space="preserve">Поврзано со предизвици и координација на активности на вертикално ниво со органот на државната </w:t>
            </w:r>
            <w:r w:rsidRPr="001138ED">
              <w:rPr>
                <w:rFonts w:cstheme="minorHAnsi"/>
                <w:b/>
                <w:sz w:val="20"/>
                <w:szCs w:val="20"/>
              </w:rPr>
              <w:lastRenderedPageBreak/>
              <w:t>управа во чиј делокруг е областа на услуги, со увид во приоритетните потреби:</w:t>
            </w:r>
          </w:p>
          <w:p w:rsidR="00855DF0" w:rsidRPr="00C24DB1" w:rsidRDefault="00855DF0" w:rsidP="003B5BAF">
            <w:pPr>
              <w:rPr>
                <w:rStyle w:val="normaltextrun"/>
                <w:rFonts w:cstheme="minorHAnsi"/>
                <w:b/>
                <w:sz w:val="20"/>
                <w:szCs w:val="20"/>
              </w:rPr>
            </w:pPr>
            <w:r w:rsidRPr="00C24DB1">
              <w:rPr>
                <w:rFonts w:cstheme="minorHAnsi"/>
                <w:b/>
                <w:sz w:val="20"/>
                <w:szCs w:val="20"/>
              </w:rPr>
              <w:t>Дали имате добиено насоки за спроведување на мерки и тематски протоколи од Министерството за труд и социјална политика а поврзано со давање на услуги за заштита на децата во услови на здравствена криза и дали постапувате по нив?</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 имаме добиено мерки и протоколи од МТСП и во целост постапуваме по нив</w:t>
            </w:r>
            <w:r>
              <w:rPr>
                <w:rFonts w:cstheme="minorHAnsi"/>
                <w:sz w:val="20"/>
                <w:szCs w:val="20"/>
              </w:rPr>
              <w:t xml:space="preserve"> </w:t>
            </w:r>
            <w:r w:rsidRPr="001138ED">
              <w:rPr>
                <w:rFonts w:cstheme="minorHAnsi"/>
                <w:sz w:val="20"/>
                <w:szCs w:val="20"/>
              </w:rPr>
              <w:t>(</w:t>
            </w:r>
            <w:r w:rsidRPr="00C24DB1">
              <w:rPr>
                <w:rFonts w:cstheme="minorHAnsi"/>
                <w:sz w:val="20"/>
                <w:szCs w:val="20"/>
                <w:u w:val="single"/>
              </w:rPr>
              <w:t>Директорка на градинката</w:t>
            </w:r>
            <w:r w:rsidRPr="001138ED">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Да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Конкретно писмено известување од од Министерството за труд и социјална политика за одредени мерки и тематски протоколи имаме .Тоа што го обавувам</w:t>
            </w:r>
            <w:r>
              <w:rPr>
                <w:rStyle w:val="normaltextrun"/>
                <w:rFonts w:cstheme="minorHAnsi"/>
                <w:color w:val="000000"/>
                <w:sz w:val="20"/>
                <w:szCs w:val="20"/>
                <w:shd w:val="clear" w:color="auto" w:fill="FFFFFF"/>
              </w:rPr>
              <w:t>е изминатите четири месеци е on</w:t>
            </w:r>
            <w:r w:rsidRPr="001138ED">
              <w:rPr>
                <w:rStyle w:val="normaltextrun"/>
                <w:rFonts w:cstheme="minorHAnsi"/>
                <w:color w:val="000000"/>
                <w:sz w:val="20"/>
                <w:szCs w:val="20"/>
                <w:shd w:val="clear" w:color="auto" w:fill="FFFFFF"/>
              </w:rPr>
              <w:t>line и телефонски услуги на корисниците од аспект на помош за одредени потешкотии и нејаснотии.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Да, добиени се  насоки од МТСП и се постапува по нив</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Не</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C24DB1">
              <w:rPr>
                <w:rStyle w:val="normaltextrun"/>
                <w:rFonts w:eastAsia="Calibri"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 xml:space="preserve">Од Министерството за труд и социјална политика немаме добиено насоки за спроведување на мерки и тематски протоколи поврзано со давање на услуги за заштита на децата во услови на здравствена криза, меѓутоа Одделението за социјална заштита, заштита на децата и здравствена заштита редовно ги </w:t>
            </w:r>
            <w:r>
              <w:rPr>
                <w:rStyle w:val="normaltextrun"/>
                <w:rFonts w:eastAsia="Calibri" w:cstheme="minorHAnsi"/>
                <w:color w:val="000000"/>
                <w:sz w:val="20"/>
                <w:szCs w:val="20"/>
                <w:shd w:val="clear" w:color="auto" w:fill="FFFFFF"/>
              </w:rPr>
              <w:t xml:space="preserve">следи </w:t>
            </w:r>
            <w:r w:rsidRPr="001138ED">
              <w:rPr>
                <w:rStyle w:val="normaltextrun"/>
                <w:rFonts w:eastAsia="Calibri" w:cstheme="minorHAnsi"/>
                <w:color w:val="000000"/>
                <w:sz w:val="20"/>
                <w:szCs w:val="20"/>
                <w:shd w:val="clear" w:color="auto" w:fill="FFFFFF"/>
              </w:rPr>
              <w:t xml:space="preserve">записниците кои произлегуваат од страна на седниците на Владата на Република Северна Македонија, а се објавени на веб страните на Владата на РСМ и Министерството за труд и социјална политика, а се поврзани со заштита на децата. На тој начин, индиректно сме информирани за препораките и мерките и соодветно на тоа целосно ги почитуваме и спроведуваме. </w:t>
            </w:r>
          </w:p>
          <w:p w:rsidR="00855DF0" w:rsidRPr="001138ED" w:rsidRDefault="00855DF0" w:rsidP="003B5BAF">
            <w:pPr>
              <w:jc w:val="both"/>
              <w:rPr>
                <w:rStyle w:val="normaltextrun"/>
                <w:rFonts w:eastAsia="Calibri" w:cstheme="minorHAnsi"/>
                <w:color w:val="000000"/>
                <w:sz w:val="20"/>
                <w:szCs w:val="20"/>
                <w:shd w:val="clear" w:color="auto" w:fill="FFFFFF"/>
              </w:rPr>
            </w:pPr>
            <w:r w:rsidRPr="00C24DB1">
              <w:rPr>
                <w:rStyle w:val="normaltextrun"/>
                <w:rFonts w:eastAsia="Calibri"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 Куманово го има добиено Оперативниот план за активности во устан</w:t>
            </w:r>
            <w:r>
              <w:rPr>
                <w:rStyle w:val="normaltextrun"/>
                <w:rFonts w:eastAsia="Calibri" w:cstheme="minorHAnsi"/>
                <w:color w:val="000000"/>
                <w:sz w:val="20"/>
                <w:szCs w:val="20"/>
                <w:shd w:val="clear" w:color="auto" w:fill="FFFFFF"/>
              </w:rPr>
              <w:t>овата за згрижување и воспитување</w:t>
            </w:r>
            <w:r w:rsidRPr="001138ED">
              <w:rPr>
                <w:rStyle w:val="normaltextrun"/>
                <w:rFonts w:eastAsia="Calibri" w:cstheme="minorHAnsi"/>
                <w:color w:val="000000"/>
                <w:sz w:val="20"/>
                <w:szCs w:val="20"/>
                <w:shd w:val="clear" w:color="auto" w:fill="FFFFFF"/>
              </w:rPr>
              <w:t xml:space="preserve"> на деца по укинување на вонредната состојба, испратен до ЈОУ Детска градинка „Ангел Шајче“ Куманово од страна на Министерството за труд и соција</w:t>
            </w:r>
            <w:r>
              <w:rPr>
                <w:rStyle w:val="normaltextrun"/>
                <w:rFonts w:eastAsia="Calibri" w:cstheme="minorHAnsi"/>
                <w:color w:val="000000"/>
                <w:sz w:val="20"/>
                <w:szCs w:val="20"/>
                <w:shd w:val="clear" w:color="auto" w:fill="FFFFFF"/>
              </w:rPr>
              <w:t>лна политика, а препратен до над</w:t>
            </w:r>
            <w:r w:rsidRPr="001138ED">
              <w:rPr>
                <w:rStyle w:val="normaltextrun"/>
                <w:rFonts w:eastAsia="Calibri" w:cstheme="minorHAnsi"/>
                <w:color w:val="000000"/>
                <w:sz w:val="20"/>
                <w:szCs w:val="20"/>
                <w:shd w:val="clear" w:color="auto" w:fill="FFFFFF"/>
              </w:rPr>
              <w:t>лежниот Сектор во Општината.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xml:space="preserve">: Да, имаме добиено Оперативен план за работа на Установата по завршување на вонредната состојба.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ЈУМЦСР постапува согласно сите уредби кои се носат од страна на Владата на РСМ.</w:t>
            </w:r>
          </w:p>
        </w:tc>
      </w:tr>
      <w:tr w:rsidR="00855DF0" w:rsidRPr="001138ED" w:rsidTr="003B5BAF">
        <w:tc>
          <w:tcPr>
            <w:tcW w:w="9576" w:type="dxa"/>
            <w:gridSpan w:val="2"/>
          </w:tcPr>
          <w:p w:rsidR="00855DF0" w:rsidRPr="00C24DB1" w:rsidRDefault="00855DF0" w:rsidP="003B5BAF">
            <w:pPr>
              <w:rPr>
                <w:rStyle w:val="normaltextrun"/>
                <w:rFonts w:cstheme="minorHAnsi"/>
                <w:b/>
                <w:sz w:val="20"/>
                <w:szCs w:val="20"/>
              </w:rPr>
            </w:pPr>
            <w:r w:rsidRPr="00C24DB1">
              <w:rPr>
                <w:rFonts w:cstheme="minorHAnsi"/>
                <w:b/>
                <w:sz w:val="20"/>
                <w:szCs w:val="20"/>
              </w:rPr>
              <w:t>Опишете го начинот на известување по однос на спроведувањето на мерките (и протоколите) поврзани со услуги за заштита на децата? Со која динамика се подготвуваат Извештаи и дали се доставуваат до општината и други засегнати страни?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 xml:space="preserve">Известувањето за спроведување на мерките го подготвуваме секојдневно, запишано и е во установата, секоја засегната страна го добива во моментот кога ќе </w:t>
            </w:r>
            <w:r>
              <w:rPr>
                <w:rFonts w:cstheme="minorHAnsi"/>
                <w:sz w:val="20"/>
                <w:szCs w:val="20"/>
              </w:rPr>
              <w:t xml:space="preserve">го побара известувањето </w:t>
            </w:r>
            <w:r w:rsidRPr="001138ED">
              <w:rPr>
                <w:rFonts w:cstheme="minorHAnsi"/>
                <w:sz w:val="20"/>
                <w:szCs w:val="20"/>
              </w:rPr>
              <w:t>(</w:t>
            </w:r>
            <w:r w:rsidRPr="00C24DB1">
              <w:rPr>
                <w:rFonts w:cstheme="minorHAnsi"/>
                <w:sz w:val="20"/>
                <w:szCs w:val="20"/>
                <w:u w:val="single"/>
              </w:rPr>
              <w:t>Директорка на градинката</w:t>
            </w:r>
            <w:r w:rsidRPr="001138ED">
              <w:rPr>
                <w:rFonts w:cstheme="minorHAnsi"/>
                <w:sz w:val="20"/>
                <w:szCs w:val="20"/>
              </w:rPr>
              <w:t>)</w:t>
            </w:r>
            <w:r>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Известувањето го даваме во вид на извештај за работа кој го доставуваме неделно,</w:t>
            </w:r>
            <w:r>
              <w:rPr>
                <w:rFonts w:cstheme="minorHAnsi"/>
                <w:sz w:val="20"/>
                <w:szCs w:val="20"/>
              </w:rPr>
              <w:t xml:space="preserve"> </w:t>
            </w:r>
            <w:r w:rsidRPr="001138ED">
              <w:rPr>
                <w:rFonts w:cstheme="minorHAnsi"/>
                <w:sz w:val="20"/>
                <w:szCs w:val="20"/>
              </w:rPr>
              <w:t>посебно се прави извештај за правата од детска заштита, а посебно за услугите за корисниците на Дневен центар за лица со посебни потреби. Истите ги доставуваме само до МТСП, а доколку општините има потреба или барање за некои податоци тогаш известување доставуваме и до општините ,како и до другите засегнати страни (</w:t>
            </w:r>
            <w:r w:rsidRPr="00C24DB1">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Спроведени се во целост одлуките и протоколите од МТСП и Општината</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Извештаите ги доставуваме еднаш неделно по ел</w:t>
            </w:r>
            <w:r>
              <w:rPr>
                <w:rStyle w:val="normaltextrun"/>
                <w:rFonts w:cstheme="minorHAnsi"/>
                <w:color w:val="000000"/>
                <w:sz w:val="20"/>
                <w:szCs w:val="20"/>
                <w:shd w:val="clear" w:color="auto" w:fill="FFFFFF"/>
              </w:rPr>
              <w:t>ектронска пошта до Министерството</w:t>
            </w:r>
            <w:r w:rsidRPr="001138ED">
              <w:rPr>
                <w:rStyle w:val="normaltextrun"/>
                <w:rFonts w:cstheme="minorHAnsi"/>
                <w:color w:val="000000"/>
                <w:sz w:val="20"/>
                <w:szCs w:val="20"/>
                <w:shd w:val="clear" w:color="auto" w:fill="FFFFFF"/>
              </w:rPr>
              <w:t xml:space="preserve"> за труд и социјална политика,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во кое опишуваме што и на кој начин сме ја извршиле услугата на корисникот и с</w:t>
            </w:r>
            <w:r>
              <w:rPr>
                <w:rStyle w:val="normaltextrun"/>
                <w:rFonts w:cstheme="minorHAnsi"/>
                <w:color w:val="000000"/>
                <w:sz w:val="20"/>
                <w:szCs w:val="20"/>
                <w:shd w:val="clear" w:color="auto" w:fill="FFFFFF"/>
              </w:rPr>
              <w:t>е</w:t>
            </w:r>
            <w:r w:rsidRPr="001138ED">
              <w:rPr>
                <w:rStyle w:val="normaltextrun"/>
                <w:rFonts w:cstheme="minorHAnsi"/>
                <w:color w:val="000000"/>
                <w:sz w:val="20"/>
                <w:szCs w:val="20"/>
                <w:shd w:val="clear" w:color="auto" w:fill="FFFFFF"/>
              </w:rPr>
              <w:t>мејството во текот на изминатата недела.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lastRenderedPageBreak/>
              <w:t>Одговорен службеник за заштита на децата во општината</w:t>
            </w:r>
            <w:r w:rsidRPr="001138ED">
              <w:rPr>
                <w:rStyle w:val="normaltextrun"/>
                <w:rFonts w:cstheme="minorHAnsi"/>
                <w:color w:val="000000"/>
                <w:sz w:val="20"/>
                <w:szCs w:val="20"/>
                <w:shd w:val="clear" w:color="auto" w:fill="FFFFFF"/>
              </w:rPr>
              <w:t>: Комуникацијата се одвива по електронски пат</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По однос на спроведување на мерките поврзани со услуги за заштита на децата, од страна на Директорката и Стручниот тим на Установата изготвени се соодветни протоколи и известувања до родителите за понатамошно постапување.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Извештаи за работа се доставуваат редовно до МТСП и Заводот за социјални дејности, но нема дефиниран протокол за соработка и доставување на извештаи до општината.</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програмирање и испорака на услуги во услови на криза, вонредна состојба, на краток и на среден рок, со увид во приоритените потреби:</w:t>
            </w:r>
          </w:p>
          <w:p w:rsidR="00855DF0" w:rsidRPr="00C24DB1" w:rsidRDefault="00855DF0" w:rsidP="003B5BAF">
            <w:pPr>
              <w:rPr>
                <w:rStyle w:val="normaltextrun"/>
                <w:rFonts w:cstheme="minorHAnsi"/>
                <w:b/>
                <w:sz w:val="20"/>
                <w:szCs w:val="20"/>
              </w:rPr>
            </w:pPr>
            <w:r w:rsidRPr="00C24DB1">
              <w:rPr>
                <w:rFonts w:cstheme="minorHAnsi"/>
                <w:b/>
                <w:sz w:val="20"/>
                <w:szCs w:val="20"/>
              </w:rPr>
              <w:t>Како го оценувате капацитетот на општината/установите за управување (</w:t>
            </w:r>
            <w:r w:rsidRPr="00C24DB1">
              <w:rPr>
                <w:rFonts w:cstheme="minorHAnsi"/>
                <w:b/>
                <w:i/>
                <w:sz w:val="20"/>
                <w:szCs w:val="20"/>
              </w:rPr>
              <w:t>планирање, организирање, набавки, дистрибуција, следење и сл.</w:t>
            </w:r>
            <w:r w:rsidRPr="00C24DB1">
              <w:rPr>
                <w:rFonts w:cstheme="minorHAnsi"/>
                <w:b/>
                <w:sz w:val="20"/>
                <w:szCs w:val="20"/>
              </w:rPr>
              <w:t>) со процесот на спроведување на приоритетните мерки поврзани со заштитата на децата во услови на здравствена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Воглавно приоритетните мерки поврзани со заштита на децата во услови на здравствената криза се исполнуваат за краток временски период од стран</w:t>
            </w:r>
            <w:r>
              <w:rPr>
                <w:rFonts w:cstheme="minorHAnsi"/>
                <w:sz w:val="20"/>
                <w:szCs w:val="20"/>
              </w:rPr>
              <w:t xml:space="preserve">а на сите установи/институции </w:t>
            </w:r>
            <w:r w:rsidRPr="001138ED">
              <w:rPr>
                <w:rFonts w:cstheme="minorHAnsi"/>
                <w:sz w:val="20"/>
                <w:szCs w:val="20"/>
              </w:rPr>
              <w:t>(</w:t>
            </w:r>
            <w:r w:rsidRPr="00C24DB1">
              <w:rPr>
                <w:rFonts w:cstheme="minorHAnsi"/>
                <w:sz w:val="20"/>
                <w:szCs w:val="20"/>
                <w:u w:val="single"/>
              </w:rPr>
              <w:t>Директорка на градинката</w:t>
            </w:r>
            <w:r w:rsidRPr="001138ED">
              <w:rPr>
                <w:rFonts w:cstheme="minorHAnsi"/>
                <w:sz w:val="20"/>
                <w:szCs w:val="20"/>
              </w:rPr>
              <w:t>)</w:t>
            </w:r>
            <w:r>
              <w:rPr>
                <w:rFonts w:cstheme="minorHAnsi"/>
                <w:sz w:val="20"/>
                <w:szCs w:val="20"/>
              </w:rPr>
              <w:t>.</w:t>
            </w:r>
          </w:p>
          <w:p w:rsidR="00855DF0" w:rsidRPr="001138ED" w:rsidRDefault="00855DF0" w:rsidP="003B5BAF">
            <w:pPr>
              <w:jc w:val="both"/>
              <w:rPr>
                <w:rFonts w:cstheme="minorHAnsi"/>
                <w:sz w:val="20"/>
                <w:szCs w:val="20"/>
              </w:rPr>
            </w:pPr>
            <w:r w:rsidRPr="001138ED">
              <w:rPr>
                <w:rFonts w:cstheme="minorHAnsi"/>
                <w:sz w:val="20"/>
                <w:szCs w:val="20"/>
              </w:rPr>
              <w:t>Сметам дека капа</w:t>
            </w:r>
            <w:r>
              <w:rPr>
                <w:rFonts w:cstheme="minorHAnsi"/>
                <w:sz w:val="20"/>
                <w:szCs w:val="20"/>
              </w:rPr>
              <w:t xml:space="preserve">цитетот е на задоволително ниво </w:t>
            </w:r>
            <w:r w:rsidRPr="001138ED">
              <w:rPr>
                <w:rFonts w:cstheme="minorHAnsi"/>
                <w:sz w:val="20"/>
                <w:szCs w:val="20"/>
              </w:rPr>
              <w:t>(</w:t>
            </w:r>
            <w:r w:rsidRPr="00C24DB1">
              <w:rPr>
                <w:rFonts w:cstheme="minorHAnsi"/>
                <w:sz w:val="20"/>
                <w:szCs w:val="20"/>
                <w:u w:val="single"/>
              </w:rPr>
              <w:t>Одговорен службеник во општината</w:t>
            </w:r>
            <w:r w:rsidRPr="001138ED">
              <w:rPr>
                <w:rFonts w:cstheme="minorHAnsi"/>
                <w:sz w:val="20"/>
                <w:szCs w:val="20"/>
              </w:rPr>
              <w:t>)</w:t>
            </w:r>
            <w:r>
              <w:rPr>
                <w:rFonts w:cstheme="minorHAnsi"/>
                <w:sz w:val="20"/>
                <w:szCs w:val="20"/>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Сметам дека општината има солиден капацитет во процесот на справување на приоритетните мерки поврзани со заштита на децата во услови на здравствена криза (</w:t>
            </w:r>
            <w:r w:rsidRPr="00C24DB1">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Капацитетот е во ред</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Солидно</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Општината има доволно капацитет за навремено спроведување на приоритетите мерки</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Општината има капацитет за спроведување на мерките и активностите</w:t>
            </w:r>
            <w:r>
              <w:rPr>
                <w:rStyle w:val="normaltextrun"/>
                <w:rFonts w:eastAsia="Calibri" w:cstheme="minorHAnsi"/>
                <w:color w:val="000000"/>
                <w:sz w:val="20"/>
                <w:szCs w:val="20"/>
                <w:shd w:val="clear" w:color="auto" w:fill="FFFFFF"/>
              </w:rPr>
              <w:t>.</w:t>
            </w:r>
          </w:p>
          <w:p w:rsidR="00855DF0" w:rsidRPr="001138ED" w:rsidRDefault="00855DF0" w:rsidP="003B5BAF">
            <w:pPr>
              <w:jc w:val="both"/>
              <w:rPr>
                <w:rStyle w:val="normaltextrun"/>
                <w:rFonts w:eastAsia="Calibri" w:cstheme="minorHAnsi"/>
                <w:color w:val="000000"/>
                <w:sz w:val="20"/>
                <w:szCs w:val="20"/>
                <w:shd w:val="clear" w:color="auto" w:fill="FFFFFF"/>
              </w:rPr>
            </w:pPr>
            <w:r w:rsidRPr="00C24DB1">
              <w:rPr>
                <w:rStyle w:val="normaltextrun"/>
                <w:rFonts w:eastAsia="Calibri"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Општина Куманово има солиден капацитет (човечки ресурси) за управување со процесот на спроведување на приоритетните мерки поврзани со заштитата на децата во услови на здравствена криза</w:t>
            </w:r>
            <w:r>
              <w:rPr>
                <w:rStyle w:val="normaltextrun"/>
                <w:rFonts w:eastAsia="Calibri"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Немаме информации.</w:t>
            </w:r>
          </w:p>
        </w:tc>
      </w:tr>
      <w:tr w:rsidR="00855DF0" w:rsidRPr="001138ED" w:rsidTr="003B5BAF">
        <w:tc>
          <w:tcPr>
            <w:tcW w:w="9576" w:type="dxa"/>
            <w:gridSpan w:val="2"/>
          </w:tcPr>
          <w:p w:rsidR="00855DF0" w:rsidRPr="00C24DB1" w:rsidRDefault="00855DF0" w:rsidP="003B5BAF">
            <w:pPr>
              <w:rPr>
                <w:rStyle w:val="normaltextrun"/>
                <w:rFonts w:cstheme="minorHAnsi"/>
                <w:b/>
                <w:sz w:val="20"/>
                <w:szCs w:val="20"/>
              </w:rPr>
            </w:pPr>
            <w:r w:rsidRPr="00C24DB1">
              <w:rPr>
                <w:rFonts w:cstheme="minorHAnsi"/>
                <w:b/>
                <w:sz w:val="20"/>
                <w:szCs w:val="20"/>
              </w:rPr>
              <w:t>Дали во услови на здравствена криза испорачувате посебни услуги за деца од семејства или родители корисници на социјална помош и други ранливи групи? Дадете неколку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 (</w:t>
            </w:r>
            <w:r w:rsidRPr="00C24DB1">
              <w:rPr>
                <w:rStyle w:val="normaltextrun"/>
                <w:rFonts w:cstheme="minorHAnsi"/>
                <w:color w:val="000000"/>
                <w:sz w:val="20"/>
                <w:szCs w:val="20"/>
                <w:u w:val="single"/>
                <w:shd w:val="clear" w:color="auto" w:fill="FFFFFF"/>
              </w:rPr>
              <w:t>Директорка на градинката</w:t>
            </w:r>
            <w:r w:rsidRPr="001138ED">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 xml:space="preserve">Олеснет е начинот на поднесување на барање за остварување на некое право од социјална и детска заштита, продолжени се роковите </w:t>
            </w:r>
            <w:r>
              <w:rPr>
                <w:rFonts w:cstheme="minorHAnsi"/>
                <w:sz w:val="20"/>
                <w:szCs w:val="20"/>
              </w:rPr>
              <w:t>за поднесување на барање, по службена д</w:t>
            </w:r>
            <w:r w:rsidRPr="001138ED">
              <w:rPr>
                <w:rFonts w:cstheme="minorHAnsi"/>
                <w:sz w:val="20"/>
                <w:szCs w:val="20"/>
              </w:rPr>
              <w:t>олжнос</w:t>
            </w:r>
            <w:r>
              <w:rPr>
                <w:rFonts w:cstheme="minorHAnsi"/>
                <w:sz w:val="20"/>
                <w:szCs w:val="20"/>
              </w:rPr>
              <w:t>т</w:t>
            </w:r>
            <w:r w:rsidRPr="001138ED">
              <w:rPr>
                <w:rFonts w:cstheme="minorHAnsi"/>
                <w:sz w:val="20"/>
                <w:szCs w:val="20"/>
              </w:rPr>
              <w:t xml:space="preserve"> продолжени се правата кои беа со контролен преглед во време на вонредна состојба,</w:t>
            </w:r>
            <w:r>
              <w:rPr>
                <w:rFonts w:cstheme="minorHAnsi"/>
                <w:sz w:val="20"/>
                <w:szCs w:val="20"/>
              </w:rPr>
              <w:t xml:space="preserve"> </w:t>
            </w:r>
            <w:r w:rsidRPr="001138ED">
              <w:rPr>
                <w:rFonts w:cstheme="minorHAnsi"/>
                <w:sz w:val="20"/>
                <w:szCs w:val="20"/>
              </w:rPr>
              <w:t>обезбедени се и поделени средства за дезинфекција и хигиена за 40 семејства корисници на некое право од социјална или детска заштита корисн</w:t>
            </w:r>
            <w:r>
              <w:rPr>
                <w:rFonts w:cstheme="minorHAnsi"/>
                <w:sz w:val="20"/>
                <w:szCs w:val="20"/>
              </w:rPr>
              <w:t>и</w:t>
            </w:r>
            <w:r w:rsidRPr="001138ED">
              <w:rPr>
                <w:rFonts w:cstheme="minorHAnsi"/>
                <w:sz w:val="20"/>
                <w:szCs w:val="20"/>
              </w:rPr>
              <w:t>ци на народна кујна, обезбедени по два хигиенски и по два прехранбени пакети за лицата жртви на семејно насилство, на децата од корисници на ГМП кои користат и образовен додаток и</w:t>
            </w:r>
            <w:r>
              <w:rPr>
                <w:rFonts w:cstheme="minorHAnsi"/>
                <w:sz w:val="20"/>
                <w:szCs w:val="20"/>
              </w:rPr>
              <w:t>м се поделени интернет картички</w:t>
            </w:r>
            <w:r w:rsidRPr="001138ED">
              <w:rPr>
                <w:rFonts w:cstheme="minorHAnsi"/>
                <w:sz w:val="20"/>
                <w:szCs w:val="20"/>
              </w:rPr>
              <w:t>,</w:t>
            </w:r>
            <w:r>
              <w:rPr>
                <w:rFonts w:cstheme="minorHAnsi"/>
                <w:sz w:val="20"/>
                <w:szCs w:val="20"/>
              </w:rPr>
              <w:t xml:space="preserve"> </w:t>
            </w:r>
            <w:r w:rsidRPr="001138ED">
              <w:rPr>
                <w:rFonts w:cstheme="minorHAnsi"/>
                <w:sz w:val="20"/>
                <w:szCs w:val="20"/>
              </w:rPr>
              <w:t>а на корисниците на дневниот центар за лица со посебни потреби им се поделени пакетчиња со дидактички материјал. (</w:t>
            </w:r>
            <w:r w:rsidRPr="00C24DB1">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НЕ</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Информативно-советодавни услуги.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C24DB1">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Да со донација на прехранбени продукти и училишен прибор</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eastAsia="Calibri"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Раководител на сектор во општината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Соц</w:t>
            </w:r>
            <w:r>
              <w:rPr>
                <w:rStyle w:val="normaltextrun"/>
                <w:rFonts w:eastAsia="Calibri" w:cstheme="minorHAnsi"/>
                <w:color w:val="000000"/>
                <w:sz w:val="20"/>
                <w:szCs w:val="20"/>
                <w:shd w:val="clear" w:color="auto" w:fill="FFFFFF"/>
              </w:rPr>
              <w:t>ијални прехрабрени пакети и средс</w:t>
            </w:r>
            <w:r w:rsidRPr="001138ED">
              <w:rPr>
                <w:rStyle w:val="normaltextrun"/>
                <w:rFonts w:eastAsia="Calibri" w:cstheme="minorHAnsi"/>
                <w:color w:val="000000"/>
                <w:sz w:val="20"/>
                <w:szCs w:val="20"/>
                <w:shd w:val="clear" w:color="auto" w:fill="FFFFFF"/>
              </w:rPr>
              <w:t xml:space="preserve">тва за </w:t>
            </w:r>
            <w:r w:rsidRPr="001138ED">
              <w:rPr>
                <w:rStyle w:val="normaltextrun"/>
                <w:rFonts w:eastAsia="Calibri" w:cstheme="minorHAnsi"/>
                <w:color w:val="000000"/>
                <w:sz w:val="20"/>
                <w:szCs w:val="20"/>
                <w:shd w:val="clear" w:color="auto" w:fill="FFFFFF"/>
              </w:rPr>
              <w:lastRenderedPageBreak/>
              <w:t>де</w:t>
            </w:r>
            <w:r>
              <w:rPr>
                <w:rStyle w:val="normaltextrun"/>
                <w:rFonts w:eastAsia="Calibri" w:cstheme="minorHAnsi"/>
                <w:color w:val="000000"/>
                <w:sz w:val="20"/>
                <w:szCs w:val="20"/>
                <w:shd w:val="clear" w:color="auto" w:fill="FFFFFF"/>
              </w:rPr>
              <w:t>з</w:t>
            </w:r>
            <w:r w:rsidRPr="001138ED">
              <w:rPr>
                <w:rStyle w:val="normaltextrun"/>
                <w:rFonts w:eastAsia="Calibri" w:cstheme="minorHAnsi"/>
                <w:color w:val="000000"/>
                <w:sz w:val="20"/>
                <w:szCs w:val="20"/>
                <w:shd w:val="clear" w:color="auto" w:fill="FFFFFF"/>
              </w:rPr>
              <w:t>инфекција</w:t>
            </w:r>
            <w:r>
              <w:rPr>
                <w:rStyle w:val="normaltextrun"/>
                <w:rFonts w:eastAsia="Calibri" w:cstheme="minorHAnsi"/>
                <w:color w:val="000000"/>
                <w:sz w:val="20"/>
                <w:szCs w:val="20"/>
                <w:shd w:val="clear" w:color="auto" w:fill="FFFFFF"/>
              </w:rPr>
              <w:t>.</w:t>
            </w:r>
          </w:p>
          <w:p w:rsidR="00855DF0" w:rsidRPr="001138ED" w:rsidRDefault="00855DF0" w:rsidP="003B5BAF">
            <w:pPr>
              <w:jc w:val="both"/>
              <w:rPr>
                <w:rStyle w:val="normaltextrun"/>
                <w:rFonts w:eastAsia="Calibri" w:cstheme="minorHAnsi"/>
                <w:color w:val="000000"/>
                <w:sz w:val="20"/>
                <w:szCs w:val="20"/>
                <w:shd w:val="clear" w:color="auto" w:fill="FFFFFF"/>
              </w:rPr>
            </w:pPr>
            <w:r w:rsidRPr="00B61392">
              <w:rPr>
                <w:rStyle w:val="normaltextrun"/>
                <w:rFonts w:eastAsia="Calibri"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Во услови на здравствена криза, Секторот за култура, спорт, социјална заштита, заштита на децата и здравствена заштита при Општина Куманово директно беше вклучен во процесот на</w:t>
            </w:r>
            <w:r>
              <w:rPr>
                <w:rStyle w:val="normaltextrun"/>
                <w:rFonts w:eastAsia="Calibri" w:cstheme="minorHAnsi"/>
                <w:color w:val="000000"/>
                <w:sz w:val="20"/>
                <w:szCs w:val="20"/>
                <w:shd w:val="clear" w:color="auto" w:fill="FFFFFF"/>
              </w:rPr>
              <w:t xml:space="preserve"> доделување на помош во натура - социјални прехрамб</w:t>
            </w:r>
            <w:r w:rsidRPr="001138ED">
              <w:rPr>
                <w:rStyle w:val="normaltextrun"/>
                <w:rFonts w:eastAsia="Calibri" w:cstheme="minorHAnsi"/>
                <w:color w:val="000000"/>
                <w:sz w:val="20"/>
                <w:szCs w:val="20"/>
                <w:shd w:val="clear" w:color="auto" w:fill="FFFFFF"/>
              </w:rPr>
              <w:t>ени пакети и средства за дезинфекција на социјално ранливи групи на граѓани, од кои поголем дел од семејствата имаат малолетни деца.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xml:space="preserve"> Во услови на здравствена криза, не само за деца од семејства кои користат социјална помош и други ранливи групи, туку сите родители се ослободени од плаќање на партиципација од 11.03.2020 до отворање на градинките, по предлог на Управен одбор на Установата а со Одлука на Советот на Општина Куманово. </w:t>
            </w:r>
          </w:p>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xml:space="preserve"> Во текот на изминатиот период за време на вонредна состојба реализирани се следните активности</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 xml:space="preserve">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Pr>
                <w:rStyle w:val="normaltextrun"/>
                <w:rFonts w:cstheme="minorHAnsi"/>
                <w:color w:val="000000"/>
                <w:sz w:val="20"/>
                <w:szCs w:val="20"/>
                <w:shd w:val="clear" w:color="auto" w:fill="FFFFFF"/>
              </w:rPr>
              <w:t>И</w:t>
            </w:r>
            <w:r w:rsidRPr="001138ED">
              <w:rPr>
                <w:rStyle w:val="normaltextrun"/>
                <w:rFonts w:cstheme="minorHAnsi"/>
                <w:color w:val="000000"/>
                <w:sz w:val="20"/>
                <w:szCs w:val="20"/>
                <w:shd w:val="clear" w:color="auto" w:fill="FFFFFF"/>
              </w:rPr>
              <w:t>спорачани се ваучери со картички за интернет за следење на процесот на редовна настава до сите семејства корисници на ГМП и детски и образовен додаток</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Прехрамбени и хигиенски пакети до корисници на народна кујна и семејства на самохрани родители и жртви на семејно насилство.</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Секојдневна комуник</w:t>
            </w:r>
            <w:r>
              <w:rPr>
                <w:rStyle w:val="normaltextrun"/>
                <w:rFonts w:cstheme="minorHAnsi"/>
                <w:color w:val="000000"/>
                <w:sz w:val="20"/>
                <w:szCs w:val="20"/>
                <w:shd w:val="clear" w:color="auto" w:fill="FFFFFF"/>
              </w:rPr>
              <w:t>ац</w:t>
            </w:r>
            <w:r w:rsidRPr="001138ED">
              <w:rPr>
                <w:rStyle w:val="normaltextrun"/>
                <w:rFonts w:cstheme="minorHAnsi"/>
                <w:color w:val="000000"/>
                <w:sz w:val="20"/>
                <w:szCs w:val="20"/>
                <w:shd w:val="clear" w:color="auto" w:fill="FFFFFF"/>
              </w:rPr>
              <w:t>ија од страна на стручните лица кои работат во Дневниот центар за лица со посебни потреби со родителите на децата за помош и поддршка на родителите и децата кои ја користат ус</w:t>
            </w:r>
            <w:r>
              <w:rPr>
                <w:rStyle w:val="normaltextrun"/>
                <w:rFonts w:cstheme="minorHAnsi"/>
                <w:color w:val="000000"/>
                <w:sz w:val="20"/>
                <w:szCs w:val="20"/>
                <w:shd w:val="clear" w:color="auto" w:fill="FFFFFF"/>
              </w:rPr>
              <w:t>л</w:t>
            </w:r>
            <w:r w:rsidRPr="001138ED">
              <w:rPr>
                <w:rStyle w:val="normaltextrun"/>
                <w:rFonts w:cstheme="minorHAnsi"/>
                <w:color w:val="000000"/>
                <w:sz w:val="20"/>
                <w:szCs w:val="20"/>
                <w:shd w:val="clear" w:color="auto" w:fill="FFFFFF"/>
              </w:rPr>
              <w:t>угата на дневно згрижување во Дневниот Центар.</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ЈУМЦСР Куманово работи непречено на давање на услуги на сите семејства и деца кои се наоѓаат </w:t>
            </w:r>
            <w:r>
              <w:rPr>
                <w:rStyle w:val="normaltextrun"/>
                <w:rFonts w:cstheme="minorHAnsi"/>
                <w:color w:val="000000"/>
                <w:sz w:val="20"/>
                <w:szCs w:val="20"/>
                <w:shd w:val="clear" w:color="auto" w:fill="FFFFFF"/>
              </w:rPr>
              <w:t>во положба од социјален ризик (</w:t>
            </w:r>
            <w:r w:rsidRPr="001138ED">
              <w:rPr>
                <w:rStyle w:val="normaltextrun"/>
                <w:rFonts w:cstheme="minorHAnsi"/>
                <w:color w:val="000000"/>
                <w:sz w:val="20"/>
                <w:szCs w:val="20"/>
                <w:shd w:val="clear" w:color="auto" w:fill="FFFFFF"/>
              </w:rPr>
              <w:t>навремено решавање на проблеми со материјално обезбедување,</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 xml:space="preserve"> работа со деца без родители и родителска грижа, работа со деца сторители и жртви на кривични дела, работа со деца од пореметени брачни и семејни односи итн.)</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lastRenderedPageBreak/>
              <w:t>Дали за време на здравствената криза вршите дезинфекцијата на објектот на установата за заштита на децата (без оглед што услугите не се даваат) и со која динамика ? (</w:t>
            </w:r>
            <w:r w:rsidRPr="00B61392">
              <w:rPr>
                <w:rFonts w:cstheme="minorHAnsi"/>
                <w:b/>
                <w:i/>
                <w:sz w:val="20"/>
                <w:szCs w:val="20"/>
              </w:rPr>
              <w:t>одговара само претставник на установа</w:t>
            </w:r>
            <w:r w:rsidRPr="00B61392">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color w:val="000000"/>
                <w:sz w:val="20"/>
                <w:szCs w:val="20"/>
                <w:shd w:val="clear" w:color="auto" w:fill="FFFFFF"/>
              </w:rPr>
            </w:pPr>
            <w:r w:rsidRPr="001138ED">
              <w:rPr>
                <w:rFonts w:cstheme="minorHAnsi"/>
                <w:sz w:val="20"/>
                <w:szCs w:val="20"/>
              </w:rPr>
              <w:t>Да се врши дезинфекција и во усл</w:t>
            </w:r>
            <w:r>
              <w:rPr>
                <w:rFonts w:cstheme="minorHAnsi"/>
                <w:sz w:val="20"/>
                <w:szCs w:val="20"/>
              </w:rPr>
              <w:t>ови кога е затворена градинката</w:t>
            </w:r>
            <w:r w:rsidRPr="001138ED">
              <w:rPr>
                <w:rFonts w:cstheme="minorHAnsi"/>
                <w:sz w:val="20"/>
                <w:szCs w:val="20"/>
              </w:rPr>
              <w:t>. Двапати дезинфекција и еднаш дезинсекција од страна на ЈЗУ Центар за јавно здравје – Велес. Во преговори сме за дезинфекција по трет пат додека се отпочне со работа и дезинсекција уште еднаш. Дезинфекција со апарат на ултравиолетово зрачење од страна на општината.</w:t>
            </w:r>
            <w:r w:rsidRPr="001138ED">
              <w:rPr>
                <w:rStyle w:val="normaltextrun"/>
                <w:rFonts w:cstheme="minorHAnsi"/>
                <w:color w:val="000000"/>
                <w:sz w:val="20"/>
                <w:szCs w:val="20"/>
                <w:shd w:val="clear" w:color="auto" w:fill="FFFFFF"/>
              </w:rPr>
              <w:t xml:space="preserve"> (</w:t>
            </w:r>
            <w:r w:rsidRPr="00B61392">
              <w:rPr>
                <w:rStyle w:val="normaltextrun"/>
                <w:rFonts w:cstheme="minorHAnsi"/>
                <w:color w:val="000000"/>
                <w:sz w:val="20"/>
                <w:szCs w:val="20"/>
                <w:u w:val="single"/>
                <w:shd w:val="clear" w:color="auto" w:fill="FFFFFF"/>
              </w:rPr>
              <w:t>Директорка на градинката</w:t>
            </w:r>
            <w:r w:rsidRPr="001138ED">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За време на здравствената криза бидејки не работи дневниот центар за лица со посебни потреби немаме вршено дезинфекција, но во објектите каде што се работи во главната зграда на ЈУМ Центар за социјална работа Свети Николе и во зградата кај шелтер центарот се вршеше дезинфекција од страна на ЈКП Комунале</w:t>
            </w:r>
            <w:r>
              <w:rPr>
                <w:rFonts w:cstheme="minorHAnsi"/>
                <w:sz w:val="20"/>
                <w:szCs w:val="20"/>
              </w:rPr>
              <w:t>ц по два пати неделно на почето</w:t>
            </w:r>
            <w:r w:rsidRPr="001138ED">
              <w:rPr>
                <w:rFonts w:cstheme="minorHAnsi"/>
                <w:sz w:val="20"/>
                <w:szCs w:val="20"/>
              </w:rPr>
              <w:t>кот на вонредната состојба во траење од два месеци, а сега продолжуваме со чистење на просториите во кои работиме и одржување на хигиена во истите со средства за дезинфекција кои ги имаме набавено (</w:t>
            </w:r>
            <w:r w:rsidRPr="00B61392">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Извршени се две дезинфекции во сите објекти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Објектот за време на кризата е посетуван и одржува</w:t>
            </w:r>
            <w:r>
              <w:rPr>
                <w:rStyle w:val="normaltextrun"/>
                <w:rFonts w:cstheme="minorHAnsi"/>
                <w:color w:val="000000"/>
                <w:sz w:val="20"/>
                <w:szCs w:val="20"/>
                <w:shd w:val="clear" w:color="auto" w:fill="FFFFFF"/>
              </w:rPr>
              <w:t>н од страна на целиот тим по п</w:t>
            </w:r>
            <w:r w:rsidRPr="001138ED">
              <w:rPr>
                <w:rStyle w:val="normaltextrun"/>
                <w:rFonts w:cstheme="minorHAnsi"/>
                <w:color w:val="000000"/>
                <w:sz w:val="20"/>
                <w:szCs w:val="20"/>
                <w:shd w:val="clear" w:color="auto" w:fill="FFFFFF"/>
              </w:rPr>
              <w:t>ропишан редослед и план,</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притоа мислејќи и на внатрешниот и на дворскиот дел од центарот.</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Да, дезинфекција на објектите во нашата Установа до сега е извршена: пред затворање на градинките како вонредна, а потоа и како редовна, а по затворање на градинките уште два пати е извршена дезинфекција на сите објекти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xml:space="preserve"> Да, по потреба бидејќи Дневниот Центар не функционира согласно уредба на Влада.</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t xml:space="preserve">Дали планирате инвестиции за прилагодување на системите за вентилација во установите (детските градинки и дневни центри) и од кој извор на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Да, се планира од сопствени средства.</w:t>
            </w:r>
            <w:r w:rsidRPr="001138ED">
              <w:rPr>
                <w:rStyle w:val="normaltextrun"/>
                <w:rFonts w:cstheme="minorHAnsi"/>
                <w:color w:val="000000"/>
                <w:sz w:val="20"/>
                <w:szCs w:val="20"/>
                <w:shd w:val="clear" w:color="auto" w:fill="FFFFFF"/>
              </w:rPr>
              <w:t xml:space="preserve"> (</w:t>
            </w:r>
            <w:r w:rsidRPr="00B61392">
              <w:rPr>
                <w:rStyle w:val="normaltextrun"/>
                <w:rFonts w:cstheme="minorHAnsi"/>
                <w:color w:val="000000"/>
                <w:sz w:val="20"/>
                <w:szCs w:val="20"/>
                <w:u w:val="single"/>
                <w:shd w:val="clear" w:color="auto" w:fill="FFFFFF"/>
              </w:rPr>
              <w:t>Директорка на градинката</w:t>
            </w:r>
            <w:r w:rsidRPr="001138ED">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 xml:space="preserve">Засега ова не е планирано, но доколку треба да се направи за тоа би требало да добиеме </w:t>
            </w:r>
            <w:r w:rsidRPr="001138ED">
              <w:rPr>
                <w:rFonts w:cstheme="minorHAnsi"/>
                <w:sz w:val="20"/>
                <w:szCs w:val="20"/>
              </w:rPr>
              <w:lastRenderedPageBreak/>
              <w:t>согласност од МТСП бидејки тие ги покриваат сите трошоци на Центарот за социјална работа, како и за работата на Дневниот центар за лица со посебни потреби. (</w:t>
            </w:r>
            <w:r w:rsidRPr="00B61392">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Имаме добиено 7 прочистувачи на воздух</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Да со средства од Буџетот на Општината</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Не, бидејќи немаме никаков прилив на средства од причина што сите деца се целосно ослободени од партиципација, до отворање на градинките</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Директорка на ЈУ Меѓуопштински центар за социјална работа:</w:t>
            </w:r>
            <w:r w:rsidRPr="001138ED">
              <w:rPr>
                <w:rStyle w:val="normaltextrun"/>
                <w:rFonts w:cstheme="minorHAnsi"/>
                <w:color w:val="000000"/>
                <w:sz w:val="20"/>
                <w:szCs w:val="20"/>
                <w:shd w:val="clear" w:color="auto" w:fill="FFFFFF"/>
              </w:rPr>
              <w:t xml:space="preserve"> Немаме планирано систем за вентилација.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Во Дневниот Центар има инсталирано клима уреди, а во момент нема предвидени средства во годишниот план за јавни набавки и сите набавки се централизирани со согласност за финансиски средства од страна на МТСП.</w:t>
            </w:r>
          </w:p>
        </w:tc>
      </w:tr>
      <w:tr w:rsidR="00855DF0" w:rsidRPr="001138ED" w:rsidTr="003B5BAF">
        <w:tc>
          <w:tcPr>
            <w:tcW w:w="9576" w:type="dxa"/>
            <w:gridSpan w:val="2"/>
          </w:tcPr>
          <w:p w:rsidR="00855DF0" w:rsidRPr="00B61392" w:rsidRDefault="00855DF0" w:rsidP="003B5BAF">
            <w:pPr>
              <w:suppressAutoHyphens/>
              <w:jc w:val="both"/>
              <w:rPr>
                <w:rStyle w:val="normaltextrun"/>
                <w:rFonts w:cstheme="minorHAnsi"/>
                <w:b/>
                <w:sz w:val="20"/>
                <w:szCs w:val="20"/>
              </w:rPr>
            </w:pPr>
            <w:r w:rsidRPr="00B61392">
              <w:rPr>
                <w:rFonts w:cstheme="minorHAnsi"/>
                <w:b/>
                <w:sz w:val="20"/>
                <w:szCs w:val="20"/>
              </w:rPr>
              <w:t>Оценете ја постоечката состојба со човечки ресурси во установата кои се оспособени за давање на услуги за заштита на децата во услови на здравствена криза? Наведете накусо неколку аспекти од оперативното работење на установата за кои е неопходно да се зајакне знаење и вештини поврзано со спроведување на превентивните мерки?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Fonts w:cstheme="minorHAnsi"/>
                <w:sz w:val="20"/>
                <w:szCs w:val="20"/>
              </w:rPr>
            </w:pPr>
            <w:r w:rsidRPr="001138ED">
              <w:rPr>
                <w:rFonts w:cstheme="minorHAnsi"/>
                <w:sz w:val="20"/>
                <w:szCs w:val="20"/>
              </w:rPr>
              <w:t>Човечки ресурси во време на вонредната состојба кои се оспособени се Секретарот на установата, Сметководителот и Директорот и вработените кои цело време безпрекорно ги опслужуваат услугите за заштита на деца</w:t>
            </w:r>
            <w:r>
              <w:rPr>
                <w:rFonts w:cstheme="minorHAnsi"/>
                <w:sz w:val="20"/>
                <w:szCs w:val="20"/>
              </w:rPr>
              <w:t>.</w:t>
            </w:r>
            <w:r w:rsidRPr="001138ED">
              <w:rPr>
                <w:rFonts w:cstheme="minorHAnsi"/>
                <w:sz w:val="20"/>
                <w:szCs w:val="20"/>
              </w:rPr>
              <w:t xml:space="preserve"> Информации, флаери, известувања за сешто е неопходно при спроведување на превентивните мерки, дезинфекција на играчки, средување на материјали и чиста постелнина и инвентар. Испуштање секојдневно на водата од чешмите, проветрување на просториите и одржување на дворните површини.</w:t>
            </w:r>
            <w:r w:rsidRPr="001138ED">
              <w:rPr>
                <w:rStyle w:val="normaltextrun"/>
                <w:rFonts w:cstheme="minorHAnsi"/>
                <w:color w:val="000000"/>
                <w:sz w:val="20"/>
                <w:szCs w:val="20"/>
                <w:shd w:val="clear" w:color="auto" w:fill="FFFFFF"/>
              </w:rPr>
              <w:t xml:space="preserve"> (</w:t>
            </w:r>
            <w:r w:rsidRPr="00B61392">
              <w:rPr>
                <w:rStyle w:val="normaltextrun"/>
                <w:rFonts w:cstheme="minorHAnsi"/>
                <w:color w:val="000000"/>
                <w:sz w:val="20"/>
                <w:szCs w:val="20"/>
                <w:u w:val="single"/>
                <w:shd w:val="clear" w:color="auto" w:fill="FFFFFF"/>
              </w:rPr>
              <w:t>Директорка на градинката</w:t>
            </w:r>
            <w:r w:rsidRPr="001138ED">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Со оглед на бројот и структурата на корисниците кои го посетуваат Дневниот центар за лица со посебни потреби во Свети Николе (10-12 корисници сите на возраст над 14 години) имаме соодветни човечки ресурси кои се оспособени за давање на услуги. Можеби би ни било потребно зајакнување во делот на знаењето и вештините за работа во сензорната соба, која ја оспособивме за работа, но поради здравствената криза не е користена. (</w:t>
            </w:r>
            <w:r w:rsidRPr="00B61392">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Сите се добро обучени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Моменталната состојба од човечки ресурси во установата е задоволувачка.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Вложување во капацитетот на човечките ресурси со обуки</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За зајакнување на знаење и вештини на вработените, поврзано со справување со здравствената криза, изготвени се следниве протоколи: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Протокол за работа на воспитно-згрижувачки кадар,</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Протокол за работа на технички персонал,</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Протокол за лица одговорни за дистрибуција на храна од главна кујна до други објекти,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Протокол за работа на главни и чајни кујни,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Протокол за работа на лица задолжени за мерење на температура 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Протокол за родители.</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Директорка на ЈУ Меѓуопштински центар за социјална работа: </w:t>
            </w:r>
            <w:r w:rsidRPr="001138ED">
              <w:rPr>
                <w:rStyle w:val="normaltextrun"/>
                <w:rFonts w:cstheme="minorHAnsi"/>
                <w:color w:val="000000"/>
                <w:sz w:val="20"/>
                <w:szCs w:val="20"/>
                <w:shd w:val="clear" w:color="auto" w:fill="FFFFFF"/>
              </w:rPr>
              <w:t>Во ЈУМЦСР Куманово се почитуваат сите протоколи за работа донесени од страна на Владата на РСМ. Направена е комплетно нова организациска поставеност на установата со вклучување на шалтерски служби кои се комплетно заштитени со стакло, а вработените задолжително носат заштитни маски и имаат средство за дезинфекција. Во секоја канцеларија нема повеќе од двајца вработени. Во делот на услугите се работи на закажани термини. Обуките се во надлежност на Заводот за социјални дејности Скопје.</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t>Како ја оценувате количината на заштитна опрема која е на располагање за вработените во Вашата установа? (одговара само претставник на установа)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Свети Николе</w:t>
            </w:r>
          </w:p>
        </w:tc>
        <w:tc>
          <w:tcPr>
            <w:tcW w:w="7938" w:type="dxa"/>
          </w:tcPr>
          <w:p w:rsidR="00855DF0" w:rsidRPr="00B61392" w:rsidRDefault="00855DF0" w:rsidP="003B5BAF">
            <w:pPr>
              <w:jc w:val="both"/>
              <w:rPr>
                <w:rStyle w:val="normaltextrun"/>
                <w:rFonts w:cstheme="minorHAnsi"/>
                <w:sz w:val="20"/>
                <w:szCs w:val="20"/>
              </w:rPr>
            </w:pPr>
            <w:r w:rsidRPr="001138ED">
              <w:rPr>
                <w:rFonts w:cstheme="minorHAnsi"/>
                <w:sz w:val="20"/>
                <w:szCs w:val="20"/>
              </w:rPr>
              <w:t>Солидна</w:t>
            </w:r>
            <w:r w:rsidRPr="001138ED">
              <w:rPr>
                <w:rStyle w:val="normaltextrun"/>
                <w:rFonts w:cstheme="minorHAnsi"/>
                <w:color w:val="000000"/>
                <w:sz w:val="20"/>
                <w:szCs w:val="20"/>
                <w:shd w:val="clear" w:color="auto" w:fill="FFFFFF"/>
              </w:rPr>
              <w:t>(</w:t>
            </w:r>
            <w:r w:rsidRPr="00B61392">
              <w:rPr>
                <w:rStyle w:val="normaltextrun"/>
                <w:rFonts w:cstheme="minorHAnsi"/>
                <w:color w:val="000000"/>
                <w:sz w:val="20"/>
                <w:szCs w:val="20"/>
                <w:u w:val="single"/>
                <w:shd w:val="clear" w:color="auto" w:fill="FFFFFF"/>
              </w:rPr>
              <w:t>Директорка на градинката</w:t>
            </w:r>
            <w:r w:rsidRPr="001138ED">
              <w:rPr>
                <w:rStyle w:val="normaltextrun"/>
                <w:rFonts w:cstheme="minorHAnsi"/>
                <w:color w:val="000000"/>
                <w:sz w:val="20"/>
                <w:szCs w:val="20"/>
                <w:shd w:val="clear" w:color="auto" w:fill="FFFFFF"/>
              </w:rPr>
              <w:t xml:space="preserve">)/ Доволна </w:t>
            </w:r>
            <w:r w:rsidRPr="001138ED">
              <w:rPr>
                <w:rFonts w:cstheme="minorHAnsi"/>
                <w:sz w:val="20"/>
                <w:szCs w:val="20"/>
              </w:rPr>
              <w:t xml:space="preserve"> (</w:t>
            </w:r>
            <w:r w:rsidRPr="00B61392">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Опремени се со заштитна опрема сите вработени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Количината на заштитна оперема во установата моментално е добра но би можела да се зголеми по почнувањето со работа на установата се со цел максимална заштита на корисниците кои влегуваат во нај ранлива група.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Во моментов, количината на заштитната опрема која ја имаме на располагање е сосема доволна, а за во иднина ќе видиме, бидејќи зависи од нашите финансиски можности, а се работи за фактот што од затворање на Установата немаме никаков прилив на средства, туку само одлив за рефундирање на средства на родителите кои ги испишале своите деца, за плаќање на режиски трошоци и други приоритетни работи</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Директорка на ЈУ Меѓуопштински центар за социјална работа: </w:t>
            </w:r>
            <w:r w:rsidRPr="001138ED">
              <w:rPr>
                <w:rStyle w:val="normaltextrun"/>
                <w:rFonts w:cstheme="minorHAnsi"/>
                <w:color w:val="000000"/>
                <w:sz w:val="20"/>
                <w:szCs w:val="20"/>
                <w:shd w:val="clear" w:color="auto" w:fill="FFFFFF"/>
              </w:rPr>
              <w:t>За време на вонредниот период и по завршувањето на истиот ЈУМЦСР Куманово се соочува со недостиг од доволни количини на заштитна опрема која треба да биде ставена на располагање на вработените бидејќи имаме одобрено вкупно  60.000 денари за набавка на заштитна опрема и средства за дезинфекција. Во новата тендерска постапка за средства за хигиена ќе бидат планирани средства за набавка на заштитни маски, визири, ракавици и друга потребна заштитна опрема.</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t>Дали се согласувате со можна препорака за деца од претшколска возраст од семејство со хронично болни или постари лица од 65 години да останат дома?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Да (позитивен одговор од Директорката на градинката и од </w:t>
            </w:r>
            <w:r w:rsidRPr="00B61392">
              <w:rPr>
                <w:rStyle w:val="normaltextrun"/>
                <w:rFonts w:cstheme="minorHAnsi"/>
                <w:color w:val="000000"/>
                <w:sz w:val="20"/>
                <w:szCs w:val="20"/>
                <w:u w:val="single"/>
                <w:shd w:val="clear" w:color="auto" w:fill="FFFFFF"/>
              </w:rPr>
              <w:t>одговорниот службеник во општината</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Не се согласувам бидејки децата од тие семејства ако не посетуваат градинка не значи дека ќе бидат изолирани само во кругот на семејството заради заштита на другите членови хронично болни и постари од 65 години и родителите на тој начин ќе имаат проблем со грижата за нивните деца,</w:t>
            </w:r>
            <w:r>
              <w:rPr>
                <w:rFonts w:cstheme="minorHAnsi"/>
                <w:sz w:val="20"/>
                <w:szCs w:val="20"/>
              </w:rPr>
              <w:t xml:space="preserve"> </w:t>
            </w:r>
            <w:r w:rsidRPr="001138ED">
              <w:rPr>
                <w:rFonts w:cstheme="minorHAnsi"/>
                <w:sz w:val="20"/>
                <w:szCs w:val="20"/>
              </w:rPr>
              <w:t>доколку тие членови не можат да се грижат за нив (</w:t>
            </w:r>
            <w:r w:rsidRPr="00B61392">
              <w:rPr>
                <w:rFonts w:cstheme="minorHAnsi"/>
                <w:sz w:val="20"/>
                <w:szCs w:val="20"/>
                <w:u w:val="single"/>
              </w:rPr>
              <w:t>Директорка на ЦСР</w:t>
            </w:r>
            <w:r w:rsidRPr="001138ED">
              <w:rPr>
                <w:rFonts w:cstheme="minorHAnsi"/>
                <w:sz w:val="20"/>
                <w:szCs w:val="20"/>
              </w:rPr>
              <w:t>)</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Да</w:t>
            </w:r>
            <w:r>
              <w:rPr>
                <w:rStyle w:val="normaltextrun"/>
                <w:rFonts w:cstheme="minorHAnsi"/>
                <w:color w:val="000000"/>
                <w:sz w:val="20"/>
                <w:szCs w:val="20"/>
                <w:shd w:val="clear" w:color="auto" w:fill="FFFFFF"/>
              </w:rPr>
              <w:t>.</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Хронично болни или постари лица од 65 години да останат дома ДА а деца од претшколска возраст со повремени индивидуални часови за едукација.</w:t>
            </w:r>
          </w:p>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Д</w:t>
            </w:r>
            <w:r>
              <w:rPr>
                <w:rStyle w:val="normaltextrun"/>
                <w:rFonts w:cstheme="minorHAnsi"/>
                <w:color w:val="000000"/>
                <w:sz w:val="20"/>
                <w:szCs w:val="20"/>
                <w:shd w:val="clear" w:color="auto" w:fill="FFFFFF"/>
              </w:rPr>
              <w:t>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eastAsia="Calibri" w:cstheme="minorHAnsi"/>
                <w:color w:val="000000"/>
                <w:sz w:val="20"/>
                <w:szCs w:val="20"/>
                <w:shd w:val="clear" w:color="auto" w:fill="FFFFFF"/>
              </w:rPr>
            </w:pPr>
            <w:r w:rsidRPr="00B61392">
              <w:rPr>
                <w:rStyle w:val="normaltextrun"/>
                <w:rFonts w:eastAsia="Calibri" w:cstheme="minorHAnsi"/>
                <w:color w:val="000000"/>
                <w:sz w:val="20"/>
                <w:szCs w:val="20"/>
                <w:u w:val="single"/>
                <w:shd w:val="clear" w:color="auto" w:fill="FFFFFF"/>
              </w:rPr>
              <w:t>Советник за социјална заштита и заштита на децата</w:t>
            </w:r>
            <w:r w:rsidRPr="001138ED">
              <w:rPr>
                <w:rStyle w:val="normaltextrun"/>
                <w:rFonts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Сите деца од претшколска возраст треба да бидат згрижени во установите за заштита на деца</w:t>
            </w:r>
            <w:r>
              <w:rPr>
                <w:rStyle w:val="normaltextrun"/>
                <w:rFonts w:eastAsia="Calibri" w:cstheme="minorHAnsi"/>
                <w:color w:val="000000"/>
                <w:sz w:val="20"/>
                <w:szCs w:val="20"/>
                <w:shd w:val="clear" w:color="auto" w:fill="FFFFFF"/>
              </w:rPr>
              <w:t xml:space="preserve"> </w:t>
            </w:r>
            <w:r w:rsidRPr="001138ED">
              <w:rPr>
                <w:rStyle w:val="normaltextrun"/>
                <w:rFonts w:eastAsia="Calibri" w:cstheme="minorHAnsi"/>
                <w:color w:val="000000"/>
                <w:sz w:val="20"/>
                <w:szCs w:val="20"/>
                <w:shd w:val="clear" w:color="auto" w:fill="FFFFFF"/>
              </w:rPr>
              <w:t>- детски градинки, а во случај на здравствената криза која ни се случи, децата треба да бидат дома со своите родители/родител, како што и беше направено во изминатиот период. Според мене, можната препорака за децата од претшколска возраст да останат згрижени дома со хронично болни или постари лица од 65 години не е соодветна</w:t>
            </w:r>
            <w:r>
              <w:rPr>
                <w:rStyle w:val="normaltextrun"/>
                <w:rFonts w:eastAsia="Calibri"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Да</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Директорка на ЈУ Меѓуопштински центар за социјална работа: Да</w:t>
            </w:r>
            <w:r>
              <w:rPr>
                <w:rStyle w:val="normaltextrun"/>
                <w:rFonts w:cstheme="minorHAnsi"/>
                <w:color w:val="000000"/>
                <w:sz w:val="20"/>
                <w:szCs w:val="20"/>
                <w:u w:val="single"/>
                <w:shd w:val="clear" w:color="auto" w:fill="FFFFFF"/>
              </w:rPr>
              <w:t>.</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во управувањето со јавните финансии во услови на криза, вонредна состојба, на краток и  на среден рок, со увид во приоритените потреби.</w:t>
            </w:r>
          </w:p>
          <w:p w:rsidR="00855DF0" w:rsidRPr="00B61392" w:rsidRDefault="00855DF0" w:rsidP="003B5BAF">
            <w:pPr>
              <w:rPr>
                <w:rStyle w:val="normaltextrun"/>
                <w:rFonts w:cstheme="minorHAnsi"/>
                <w:b/>
                <w:sz w:val="20"/>
                <w:szCs w:val="20"/>
              </w:rPr>
            </w:pPr>
            <w:r w:rsidRPr="00B61392">
              <w:rPr>
                <w:rFonts w:cstheme="minorHAnsi"/>
                <w:b/>
                <w:sz w:val="20"/>
                <w:szCs w:val="20"/>
              </w:rPr>
              <w:t xml:space="preserve">Дали алоцираните финансиски средства заштита на децата  во буџетот на општината (сопствени средства на општината без блок дотација) се доволни за ефективен локален одговор на здравствената криза а поврзано со заштитата на децата? Ако не, за кој процент би ги зголемиле тие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Не се доволни,би требало да се зголемат за 40%</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Доволни се</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Одговорен службеник за заштита на децата во општината</w:t>
            </w:r>
            <w:r w:rsidRPr="001138ED">
              <w:rPr>
                <w:rStyle w:val="normaltextrun"/>
                <w:rFonts w:cstheme="minorHAnsi"/>
                <w:color w:val="000000"/>
                <w:sz w:val="20"/>
                <w:szCs w:val="20"/>
                <w:shd w:val="clear" w:color="auto" w:fill="FFFFFF"/>
              </w:rPr>
              <w:t>: Средства се повеќе од потребни</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xml:space="preserve">: Во Буџетот на општинската сметка (сопствени средства на </w:t>
            </w:r>
            <w:r w:rsidRPr="001138ED">
              <w:rPr>
                <w:rStyle w:val="normaltextrun"/>
                <w:rFonts w:cstheme="minorHAnsi"/>
                <w:color w:val="000000"/>
                <w:sz w:val="20"/>
                <w:szCs w:val="20"/>
                <w:shd w:val="clear" w:color="auto" w:fill="FFFFFF"/>
              </w:rPr>
              <w:lastRenderedPageBreak/>
              <w:t>општината без блок дотации)  603 сметка, ниту во претходните, ниту оваа година сме имале финансиски средства.</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lastRenderedPageBreak/>
              <w:t xml:space="preserve">Колкави се расходите на установата (детски градинки/Дневни центри) за набавка на средства за дезинфекција заклучно крај на втор квартал на 2020 година споредено со 2019 година?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Приближно 45% поголеми во однос на 2019 година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Во 2019 год. расходите за набавка на средства за дезинфекција изнесуваат 30.347,00 денари, а за 2020 год. заклуч</w:t>
            </w:r>
            <w:r>
              <w:rPr>
                <w:rStyle w:val="normaltextrun"/>
                <w:rFonts w:cstheme="minorHAnsi"/>
                <w:color w:val="000000"/>
                <w:sz w:val="20"/>
                <w:szCs w:val="20"/>
                <w:shd w:val="clear" w:color="auto" w:fill="FFFFFF"/>
              </w:rPr>
              <w:t>но со втор квартал изнесуваат 8,620.</w:t>
            </w:r>
            <w:r w:rsidRPr="001138ED">
              <w:rPr>
                <w:rStyle w:val="normaltextrun"/>
                <w:rFonts w:cstheme="minorHAnsi"/>
                <w:color w:val="000000"/>
                <w:sz w:val="20"/>
                <w:szCs w:val="20"/>
                <w:shd w:val="clear" w:color="auto" w:fill="FFFFFF"/>
              </w:rPr>
              <w:t xml:space="preserve">00 денари.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Директорка на ЈУ Меѓуопштински центар за социјална работа: </w:t>
            </w:r>
            <w:r w:rsidRPr="001138ED">
              <w:rPr>
                <w:rStyle w:val="normaltextrun"/>
                <w:rFonts w:cstheme="minorHAnsi"/>
                <w:color w:val="000000"/>
                <w:sz w:val="20"/>
                <w:szCs w:val="20"/>
                <w:shd w:val="clear" w:color="auto" w:fill="FFFFFF"/>
              </w:rPr>
              <w:t>Дневниот Центар не е во функција во вториот квартал од 2020 година како резултат на што и нема набавка на средства за дезинфекција.</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t>Колкави се расходите на установата за набавка на заштитни средства и опрема за вработените заклучно крај на втор квартал на 2020 година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30% повисоки од 2019 година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детска градинка: </w:t>
            </w:r>
            <w:r w:rsidRPr="001138ED">
              <w:rPr>
                <w:rStyle w:val="normaltextrun"/>
                <w:rFonts w:cstheme="minorHAnsi"/>
                <w:color w:val="000000"/>
                <w:sz w:val="20"/>
                <w:szCs w:val="20"/>
                <w:shd w:val="clear" w:color="auto" w:fill="FFFFFF"/>
              </w:rPr>
              <w:t>Расходи на Установата за набавка на заштитни средства и опрема за вработените на крај на втор кварта</w:t>
            </w:r>
            <w:r>
              <w:rPr>
                <w:rStyle w:val="normaltextrun"/>
                <w:rFonts w:cstheme="minorHAnsi"/>
                <w:color w:val="000000"/>
                <w:sz w:val="20"/>
                <w:szCs w:val="20"/>
                <w:shd w:val="clear" w:color="auto" w:fill="FFFFFF"/>
              </w:rPr>
              <w:t>л на 2020 година изнесуваат 137,743.</w:t>
            </w:r>
            <w:r w:rsidRPr="001138ED">
              <w:rPr>
                <w:rStyle w:val="normaltextrun"/>
                <w:rFonts w:cstheme="minorHAnsi"/>
                <w:color w:val="000000"/>
                <w:sz w:val="20"/>
                <w:szCs w:val="20"/>
                <w:shd w:val="clear" w:color="auto" w:fill="FFFFFF"/>
              </w:rPr>
              <w:t>00 денари, и тоа за: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-фолија, маски и медицински капи: 32.760,00 денари,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-ластика за шиење на маски: 9.840,00,</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-17 бесконтактни топломери: 14.700,00 денари,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-11 УВ лампи: 70.000,00 денари 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-фолија (Вералит) за изработка на 150 визири: 10.443,00 денари.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Директорка на ЈУ Меѓуопштински центар за социјална работа: </w:t>
            </w:r>
            <w:r w:rsidRPr="001138ED">
              <w:rPr>
                <w:rStyle w:val="normaltextrun"/>
                <w:rFonts w:cstheme="minorHAnsi"/>
                <w:color w:val="000000"/>
                <w:sz w:val="20"/>
                <w:szCs w:val="20"/>
                <w:shd w:val="clear" w:color="auto" w:fill="FFFFFF"/>
              </w:rPr>
              <w:t>Во вториот квартал од 2020 година по</w:t>
            </w:r>
            <w:r>
              <w:rPr>
                <w:rStyle w:val="normaltextrun"/>
                <w:rFonts w:cstheme="minorHAnsi"/>
                <w:color w:val="000000"/>
                <w:sz w:val="20"/>
                <w:szCs w:val="20"/>
                <w:shd w:val="clear" w:color="auto" w:fill="FFFFFF"/>
              </w:rPr>
              <w:t>трошени се вкупно 40,</w:t>
            </w:r>
            <w:r w:rsidRPr="001138ED">
              <w:rPr>
                <w:rStyle w:val="normaltextrun"/>
                <w:rFonts w:cstheme="minorHAnsi"/>
                <w:color w:val="000000"/>
                <w:sz w:val="20"/>
                <w:szCs w:val="20"/>
                <w:shd w:val="clear" w:color="auto" w:fill="FFFFFF"/>
              </w:rPr>
              <w:t>000 денари за набавка на заштита опрема додека во 2019 година ваква опрема не се набавувала освен средства за хигиена.</w:t>
            </w:r>
          </w:p>
        </w:tc>
      </w:tr>
      <w:tr w:rsidR="00855DF0" w:rsidRPr="001138ED" w:rsidTr="003B5BAF">
        <w:tc>
          <w:tcPr>
            <w:tcW w:w="9576" w:type="dxa"/>
            <w:gridSpan w:val="2"/>
          </w:tcPr>
          <w:p w:rsidR="00855DF0" w:rsidRPr="00B61392" w:rsidRDefault="00855DF0" w:rsidP="003B5BAF">
            <w:pPr>
              <w:rPr>
                <w:rStyle w:val="normaltextrun"/>
                <w:rFonts w:cstheme="minorHAnsi"/>
                <w:b/>
                <w:sz w:val="20"/>
                <w:szCs w:val="20"/>
              </w:rPr>
            </w:pPr>
            <w:r w:rsidRPr="00B61392">
              <w:rPr>
                <w:rFonts w:cstheme="minorHAnsi"/>
                <w:b/>
                <w:sz w:val="20"/>
                <w:szCs w:val="20"/>
              </w:rPr>
              <w:t>Дали  Вашата установа има добиено донација во финансиски средства или материјали и опрема во првата половина на 2020 г.? Колку изнесува донацијата, кој е донаторот, и  наведете накратко количина на материјали и опрема?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Да</w:t>
            </w:r>
            <w:r>
              <w:rPr>
                <w:rFonts w:cstheme="minorHAnsi"/>
                <w:sz w:val="20"/>
                <w:szCs w:val="20"/>
              </w:rPr>
              <w:t>,</w:t>
            </w:r>
            <w:r w:rsidRPr="001138ED">
              <w:rPr>
                <w:rFonts w:cstheme="minorHAnsi"/>
                <w:sz w:val="20"/>
                <w:szCs w:val="20"/>
              </w:rPr>
              <w:t xml:space="preserve"> имаме добиено донации од опрема: 200 броја</w:t>
            </w:r>
            <w:r>
              <w:rPr>
                <w:rFonts w:cstheme="minorHAnsi"/>
                <w:sz w:val="20"/>
                <w:szCs w:val="20"/>
              </w:rPr>
              <w:t xml:space="preserve"> - Постелнина во вредност од 40,000.</w:t>
            </w:r>
            <w:r w:rsidRPr="001138ED">
              <w:rPr>
                <w:rFonts w:cstheme="minorHAnsi"/>
                <w:sz w:val="20"/>
                <w:szCs w:val="20"/>
              </w:rPr>
              <w:t>00 ден – Конфекција ДОНИТЕКС –Свети Николе; 5 броја - ТВ Приемници –</w:t>
            </w:r>
            <w:r>
              <w:rPr>
                <w:rFonts w:cstheme="minorHAnsi"/>
                <w:sz w:val="20"/>
                <w:szCs w:val="20"/>
              </w:rPr>
              <w:t>Делта Бет Скопје вредност од 30.000.</w:t>
            </w:r>
            <w:r w:rsidRPr="001138ED">
              <w:rPr>
                <w:rFonts w:cstheme="minorHAnsi"/>
                <w:sz w:val="20"/>
                <w:szCs w:val="20"/>
              </w:rPr>
              <w:t>00 ден. 9 броја – безконтактни т</w:t>
            </w:r>
            <w:r>
              <w:rPr>
                <w:rFonts w:cstheme="minorHAnsi"/>
                <w:sz w:val="20"/>
                <w:szCs w:val="20"/>
              </w:rPr>
              <w:t>опломери од МТСП Вредност од 40.500.</w:t>
            </w:r>
            <w:r w:rsidRPr="001138ED">
              <w:rPr>
                <w:rFonts w:cstheme="minorHAnsi"/>
                <w:sz w:val="20"/>
                <w:szCs w:val="20"/>
              </w:rPr>
              <w:t>00 ден.</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Од Црвен крст 10 дизентал, 5 антибактериски гелови и 100 маски</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донација во прехрамбени продукти од-“Витаминка” Прилеп; донација од дидактички матријал од UNICEF и донации од физички лица</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 xml:space="preserve">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B61392">
              <w:rPr>
                <w:rStyle w:val="normaltextrun"/>
                <w:rFonts w:cstheme="minorHAnsi"/>
                <w:color w:val="000000"/>
                <w:sz w:val="20"/>
                <w:szCs w:val="20"/>
                <w:u w:val="single"/>
                <w:shd w:val="clear" w:color="auto" w:fill="FFFFFF"/>
              </w:rPr>
              <w:t>Директор на детска градинка</w:t>
            </w:r>
            <w:r w:rsidRPr="001138ED">
              <w:rPr>
                <w:rStyle w:val="normaltextrun"/>
                <w:rFonts w:cstheme="minorHAnsi"/>
                <w:color w:val="000000"/>
                <w:sz w:val="20"/>
                <w:szCs w:val="20"/>
                <w:shd w:val="clear" w:color="auto" w:fill="FFFFFF"/>
              </w:rPr>
              <w:t>: Да, и тоа од МТСП: 10 бесконтакни топломери и од 3D ПРИНТ – Куманово: 150 печатени венчиња за визири, изработени од биоразградлива пластика PLA која е составена од пченкарно брашно, одобрена од тим на лекари од Инфективната клиника на ГОБ „8-ми Септември“ Скопје и нема никакви негативни последици на кожата.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Директорка на ЈУ Меѓуопштински центар за социјална работа: </w:t>
            </w:r>
            <w:r w:rsidRPr="001138ED">
              <w:rPr>
                <w:rStyle w:val="normaltextrun"/>
                <w:rFonts w:cstheme="minorHAnsi"/>
                <w:color w:val="000000"/>
                <w:sz w:val="20"/>
                <w:szCs w:val="20"/>
                <w:shd w:val="clear" w:color="auto" w:fill="FFFFFF"/>
              </w:rPr>
              <w:t>Имаме добиено донација од едукативен материјал за децата корисници на Дневниот Центар за лица со посебни потреби од страна на МТСП и тоа 25 пакети со моливи, сликовници, гуми за бришење, блокови за цртање и тетратки. Други донации немаме добиено.</w:t>
            </w:r>
          </w:p>
        </w:tc>
      </w:tr>
    </w:tbl>
    <w:p w:rsidR="00855DF0" w:rsidRPr="001138ED" w:rsidRDefault="00855DF0" w:rsidP="00855DF0">
      <w:pPr>
        <w:pBdr>
          <w:top w:val="single" w:sz="4" w:space="1" w:color="auto"/>
          <w:left w:val="single" w:sz="4" w:space="4" w:color="auto"/>
          <w:bottom w:val="single" w:sz="4" w:space="1" w:color="auto"/>
          <w:right w:val="single" w:sz="4" w:space="4" w:color="auto"/>
        </w:pBdr>
        <w:shd w:val="clear" w:color="auto" w:fill="FDE9D9" w:themeFill="accent6" w:themeFillTint="33"/>
        <w:spacing w:after="240" w:line="240" w:lineRule="auto"/>
        <w:jc w:val="both"/>
        <w:rPr>
          <w:rStyle w:val="normaltextrun"/>
          <w:rFonts w:cstheme="minorHAnsi"/>
          <w:b/>
          <w:sz w:val="20"/>
          <w:szCs w:val="20"/>
          <w:lang w:val="mk-MK"/>
        </w:rPr>
      </w:pPr>
      <w:r w:rsidRPr="001138ED">
        <w:rPr>
          <w:rFonts w:cstheme="minorHAnsi"/>
          <w:b/>
          <w:sz w:val="20"/>
          <w:szCs w:val="20"/>
          <w:lang w:val="mk-MK"/>
        </w:rPr>
        <w:t xml:space="preserve">Оценка на подготвеноста за отворање на детските градинки и дневните центри за заштита на децата </w:t>
      </w:r>
    </w:p>
    <w:tbl>
      <w:tblPr>
        <w:tblStyle w:val="TableGrid"/>
        <w:tblW w:w="0" w:type="auto"/>
        <w:tblLook w:val="04A0" w:firstRow="1" w:lastRow="0" w:firstColumn="1" w:lastColumn="0" w:noHBand="0" w:noVBand="1"/>
      </w:tblPr>
      <w:tblGrid>
        <w:gridCol w:w="1628"/>
        <w:gridCol w:w="2793"/>
        <w:gridCol w:w="1090"/>
        <w:gridCol w:w="1090"/>
        <w:gridCol w:w="1090"/>
        <w:gridCol w:w="947"/>
        <w:gridCol w:w="938"/>
      </w:tblGrid>
      <w:tr w:rsidR="00855DF0" w:rsidRPr="001138ED" w:rsidTr="003B5BAF">
        <w:tc>
          <w:tcPr>
            <w:tcW w:w="4421" w:type="dxa"/>
            <w:gridSpan w:val="2"/>
          </w:tcPr>
          <w:p w:rsidR="00855DF0" w:rsidRPr="001138ED" w:rsidRDefault="00855DF0" w:rsidP="003B5BAF">
            <w:pPr>
              <w:rPr>
                <w:rFonts w:cstheme="minorHAnsi"/>
                <w:b/>
                <w:sz w:val="20"/>
                <w:szCs w:val="20"/>
              </w:rPr>
            </w:pPr>
            <w:r w:rsidRPr="001138ED">
              <w:rPr>
                <w:rFonts w:cstheme="minorHAnsi"/>
                <w:b/>
                <w:sz w:val="20"/>
                <w:szCs w:val="20"/>
              </w:rPr>
              <w:t>Потенцијални мерки и насоки за отворање и функционирање на детските градинки и дневните центри за заштита на децата</w:t>
            </w:r>
          </w:p>
        </w:tc>
        <w:tc>
          <w:tcPr>
            <w:tcW w:w="1090" w:type="dxa"/>
          </w:tcPr>
          <w:p w:rsidR="00855DF0" w:rsidRPr="001138ED" w:rsidRDefault="00855DF0" w:rsidP="003B5BAF">
            <w:pPr>
              <w:jc w:val="center"/>
              <w:rPr>
                <w:rFonts w:cstheme="minorHAnsi"/>
                <w:b/>
                <w:sz w:val="20"/>
                <w:szCs w:val="20"/>
              </w:rPr>
            </w:pPr>
            <w:r w:rsidRPr="001138ED">
              <w:rPr>
                <w:rFonts w:cstheme="minorHAnsi"/>
                <w:b/>
                <w:sz w:val="20"/>
                <w:szCs w:val="20"/>
              </w:rPr>
              <w:t>ОСН</w:t>
            </w:r>
          </w:p>
          <w:p w:rsidR="00855DF0" w:rsidRPr="001138ED" w:rsidRDefault="00855DF0" w:rsidP="003B5BAF">
            <w:pPr>
              <w:jc w:val="center"/>
              <w:rPr>
                <w:rFonts w:cstheme="minorHAnsi"/>
                <w:b/>
                <w:sz w:val="20"/>
                <w:szCs w:val="20"/>
              </w:rPr>
            </w:pPr>
            <w:r w:rsidRPr="001138ED">
              <w:rPr>
                <w:rFonts w:cstheme="minorHAnsi"/>
                <w:b/>
                <w:sz w:val="20"/>
                <w:szCs w:val="20"/>
              </w:rPr>
              <w:t>(Детска градинка)</w:t>
            </w:r>
          </w:p>
        </w:tc>
        <w:tc>
          <w:tcPr>
            <w:tcW w:w="1090" w:type="dxa"/>
          </w:tcPr>
          <w:p w:rsidR="00855DF0" w:rsidRPr="001138ED" w:rsidRDefault="00855DF0" w:rsidP="003B5BAF">
            <w:pPr>
              <w:jc w:val="center"/>
              <w:rPr>
                <w:rFonts w:cstheme="minorHAnsi"/>
                <w:b/>
                <w:sz w:val="20"/>
                <w:szCs w:val="20"/>
              </w:rPr>
            </w:pPr>
            <w:r w:rsidRPr="001138ED">
              <w:rPr>
                <w:rFonts w:cstheme="minorHAnsi"/>
                <w:b/>
                <w:sz w:val="20"/>
                <w:szCs w:val="20"/>
              </w:rPr>
              <w:t>ОП</w:t>
            </w:r>
          </w:p>
          <w:p w:rsidR="00855DF0" w:rsidRPr="001138ED" w:rsidRDefault="00855DF0" w:rsidP="003B5BAF">
            <w:pPr>
              <w:jc w:val="center"/>
              <w:rPr>
                <w:rFonts w:cstheme="minorHAnsi"/>
                <w:b/>
                <w:sz w:val="20"/>
                <w:szCs w:val="20"/>
              </w:rPr>
            </w:pPr>
            <w:r w:rsidRPr="001138ED">
              <w:rPr>
                <w:rFonts w:cstheme="minorHAnsi"/>
                <w:b/>
                <w:sz w:val="20"/>
                <w:szCs w:val="20"/>
              </w:rPr>
              <w:t>(Детска градинка)</w:t>
            </w:r>
          </w:p>
        </w:tc>
        <w:tc>
          <w:tcPr>
            <w:tcW w:w="1090" w:type="dxa"/>
          </w:tcPr>
          <w:p w:rsidR="00855DF0" w:rsidRPr="001138ED" w:rsidRDefault="00855DF0" w:rsidP="003B5BAF">
            <w:pPr>
              <w:jc w:val="center"/>
              <w:rPr>
                <w:rFonts w:cstheme="minorHAnsi"/>
                <w:b/>
                <w:sz w:val="20"/>
                <w:szCs w:val="20"/>
              </w:rPr>
            </w:pPr>
            <w:r w:rsidRPr="001138ED">
              <w:rPr>
                <w:rFonts w:cstheme="minorHAnsi"/>
                <w:b/>
                <w:sz w:val="20"/>
                <w:szCs w:val="20"/>
              </w:rPr>
              <w:t>ОК</w:t>
            </w:r>
          </w:p>
          <w:p w:rsidR="00855DF0" w:rsidRPr="001138ED" w:rsidRDefault="00855DF0" w:rsidP="003B5BAF">
            <w:pPr>
              <w:jc w:val="center"/>
              <w:rPr>
                <w:rFonts w:cstheme="minorHAnsi"/>
                <w:b/>
                <w:sz w:val="20"/>
                <w:szCs w:val="20"/>
              </w:rPr>
            </w:pPr>
            <w:r w:rsidRPr="001138ED">
              <w:rPr>
                <w:rFonts w:cstheme="minorHAnsi"/>
                <w:b/>
                <w:sz w:val="20"/>
                <w:szCs w:val="20"/>
              </w:rPr>
              <w:t>(Детска градинка)</w:t>
            </w:r>
          </w:p>
        </w:tc>
        <w:tc>
          <w:tcPr>
            <w:tcW w:w="947" w:type="dxa"/>
          </w:tcPr>
          <w:p w:rsidR="00855DF0" w:rsidRPr="001138ED" w:rsidRDefault="00855DF0" w:rsidP="003B5BAF">
            <w:pPr>
              <w:jc w:val="center"/>
              <w:rPr>
                <w:rFonts w:cstheme="minorHAnsi"/>
                <w:b/>
                <w:sz w:val="20"/>
                <w:szCs w:val="20"/>
              </w:rPr>
            </w:pPr>
            <w:r w:rsidRPr="001138ED">
              <w:rPr>
                <w:rFonts w:cstheme="minorHAnsi"/>
                <w:b/>
                <w:sz w:val="20"/>
                <w:szCs w:val="20"/>
              </w:rPr>
              <w:t>ОЦЖ</w:t>
            </w:r>
          </w:p>
        </w:tc>
        <w:tc>
          <w:tcPr>
            <w:tcW w:w="938" w:type="dxa"/>
          </w:tcPr>
          <w:p w:rsidR="00855DF0" w:rsidRPr="001138ED" w:rsidRDefault="00855DF0" w:rsidP="003B5BAF">
            <w:pPr>
              <w:jc w:val="center"/>
              <w:rPr>
                <w:rFonts w:cstheme="minorHAnsi"/>
                <w:b/>
                <w:sz w:val="20"/>
                <w:szCs w:val="20"/>
              </w:rPr>
            </w:pPr>
            <w:r w:rsidRPr="001138ED">
              <w:rPr>
                <w:rFonts w:cstheme="minorHAnsi"/>
                <w:b/>
                <w:sz w:val="20"/>
                <w:szCs w:val="20"/>
              </w:rPr>
              <w:t>ОБ</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lastRenderedPageBreak/>
              <w:t>Пред да се отворат установите потебно е да се исчистат и дезинфицираат сите простории во објектите, да се направи чистење и дезинфекција на целата опремата и инвентарот (во занималните, кујните, магацините, пералните, собата за изолација, административните простори и другите простории во објектите), од страна на Локалната самоуправа или од Центрите за јавно здравје да се направи дезинфекција на просторот и дворовите во градинките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лична заштитна опрема (маски и ракавици) за вработените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Установaта да има безконтактен термометар за секој влез на установата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количина на средства за одржување на општа и лична хигиена, средства за дезинфекција на вработените и просторот</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Да се дезинфицираат прекинувачите, кваките на вратите, мијалниците, масите, столовите на секои два часа во текот на денот</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Да се бришат повеќе пати во текот на денот подовите во објектот, а теписоните каде што постои можност да се отстранат</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вработените при влегување во установа и воведување на задолжително миење на рацете или дезинфекција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децата при прием во установата и задолжително миење на рацете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Да се обезбеди растојание од 1,5 - 2м меѓу масите за седење на децата</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Да се обезбеди креветче и по две постелнини за секое дете</w:t>
            </w:r>
            <w:r w:rsidRPr="001138ED">
              <w:rPr>
                <w:rFonts w:cstheme="minorHAnsi"/>
                <w:sz w:val="20"/>
                <w:szCs w:val="20"/>
              </w:rPr>
              <w:br/>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Да се стават едукативни постери со препораки за превентивни активности на истакнати места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Да се врши секојдневна дезинфекција на превозните средства со кои се дистрибуира храна од главната кујна до другите објекти</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Воспитните групи за деца до 2 годишна возраст да имат максимум по 6 деца и двaјца вработени во смена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Воспитните групи за деца од 3 до 10 годишна возраст да имат максимум по 15 деца и двaјца вработени во смена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 xml:space="preserve">Да се организира престојот на децата на таков начин што ќе се избегне меѓусебен контакт на </w:t>
            </w:r>
            <w:r w:rsidRPr="001138ED">
              <w:rPr>
                <w:rFonts w:cstheme="minorHAnsi"/>
                <w:sz w:val="20"/>
                <w:szCs w:val="20"/>
              </w:rPr>
              <w:lastRenderedPageBreak/>
              <w:t>различни воспитни групи на деца (сместени во одделни простории) во согласност со можностите, игрите се препорачува да се организираат што е можно повеќе на отворено во мали групи</w:t>
            </w:r>
          </w:p>
        </w:tc>
        <w:tc>
          <w:tcPr>
            <w:tcW w:w="1090" w:type="dxa"/>
          </w:tcPr>
          <w:p w:rsidR="00855DF0" w:rsidRPr="001138ED" w:rsidRDefault="00855DF0" w:rsidP="003B5BAF">
            <w:pPr>
              <w:rPr>
                <w:rFonts w:cstheme="minorHAnsi"/>
                <w:sz w:val="20"/>
                <w:szCs w:val="20"/>
              </w:rPr>
            </w:pPr>
            <w:r w:rsidRPr="001138ED">
              <w:rPr>
                <w:rFonts w:cstheme="minorHAnsi"/>
                <w:sz w:val="20"/>
                <w:szCs w:val="20"/>
              </w:rPr>
              <w:lastRenderedPageBreak/>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lastRenderedPageBreak/>
              <w:t>Храната за децата да се остава пред занималната, а децата да јадат во својата занимална со предходно направена дезинфекција на масите</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Воспоставете јасна постапка за миење, дезинфекција и отстранување на чиста и „валкана“ - користена играчка за да го спречите вкрстувањето</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Пасивен одмор - организирајте го спиењето така што децата да бидат поставени на креветите според принципот „нозе - глава“ со препорачано растојание од 1,5 - 2м. Обезбедете единечни кревети и постелнина за секое дете, и истите да бидат обележени со име на детето, строго водете грижа да не се мешаат</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rPr>
          <w:trHeight w:val="818"/>
        </w:trPr>
        <w:tc>
          <w:tcPr>
            <w:tcW w:w="4421" w:type="dxa"/>
            <w:gridSpan w:val="2"/>
          </w:tcPr>
          <w:p w:rsidR="00855DF0" w:rsidRPr="001138ED" w:rsidRDefault="00855DF0" w:rsidP="003B5BAF">
            <w:pPr>
              <w:rPr>
                <w:rFonts w:cstheme="minorHAnsi"/>
                <w:sz w:val="20"/>
                <w:szCs w:val="20"/>
              </w:rPr>
            </w:pPr>
            <w:r w:rsidRPr="001138ED">
              <w:rPr>
                <w:rFonts w:cstheme="minorHAnsi"/>
                <w:sz w:val="20"/>
                <w:szCs w:val="20"/>
              </w:rPr>
              <w:t>Во случај на промена во здравствената состојба (зголемена температура) изолирајте го детето во просторијата за изолација</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90" w:type="dxa"/>
          </w:tcPr>
          <w:p w:rsidR="00855DF0" w:rsidRPr="001138ED" w:rsidRDefault="00855DF0" w:rsidP="003B5BAF">
            <w:pPr>
              <w:rPr>
                <w:rFonts w:cstheme="minorHAnsi"/>
                <w:sz w:val="20"/>
                <w:szCs w:val="20"/>
              </w:rPr>
            </w:pPr>
            <w:r w:rsidRPr="001138ED">
              <w:rPr>
                <w:rFonts w:cstheme="minorHAnsi"/>
                <w:sz w:val="20"/>
                <w:szCs w:val="20"/>
              </w:rPr>
              <w:t>Да</w:t>
            </w:r>
          </w:p>
        </w:tc>
        <w:tc>
          <w:tcPr>
            <w:tcW w:w="947" w:type="dxa"/>
          </w:tcPr>
          <w:p w:rsidR="00855DF0" w:rsidRPr="001138ED" w:rsidRDefault="00855DF0" w:rsidP="003B5BAF">
            <w:pPr>
              <w:rPr>
                <w:rFonts w:cstheme="minorHAnsi"/>
                <w:sz w:val="20"/>
                <w:szCs w:val="20"/>
              </w:rPr>
            </w:pPr>
            <w:r>
              <w:rPr>
                <w:rFonts w:cstheme="minorHAnsi"/>
                <w:sz w:val="20"/>
                <w:szCs w:val="20"/>
              </w:rPr>
              <w:t>/</w:t>
            </w:r>
          </w:p>
        </w:tc>
        <w:tc>
          <w:tcPr>
            <w:tcW w:w="93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9576" w:type="dxa"/>
            <w:gridSpan w:val="7"/>
          </w:tcPr>
          <w:p w:rsidR="00855DF0" w:rsidRPr="00B61392" w:rsidRDefault="00855DF0" w:rsidP="003B5BAF">
            <w:pPr>
              <w:rPr>
                <w:rFonts w:cstheme="minorHAnsi"/>
                <w:b/>
                <w:sz w:val="20"/>
                <w:szCs w:val="20"/>
              </w:rPr>
            </w:pPr>
            <w:r w:rsidRPr="00B61392">
              <w:rPr>
                <w:rFonts w:cstheme="minorHAnsi"/>
                <w:b/>
                <w:sz w:val="20"/>
                <w:szCs w:val="20"/>
              </w:rPr>
              <w:t>Доколку одговоривте со НЕ или ДЕЛУМНО на одредени аспекти од Протоколот а по однос на подготвеноста на Вашата установа, наведете ги причините и што мислите дека треба да се направи за да може установата во целост да го спроведе Протоколот:</w:t>
            </w:r>
          </w:p>
        </w:tc>
      </w:tr>
      <w:tr w:rsidR="00855DF0" w:rsidRPr="001138ED" w:rsidTr="003B5BAF">
        <w:tc>
          <w:tcPr>
            <w:tcW w:w="162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Свети Николе</w:t>
            </w:r>
          </w:p>
        </w:tc>
        <w:tc>
          <w:tcPr>
            <w:tcW w:w="7948" w:type="dxa"/>
            <w:gridSpan w:val="6"/>
          </w:tcPr>
          <w:p w:rsidR="00855DF0" w:rsidRPr="001138ED" w:rsidRDefault="00855DF0" w:rsidP="003B5BAF">
            <w:pPr>
              <w:jc w:val="both"/>
              <w:rPr>
                <w:rStyle w:val="normaltextrun"/>
                <w:rFonts w:cstheme="minorHAnsi"/>
                <w:color w:val="000000"/>
                <w:sz w:val="20"/>
                <w:szCs w:val="20"/>
                <w:shd w:val="clear" w:color="auto" w:fill="FFFFFF"/>
              </w:rPr>
            </w:pPr>
            <w:r w:rsidRPr="001138ED">
              <w:rPr>
                <w:rFonts w:cstheme="minorHAnsi"/>
                <w:sz w:val="20"/>
                <w:szCs w:val="20"/>
              </w:rPr>
              <w:t>Дезинфекција на масите,столовите, прекидачите,</w:t>
            </w:r>
            <w:r>
              <w:rPr>
                <w:rFonts w:cstheme="minorHAnsi"/>
                <w:sz w:val="20"/>
                <w:szCs w:val="20"/>
              </w:rPr>
              <w:t xml:space="preserve"> </w:t>
            </w:r>
            <w:r w:rsidRPr="001138ED">
              <w:rPr>
                <w:rFonts w:cstheme="minorHAnsi"/>
                <w:sz w:val="20"/>
                <w:szCs w:val="20"/>
              </w:rPr>
              <w:t>кваките и подот во просторијата додека се децата присутни во истата просторија , а при тоа да се внимава средствата да не се на дофат на децата е практично во пракса многу загрижувачко и ризично знаејќи дека трета особа возрасна не смее да влегува, овде и треба да се извршува дневниот оброк, ужините и игрите. Играчките да се сортираат со кои играат и дезинфицираат и на растојание од 1,5 до 2 м за мали деца е практично тешко изводливо,теоретски да убаво напишано. Сепак ова се средства кои и не се многу препорачливи за вдишување, зошто тогаш кога се прави дезинфекција установата треба да е празна и да се затвори за да по 24 часа се проветри.</w:t>
            </w:r>
          </w:p>
        </w:tc>
      </w:tr>
      <w:tr w:rsidR="00855DF0" w:rsidRPr="001138ED" w:rsidTr="003B5BAF">
        <w:tc>
          <w:tcPr>
            <w:tcW w:w="162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48" w:type="dxa"/>
            <w:gridSpan w:val="6"/>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Безконтактни термометри во моментов имаме 10,</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а реалната потреба ни е уште минимум 30.</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Дезинфекција на прекинувачи, кваки...и т.н.,на секои два часа е делумно можно, затоа што персоналот задолжен за хигиена, во текот на работните саати, извршува и други работни задачи.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Кое лице се препорачува на вработените при доаѓање на работа да им мери температура?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Просторните услови во секоја занимална не дозволуваат да се обезбеди растојание од 1,5-2м меѓу масите за седење на децата.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Секое дете има индивидуален кревет, но само една постелнина.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Воспитните групи до 2 годишна возраст, можат да имаат по максимум 6 деца, но не и по двајца вработени во смена, поради тоа што немаме толкав број на вработени. Истото важи и за следниот аспект, кој се однесува на воспитни групи од 3 до 10 години.</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Според препораките, поголем дел од времето со децата да се поминува на отворено, не можеме да обезбедиме не мешање на децата од различни групи, поради тоа што нашиот двор не е преграден.</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Немаме просторија за изолација.</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w:t>
            </w:r>
            <w:r w:rsidRPr="00B61392">
              <w:rPr>
                <w:rStyle w:val="normaltextrun"/>
                <w:rFonts w:cstheme="minorHAnsi"/>
                <w:color w:val="000000"/>
                <w:sz w:val="20"/>
                <w:szCs w:val="20"/>
                <w:u w:val="single"/>
                <w:shd w:val="clear" w:color="auto" w:fill="FFFFFF"/>
              </w:rPr>
              <w:t>Специјалист во Дневен центар за лица со церебрална парализа</w:t>
            </w:r>
            <w:r w:rsidRPr="001138ED">
              <w:rPr>
                <w:rStyle w:val="normaltextrun"/>
                <w:rFonts w:cstheme="minorHAnsi"/>
                <w:color w:val="000000"/>
                <w:sz w:val="20"/>
                <w:szCs w:val="20"/>
                <w:shd w:val="clear" w:color="auto" w:fill="FFFFFF"/>
              </w:rPr>
              <w:t xml:space="preserve"> на сите прашања од изборот одговори со ДА </w:t>
            </w:r>
          </w:p>
        </w:tc>
      </w:tr>
      <w:tr w:rsidR="00855DF0" w:rsidRPr="001138ED" w:rsidTr="003B5BAF">
        <w:tc>
          <w:tcPr>
            <w:tcW w:w="162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48" w:type="dxa"/>
            <w:gridSpan w:val="6"/>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u w:val="single"/>
                <w:shd w:val="clear" w:color="auto" w:fill="FFFFFF"/>
              </w:rPr>
              <w:t xml:space="preserve">Директорка на ЈУ Меѓуопштински центар за социјална работа: </w:t>
            </w:r>
            <w:r w:rsidRPr="001138ED">
              <w:rPr>
                <w:rStyle w:val="normaltextrun"/>
                <w:rFonts w:cstheme="minorHAnsi"/>
                <w:color w:val="000000"/>
                <w:sz w:val="20"/>
                <w:szCs w:val="20"/>
                <w:shd w:val="clear" w:color="auto" w:fill="FFFFFF"/>
              </w:rPr>
              <w:t xml:space="preserve">Предизвик за Дневниот центар е  првенствено обезбедување на доволно заштитна опрема како што се маски, визири, заштитни ракавици, папучи. Обезбедување на средства за дезинфекција и топломери за мерење на температура. Организирањето на работата со обезбедување на минимална дистанца од 1,5 -2 метри е во зависност од бројот на корисници кои ќе продолжат да ја користат услугата на згрижување во Дневниот Центар , а формацијата на работа не дозволува постапување по протоколот бидејќи станува збор за деца-лица кои се со посебни потреби, кои бараат посебна грижа, тешко остварливо е дека истите ќе носат заштитна опрема и ќе можат да држат дистанца како и честа лична дезинфекција. Посебно значајно е следењето </w:t>
            </w:r>
            <w:r>
              <w:rPr>
                <w:rStyle w:val="normaltextrun"/>
                <w:rFonts w:cstheme="minorHAnsi"/>
                <w:color w:val="000000"/>
                <w:sz w:val="20"/>
                <w:szCs w:val="20"/>
                <w:shd w:val="clear" w:color="auto" w:fill="FFFFFF"/>
              </w:rPr>
              <w:t>на нивната здравствена состојба</w:t>
            </w:r>
            <w:r w:rsidRPr="001138ED">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Потребно е функционално менување на работата на Дневниот Центар кој по наше мислење може да работи со точно закажани термини и индивидуален третман на корисниците како резултат на фактичката состојба и во контекст на почитување на протоколот и избегнување на сите ризици од инфицирање со вирусот.</w:t>
            </w:r>
          </w:p>
        </w:tc>
      </w:tr>
    </w:tbl>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p w:rsidR="00855DF0" w:rsidRPr="00514DBE" w:rsidRDefault="00514DBE" w:rsidP="00514DBE">
      <w:pPr>
        <w:pStyle w:val="Heading2"/>
        <w:rPr>
          <w:rStyle w:val="normaltextrun"/>
          <w:rFonts w:asciiTheme="minorHAnsi" w:hAnsiTheme="minorHAnsi" w:cstheme="minorHAnsi"/>
          <w:color w:val="000000"/>
          <w:sz w:val="22"/>
          <w:szCs w:val="22"/>
          <w:shd w:val="clear" w:color="auto" w:fill="FFFFFF"/>
          <w:lang w:val="mk-MK"/>
        </w:rPr>
      </w:pPr>
      <w:bookmarkStart w:id="33" w:name="_Toc47447658"/>
      <w:r w:rsidRPr="00514DBE">
        <w:rPr>
          <w:rStyle w:val="normaltextrun"/>
          <w:rFonts w:asciiTheme="minorHAnsi" w:hAnsiTheme="minorHAnsi" w:cstheme="minorHAnsi"/>
          <w:color w:val="000000"/>
          <w:sz w:val="22"/>
          <w:szCs w:val="22"/>
          <w:shd w:val="clear" w:color="auto" w:fill="FFFFFF"/>
          <w:lang w:val="mk-MK"/>
        </w:rPr>
        <w:t xml:space="preserve">П.1.5 </w:t>
      </w:r>
      <w:r w:rsidR="00855DF0" w:rsidRPr="00514DBE">
        <w:rPr>
          <w:rStyle w:val="normaltextrun"/>
          <w:rFonts w:asciiTheme="minorHAnsi" w:hAnsiTheme="minorHAnsi" w:cstheme="minorHAnsi"/>
          <w:color w:val="000000"/>
          <w:sz w:val="22"/>
          <w:szCs w:val="22"/>
          <w:shd w:val="clear" w:color="auto" w:fill="FFFFFF"/>
          <w:lang w:val="mk-MK"/>
        </w:rPr>
        <w:t>ОБРАЗОВАНИЕ</w:t>
      </w:r>
      <w:bookmarkEnd w:id="33"/>
    </w:p>
    <w:p w:rsidR="00855DF0" w:rsidRPr="001138ED" w:rsidRDefault="00855DF0" w:rsidP="00855DF0">
      <w:pPr>
        <w:spacing w:after="0" w:line="240" w:lineRule="auto"/>
        <w:jc w:val="both"/>
        <w:rPr>
          <w:rStyle w:val="normaltextrun"/>
          <w:rFonts w:cstheme="minorHAnsi"/>
          <w:color w:val="000000"/>
          <w:sz w:val="20"/>
          <w:szCs w:val="20"/>
          <w:shd w:val="clear" w:color="auto" w:fill="FFFFFF"/>
          <w:lang w:val="mk-MK"/>
        </w:rPr>
      </w:pPr>
    </w:p>
    <w:tbl>
      <w:tblPr>
        <w:tblStyle w:val="TableGrid"/>
        <w:tblW w:w="0" w:type="auto"/>
        <w:tblLook w:val="04A0" w:firstRow="1" w:lastRow="0" w:firstColumn="1" w:lastColumn="0" w:noHBand="0" w:noVBand="1"/>
      </w:tblPr>
      <w:tblGrid>
        <w:gridCol w:w="1638"/>
        <w:gridCol w:w="7938"/>
      </w:tblGrid>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хоризонтално ниво во рамки на единицата на локалната самоуправа со увид во приоритетни потреби:</w:t>
            </w:r>
          </w:p>
          <w:p w:rsidR="00855DF0" w:rsidRPr="00A77EFE" w:rsidRDefault="00855DF0" w:rsidP="003B5BAF">
            <w:pPr>
              <w:rPr>
                <w:rStyle w:val="normaltextrun"/>
                <w:rFonts w:cstheme="minorHAnsi"/>
                <w:b/>
                <w:sz w:val="20"/>
                <w:szCs w:val="20"/>
              </w:rPr>
            </w:pPr>
            <w:r w:rsidRPr="00A77EFE">
              <w:rPr>
                <w:rFonts w:cstheme="minorHAnsi"/>
                <w:b/>
                <w:sz w:val="20"/>
                <w:szCs w:val="20"/>
              </w:rPr>
              <w:t>Дали сте член (ка) на Општинскиот кризен штаб? Ако не сте, дали имате некаков облик на соработка со Општинскиот кризен штаб и како ја оценувате вашата (организациската единица или установа) соработка со останатите членови на Општинскиот кризен штаб? Дали добивате записниците од состаноците на Општинскиот кризен штаб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rPr>
                <w:rFonts w:cstheme="minorHAnsi"/>
                <w:sz w:val="20"/>
                <w:szCs w:val="20"/>
              </w:rPr>
            </w:pPr>
            <w:r w:rsidRPr="00A77EFE">
              <w:rPr>
                <w:rFonts w:cstheme="minorHAnsi"/>
                <w:sz w:val="20"/>
                <w:szCs w:val="20"/>
                <w:u w:val="single"/>
              </w:rPr>
              <w:t>Директор на СОУ Гимназија „ Мирче Ацев “ – Прилеп</w:t>
            </w:r>
            <w:r w:rsidRPr="001138ED">
              <w:rPr>
                <w:rFonts w:cstheme="minorHAnsi"/>
                <w:sz w:val="20"/>
                <w:szCs w:val="20"/>
              </w:rPr>
              <w:t>: Не сум член на Општинскиот кризен штаб, по определени прашања поврзани со активностите во работата на училиштето има соработка со ОКШ и таа соработка ја оценувам како добра. Записници од состаноците на ОКШ не добивам, бидејќи немало потреба до сега</w:t>
            </w:r>
            <w:r>
              <w:rPr>
                <w:rFonts w:cstheme="minorHAnsi"/>
                <w:sz w:val="20"/>
                <w:szCs w:val="20"/>
              </w:rPr>
              <w:t>.</w:t>
            </w:r>
          </w:p>
          <w:p w:rsidR="00855DF0" w:rsidRPr="00A77EFE"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sidRPr="001138ED">
              <w:rPr>
                <w:rFonts w:cstheme="minorHAnsi"/>
                <w:sz w:val="20"/>
                <w:szCs w:val="20"/>
              </w:rPr>
              <w:t>: Не сум член,но благовремено сум известена од членовите на Кризниот штаб.</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1138ED">
              <w:rPr>
                <w:rStyle w:val="normaltextrun"/>
                <w:rFonts w:cstheme="minorHAnsi"/>
                <w:color w:val="000000"/>
                <w:sz w:val="20"/>
                <w:szCs w:val="20"/>
                <w:shd w:val="clear" w:color="auto" w:fill="FFFFFF"/>
              </w:rPr>
              <w:t xml:space="preserve"> Да бев член на Општински кризен штаб. Јас директно бев вклучен во теренската работа при делење на хуманитарни пакети за социјално ранливите категории на граѓани од нашата општина. Училиш</w:t>
            </w:r>
            <w:r>
              <w:rPr>
                <w:rStyle w:val="normaltextrun"/>
                <w:rFonts w:cstheme="minorHAnsi"/>
                <w:color w:val="000000"/>
                <w:sz w:val="20"/>
                <w:szCs w:val="20"/>
                <w:shd w:val="clear" w:color="auto" w:fill="FFFFFF"/>
              </w:rPr>
              <w:t>т</w:t>
            </w:r>
            <w:r w:rsidRPr="001138ED">
              <w:rPr>
                <w:rStyle w:val="normaltextrun"/>
                <w:rFonts w:cstheme="minorHAnsi"/>
                <w:color w:val="000000"/>
                <w:sz w:val="20"/>
                <w:szCs w:val="20"/>
                <w:shd w:val="clear" w:color="auto" w:fill="FFFFFF"/>
              </w:rPr>
              <w:t>ето со користење на 3Д принтерот од проектот „Испринтај ја својата фантазија„ поддржан од Фонд за Иновации и Технолошки развој и МОН, беше искористен од страна на наставникот по информатика како дел од тимот за принтање на заштитни визири кои беа донирани на здравствените работници во Болница, на членовите на ОКШ и слично</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Не</w:t>
            </w:r>
            <w:r>
              <w:rPr>
                <w:rStyle w:val="normaltextrun"/>
                <w:rFonts w:cstheme="minorHAnsi"/>
                <w:color w:val="000000"/>
                <w:sz w:val="20"/>
                <w:szCs w:val="20"/>
                <w:shd w:val="clear" w:color="auto" w:fill="FFFFFF"/>
              </w:rPr>
              <w:t>.</w:t>
            </w:r>
          </w:p>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Соработник за средно образование (општина)</w:t>
            </w:r>
            <w:r w:rsidRPr="001138ED">
              <w:rPr>
                <w:rStyle w:val="normaltextrun"/>
                <w:rFonts w:cstheme="minorHAnsi"/>
                <w:color w:val="000000"/>
                <w:sz w:val="20"/>
                <w:szCs w:val="20"/>
                <w:shd w:val="clear" w:color="auto" w:fill="FFFFFF"/>
              </w:rPr>
              <w:t>: Не</w:t>
            </w:r>
          </w:p>
          <w:p w:rsidR="00855DF0" w:rsidRPr="001138ED" w:rsidRDefault="00855DF0" w:rsidP="003B5BAF">
            <w:pP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shd w:val="clear" w:color="auto" w:fill="FFFFFF"/>
              </w:rPr>
              <w:t>: 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СОУ „Ата“:</w:t>
            </w:r>
            <w:r w:rsidRPr="001138ED">
              <w:rPr>
                <w:rStyle w:val="normaltextrun"/>
                <w:rFonts w:cstheme="minorHAnsi"/>
                <w:color w:val="000000"/>
                <w:sz w:val="20"/>
                <w:szCs w:val="20"/>
                <w:shd w:val="clear" w:color="auto" w:fill="FFFFFF"/>
              </w:rPr>
              <w:t xml:space="preserve"> Не, но добивам записници.</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Поврзано само со општинскиот делокруг на надлежности за образование, дали имате предлог за подобрување на некои аспекти од работата на Општинскиот кризен штаб и хоризонталната координација во рамки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rPr>
                <w:rFonts w:cstheme="minorHAnsi"/>
                <w:sz w:val="20"/>
                <w:szCs w:val="20"/>
              </w:rPr>
            </w:pPr>
            <w:r w:rsidRPr="00A77EFE">
              <w:rPr>
                <w:rFonts w:cstheme="minorHAnsi"/>
                <w:sz w:val="20"/>
                <w:szCs w:val="20"/>
                <w:u w:val="single"/>
              </w:rPr>
              <w:t>Директор на СОУ Гимназија „ Мирче Ацев “ – Прилеп</w:t>
            </w:r>
            <w:r w:rsidRPr="001138ED">
              <w:rPr>
                <w:rFonts w:cstheme="minorHAnsi"/>
                <w:sz w:val="20"/>
                <w:szCs w:val="20"/>
              </w:rPr>
              <w:t>: Да</w:t>
            </w:r>
            <w:r>
              <w:rPr>
                <w:rFonts w:cstheme="minorHAnsi"/>
                <w:sz w:val="20"/>
                <w:szCs w:val="20"/>
              </w:rPr>
              <w:t>,</w:t>
            </w:r>
            <w:r w:rsidRPr="001138ED">
              <w:rPr>
                <w:rFonts w:cstheme="minorHAnsi"/>
                <w:sz w:val="20"/>
                <w:szCs w:val="20"/>
              </w:rPr>
              <w:t xml:space="preserve"> има поголема информираност во однос на активностите на ОКШ по прашања поврзани со образованието и образовниот процес.</w:t>
            </w:r>
          </w:p>
          <w:p w:rsidR="00855DF0" w:rsidRPr="00A77EFE"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Зајакнување на капацитетите на човечките ресурси во Општинскиот кризен штаб</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Pr>
                <w:rStyle w:val="normaltextrun"/>
                <w:rFonts w:cstheme="minorHAnsi"/>
                <w:color w:val="000000"/>
                <w:sz w:val="20"/>
                <w:szCs w:val="20"/>
                <w:shd w:val="clear" w:color="auto" w:fill="FFFFFF"/>
              </w:rPr>
              <w:lastRenderedPageBreak/>
              <w:t>Куманово</w:t>
            </w:r>
          </w:p>
        </w:tc>
        <w:tc>
          <w:tcPr>
            <w:tcW w:w="7938" w:type="dxa"/>
          </w:tcPr>
          <w:p w:rsidR="00855DF0" w:rsidRPr="00A77EFE" w:rsidRDefault="00855DF0" w:rsidP="003B5BAF">
            <w:pPr>
              <w:rPr>
                <w:rFonts w:cstheme="minorHAnsi"/>
                <w:sz w:val="20"/>
                <w:szCs w:val="20"/>
                <w:u w:val="single"/>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shd w:val="clear" w:color="auto" w:fill="FFFFFF"/>
              </w:rPr>
              <w:t xml:space="preserve">: </w:t>
            </w:r>
            <w:r w:rsidRPr="00D910C8">
              <w:rPr>
                <w:rStyle w:val="normaltextrun"/>
                <w:rFonts w:cstheme="minorHAnsi"/>
                <w:color w:val="000000"/>
                <w:sz w:val="20"/>
                <w:szCs w:val="20"/>
                <w:shd w:val="clear" w:color="auto" w:fill="FFFFFF"/>
              </w:rPr>
              <w:t>Редовно доставување информации</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 xml:space="preserve">Дали мерките и активностите поврзани со образование како одговор на здравствената криза се наведени во Оперативниот план на ОКШ и општината за справување со здравствената криза и дали овие мерки ги исполнувате самостојно или низ директна соработка со други чинители и кои чинители?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rPr>
                <w:rFonts w:cstheme="minorHAnsi"/>
                <w:sz w:val="20"/>
                <w:szCs w:val="20"/>
              </w:rPr>
            </w:pPr>
            <w:r w:rsidRPr="00A77EFE">
              <w:rPr>
                <w:rFonts w:cstheme="minorHAnsi"/>
                <w:sz w:val="20"/>
                <w:szCs w:val="20"/>
                <w:u w:val="single"/>
              </w:rPr>
              <w:t>Директор на СОУ Гимназија „ Мирче Ацев “ – Прилеп</w:t>
            </w:r>
            <w:r w:rsidRPr="001138ED">
              <w:rPr>
                <w:rFonts w:cstheme="minorHAnsi"/>
                <w:sz w:val="20"/>
                <w:szCs w:val="20"/>
              </w:rPr>
              <w:t>: Како училиште не сме запознати со оперативниот план на ОКШ, но сите мерки кои се бараат да бидат преземени од наша страна стопр</w:t>
            </w:r>
            <w:r>
              <w:rPr>
                <w:rFonts w:cstheme="minorHAnsi"/>
                <w:sz w:val="20"/>
                <w:szCs w:val="20"/>
              </w:rPr>
              <w:t>о</w:t>
            </w:r>
            <w:r w:rsidRPr="001138ED">
              <w:rPr>
                <w:rFonts w:cstheme="minorHAnsi"/>
                <w:sz w:val="20"/>
                <w:szCs w:val="20"/>
              </w:rPr>
              <w:t>центно се исполнуваат, според протоколите донесени од страна на Здравствената комисија на РСМ и препораките што ги добиваме од ОКШ.</w:t>
            </w:r>
          </w:p>
          <w:p w:rsidR="00855DF0" w:rsidRPr="00A77EFE"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sidRPr="001138ED">
              <w:rPr>
                <w:rFonts w:cstheme="minorHAnsi"/>
                <w:sz w:val="20"/>
                <w:szCs w:val="20"/>
              </w:rPr>
              <w:t>: Да во соработка со други чинители</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5C2DEA">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И ОКШ како и образовните установи ги следевме и почитуваме препораките и протоколите на Комисијата за заразни болести и Министерството за здравство. Потребно е изготвување на интерен план на Општинско ниво не само за заштита од пандемија на Ковид 19, туку и за други елементарни непогоди, вклучувајќе ги образовните институции</w:t>
            </w:r>
            <w:r>
              <w:rPr>
                <w:rStyle w:val="normaltextrun"/>
                <w:rFonts w:cstheme="minorHAnsi"/>
                <w:color w:val="000000"/>
                <w:sz w:val="20"/>
                <w:szCs w:val="20"/>
                <w:shd w:val="clear" w:color="auto" w:fill="FFFFFF"/>
              </w:rPr>
              <w:t>.</w:t>
            </w:r>
          </w:p>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sidRPr="001138ED">
              <w:rPr>
                <w:rStyle w:val="normaltextrun"/>
                <w:rFonts w:cstheme="minorHAnsi"/>
                <w:color w:val="000000"/>
                <w:sz w:val="20"/>
                <w:szCs w:val="20"/>
                <w:shd w:val="clear" w:color="auto" w:fill="FFFFFF"/>
              </w:rPr>
              <w:t>: Да</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D910C8">
              <w:rPr>
                <w:rStyle w:val="normaltextrun"/>
                <w:rFonts w:cstheme="minorHAnsi"/>
                <w:color w:val="000000"/>
                <w:sz w:val="20"/>
                <w:szCs w:val="20"/>
                <w:shd w:val="clear" w:color="auto" w:fill="FFFFFF"/>
              </w:rPr>
              <w:t xml:space="preserve"> Самостојно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СОУ „Ата“:</w:t>
            </w:r>
            <w:r w:rsidRPr="001138ED">
              <w:rPr>
                <w:rStyle w:val="normaltextrun"/>
                <w:rFonts w:cstheme="minorHAnsi"/>
                <w:color w:val="000000"/>
                <w:sz w:val="20"/>
                <w:szCs w:val="20"/>
                <w:shd w:val="clear" w:color="auto" w:fill="FFFFFF"/>
              </w:rPr>
              <w:t xml:space="preserve"> Да, со локалната самоуправа</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Како ја оценувате вашата соработка со општината (одговара претставник на установата) и со установата/установите (одговара претставник на општината)?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Соработката со Општината Е НА СОЛИДНО НИВО</w:t>
            </w:r>
            <w:r>
              <w:rPr>
                <w:rFonts w:cstheme="minorHAnsi"/>
                <w:sz w:val="20"/>
                <w:szCs w:val="20"/>
              </w:rPr>
              <w:t>.</w:t>
            </w:r>
          </w:p>
          <w:p w:rsidR="00855DF0" w:rsidRPr="00A77EFE"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Професионална,отворена ,навремена и транспарентна соработка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5C2DEA">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Сега за сега имаме одлична соработка со Општина Куманово.</w:t>
            </w:r>
          </w:p>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sidRPr="001138ED">
              <w:rPr>
                <w:rStyle w:val="normaltextrun"/>
                <w:rFonts w:cstheme="minorHAnsi"/>
                <w:color w:val="000000"/>
                <w:sz w:val="20"/>
                <w:szCs w:val="20"/>
                <w:shd w:val="clear" w:color="auto" w:fill="FFFFFF"/>
              </w:rPr>
              <w:t>: Соработката со општинските основни училишта е успешна.</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D910C8">
              <w:rPr>
                <w:rStyle w:val="normaltextrun"/>
                <w:rFonts w:cstheme="minorHAnsi"/>
                <w:color w:val="000000"/>
                <w:sz w:val="20"/>
                <w:szCs w:val="20"/>
                <w:shd w:val="clear" w:color="auto" w:fill="FFFFFF"/>
              </w:rPr>
              <w:t xml:space="preserve"> Соработката е успешна добиваме секогаш потребни информации </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Какво е вашето искуство во соработката со другите чинители вклучувајќи ги и месните и урбани заедници? Дадете примери: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xml:space="preserve"> Соработката со сите други чинители е на солидно</w:t>
            </w:r>
            <w:r>
              <w:rPr>
                <w:rFonts w:cstheme="minorHAnsi"/>
                <w:sz w:val="20"/>
                <w:szCs w:val="20"/>
              </w:rPr>
              <w:t xml:space="preserve"> ниво во зависност од потребите</w:t>
            </w:r>
            <w:r w:rsidRPr="001138ED">
              <w:rPr>
                <w:rFonts w:cstheme="minorHAnsi"/>
                <w:sz w:val="20"/>
                <w:szCs w:val="20"/>
              </w:rPr>
              <w:t>.</w:t>
            </w:r>
          </w:p>
          <w:p w:rsidR="00855DF0" w:rsidRPr="001138ED"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Pr>
                <w:rFonts w:cstheme="minorHAnsi"/>
                <w:sz w:val="20"/>
                <w:szCs w:val="20"/>
              </w:rPr>
              <w:t>: Тимска работа,со експеди</w:t>
            </w:r>
            <w:r w:rsidRPr="001138ED">
              <w:rPr>
                <w:rFonts w:cstheme="minorHAnsi"/>
                <w:sz w:val="20"/>
                <w:szCs w:val="20"/>
              </w:rPr>
              <w:t>тивна соработка  со месните и урбаните заедници,</w:t>
            </w:r>
            <w:r>
              <w:rPr>
                <w:rFonts w:cstheme="minorHAnsi"/>
                <w:sz w:val="20"/>
                <w:szCs w:val="20"/>
              </w:rPr>
              <w:t xml:space="preserve"> </w:t>
            </w:r>
            <w:r w:rsidRPr="001138ED">
              <w:rPr>
                <w:rFonts w:cstheme="minorHAnsi"/>
                <w:sz w:val="20"/>
                <w:szCs w:val="20"/>
              </w:rPr>
              <w:t>при решавање на елементарни непогоди</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Недоволна и огромна пасивност владее во месните и урбаните заедници. Дел од нив воо</w:t>
            </w:r>
            <w:r>
              <w:rPr>
                <w:rStyle w:val="normaltextrun"/>
                <w:rFonts w:cstheme="minorHAnsi"/>
                <w:color w:val="000000"/>
                <w:sz w:val="20"/>
                <w:szCs w:val="20"/>
                <w:shd w:val="clear" w:color="auto" w:fill="FFFFFF"/>
              </w:rPr>
              <w:t>ш</w:t>
            </w:r>
            <w:r w:rsidRPr="001138ED">
              <w:rPr>
                <w:rStyle w:val="normaltextrun"/>
                <w:rFonts w:cstheme="minorHAnsi"/>
                <w:color w:val="000000"/>
                <w:sz w:val="20"/>
                <w:szCs w:val="20"/>
                <w:shd w:val="clear" w:color="auto" w:fill="FFFFFF"/>
              </w:rPr>
              <w:t xml:space="preserve">пто не постојат и не функционираат во пракса. </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D910C8">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С</w:t>
            </w:r>
            <w:r w:rsidRPr="00D910C8">
              <w:rPr>
                <w:rStyle w:val="normaltextrun"/>
                <w:rFonts w:cstheme="minorHAnsi"/>
                <w:color w:val="000000"/>
                <w:sz w:val="20"/>
                <w:szCs w:val="20"/>
                <w:shd w:val="clear" w:color="auto" w:fill="FFFFFF"/>
              </w:rPr>
              <w:t xml:space="preserve">оработуваме и отворени сме за соработка со сите чинители со кои има потреба по нивно или наше барање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5C2DEA">
              <w:rPr>
                <w:rStyle w:val="normaltextrun"/>
                <w:rFonts w:cstheme="minorHAnsi"/>
                <w:color w:val="000000"/>
                <w:sz w:val="20"/>
                <w:szCs w:val="20"/>
                <w:shd w:val="clear" w:color="auto" w:fill="FFFFFF"/>
              </w:rPr>
              <w:t>Немаме соработка</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и координација на активности на вертикално ниво со органот на државната управа во чиј делокруг е областа на услуги, со увид во приоритетните потреби:</w:t>
            </w:r>
          </w:p>
          <w:p w:rsidR="00855DF0" w:rsidRPr="00A77EFE" w:rsidRDefault="00855DF0" w:rsidP="003B5BAF">
            <w:pPr>
              <w:rPr>
                <w:rStyle w:val="normaltextrun"/>
                <w:rFonts w:cstheme="minorHAnsi"/>
                <w:b/>
                <w:sz w:val="20"/>
                <w:szCs w:val="20"/>
              </w:rPr>
            </w:pPr>
            <w:r w:rsidRPr="00A77EFE">
              <w:rPr>
                <w:rFonts w:cstheme="minorHAnsi"/>
                <w:b/>
                <w:sz w:val="20"/>
                <w:szCs w:val="20"/>
              </w:rPr>
              <w:t>Дали имате добиено насоки за спроведување на мерки и тематски протоколи од Министерството за образование и  наука а поврзано со давање на образовни услуги во услови на здравствена криза и дали постапувате по нив?</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Да, добиени се насоки од МОН и целосно се постапува по нив.</w:t>
            </w:r>
          </w:p>
          <w:p w:rsidR="00855DF0" w:rsidRPr="00A77EFE"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sidRPr="001138ED">
              <w:rPr>
                <w:rFonts w:cstheme="minorHAnsi"/>
                <w:sz w:val="20"/>
                <w:szCs w:val="20"/>
              </w:rPr>
              <w:t>: Да ,донесени се повеќе уредби по кои т</w:t>
            </w:r>
            <w:r>
              <w:rPr>
                <w:rFonts w:cstheme="minorHAnsi"/>
                <w:sz w:val="20"/>
                <w:szCs w:val="20"/>
              </w:rPr>
              <w:t>р</w:t>
            </w:r>
            <w:r w:rsidRPr="001138ED">
              <w:rPr>
                <w:rFonts w:cstheme="minorHAnsi"/>
                <w:sz w:val="20"/>
                <w:szCs w:val="20"/>
              </w:rPr>
              <w:t>еба да се постапува во време на здравствена криза,</w:t>
            </w:r>
            <w:r>
              <w:rPr>
                <w:rFonts w:cstheme="minorHAnsi"/>
                <w:sz w:val="20"/>
                <w:szCs w:val="20"/>
              </w:rPr>
              <w:t xml:space="preserve"> </w:t>
            </w:r>
            <w:r w:rsidRPr="001138ED">
              <w:rPr>
                <w:rFonts w:cstheme="minorHAnsi"/>
                <w:sz w:val="20"/>
                <w:szCs w:val="20"/>
              </w:rPr>
              <w:t>а да не трпи воспитно –образовниот процес.</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5C2DEA">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Протоколи од Министерството за образование за р</w:t>
            </w:r>
            <w:r>
              <w:rPr>
                <w:rStyle w:val="normaltextrun"/>
                <w:rFonts w:cstheme="minorHAnsi"/>
                <w:color w:val="000000"/>
                <w:sz w:val="20"/>
                <w:szCs w:val="20"/>
                <w:shd w:val="clear" w:color="auto" w:fill="FFFFFF"/>
              </w:rPr>
              <w:t>е</w:t>
            </w:r>
            <w:r w:rsidRPr="001138ED">
              <w:rPr>
                <w:rStyle w:val="normaltextrun"/>
                <w:rFonts w:cstheme="minorHAnsi"/>
                <w:color w:val="000000"/>
                <w:sz w:val="20"/>
                <w:szCs w:val="20"/>
                <w:shd w:val="clear" w:color="auto" w:fill="FFFFFF"/>
              </w:rPr>
              <w:t xml:space="preserve">ализација на наставата сеуште немаме добиено. Единствен  протокол кој ни пристигна е за запишување на ученици во прво одделение. Министерството за здравство на својата страна имаат поставено протокол </w:t>
            </w:r>
            <w:r>
              <w:rPr>
                <w:rStyle w:val="normaltextrun"/>
                <w:rFonts w:cstheme="minorHAnsi"/>
                <w:color w:val="000000"/>
                <w:sz w:val="20"/>
                <w:szCs w:val="20"/>
                <w:shd w:val="clear" w:color="auto" w:fill="FFFFFF"/>
              </w:rPr>
              <w:t>за реализација на семинари, сос</w:t>
            </w:r>
            <w:r w:rsidRPr="001138ED">
              <w:rPr>
                <w:rStyle w:val="normaltextrun"/>
                <w:rFonts w:cstheme="minorHAnsi"/>
                <w:color w:val="000000"/>
                <w:sz w:val="20"/>
                <w:szCs w:val="20"/>
                <w:shd w:val="clear" w:color="auto" w:fill="FFFFFF"/>
              </w:rPr>
              <w:t>таноци и сл.</w:t>
            </w:r>
          </w:p>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sidRPr="001138ED">
              <w:rPr>
                <w:rStyle w:val="normaltextrun"/>
                <w:rFonts w:cstheme="minorHAnsi"/>
                <w:color w:val="000000"/>
                <w:sz w:val="20"/>
                <w:szCs w:val="20"/>
                <w:shd w:val="clear" w:color="auto" w:fill="FFFFFF"/>
              </w:rPr>
              <w:t>: Имаме добиено насоки за спроведување на мерки и протоколи од Министерството за образование и наука и целосно постапуваме по нив.</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D910C8">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Д</w:t>
            </w:r>
            <w:r w:rsidRPr="00D910C8">
              <w:rPr>
                <w:rStyle w:val="normaltextrun"/>
                <w:rFonts w:cstheme="minorHAnsi"/>
                <w:color w:val="000000"/>
                <w:sz w:val="20"/>
                <w:szCs w:val="20"/>
                <w:shd w:val="clear" w:color="auto" w:fill="FFFFFF"/>
              </w:rPr>
              <w:t xml:space="preserve">а, редовно и постапуваме во согласност со добиените упатства и протоколи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5C2DEA">
              <w:rPr>
                <w:rStyle w:val="normaltextrun"/>
                <w:rFonts w:cstheme="minorHAnsi"/>
                <w:color w:val="000000"/>
                <w:sz w:val="20"/>
                <w:szCs w:val="20"/>
                <w:shd w:val="clear" w:color="auto" w:fill="FFFFFF"/>
              </w:rPr>
              <w:t>Да</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Опишете го начинот на известување по однос на спроведувањето на мерките (и протоколите) поврзани со образовните услуги? Со која динамика се подготвуваат Извештаи и дали се доставуваат до општината и други засегнати страни?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Најчесто инструкциите се добиваат преку електронска пошта и секаде каде што се бара повратна информација за сработеното навремено се возвраќа со извештај за сработеното</w:t>
            </w:r>
          </w:p>
          <w:p w:rsidR="00855DF0" w:rsidRPr="00A77EFE"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A77EFE">
              <w:rPr>
                <w:rFonts w:cstheme="minorHAnsi"/>
                <w:sz w:val="20"/>
                <w:szCs w:val="20"/>
                <w:u w:val="single"/>
              </w:rPr>
              <w:t>Советник за образование и спорт (општина)</w:t>
            </w:r>
            <w:r w:rsidRPr="001138ED">
              <w:rPr>
                <w:rFonts w:cstheme="minorHAnsi"/>
                <w:sz w:val="20"/>
                <w:szCs w:val="20"/>
              </w:rPr>
              <w:t>: По електронски пат,</w:t>
            </w:r>
            <w:r>
              <w:rPr>
                <w:rFonts w:cstheme="minorHAnsi"/>
                <w:sz w:val="20"/>
                <w:szCs w:val="20"/>
              </w:rPr>
              <w:t xml:space="preserve"> </w:t>
            </w:r>
            <w:r w:rsidRPr="001138ED">
              <w:rPr>
                <w:rFonts w:cstheme="minorHAnsi"/>
                <w:sz w:val="20"/>
                <w:szCs w:val="20"/>
              </w:rPr>
              <w:t xml:space="preserve">навремено </w:t>
            </w:r>
            <w:r>
              <w:rPr>
                <w:rFonts w:cstheme="minorHAnsi"/>
                <w:sz w:val="20"/>
                <w:szCs w:val="20"/>
              </w:rPr>
              <w:t xml:space="preserve">.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Сега за сега единствено по пат на емаил адреса беа испратени протоколите, од страна на МОН и Сектор за образование при Општина Куманово. Покрај ова исто така по пат на емаил од страна на Општина Куманово бевме информирани за подготовка на училишните згради и помошни објекти за задолжителна дезинфекциј</w:t>
            </w:r>
            <w:r>
              <w:rPr>
                <w:rStyle w:val="normaltextrun"/>
                <w:rFonts w:cstheme="minorHAnsi"/>
                <w:color w:val="000000"/>
                <w:sz w:val="20"/>
                <w:szCs w:val="20"/>
                <w:shd w:val="clear" w:color="auto" w:fill="FFFFFF"/>
              </w:rPr>
              <w:t>а од страна на стручни служби. Д</w:t>
            </w:r>
            <w:r w:rsidRPr="001138ED">
              <w:rPr>
                <w:rStyle w:val="normaltextrun"/>
                <w:rFonts w:cstheme="minorHAnsi"/>
                <w:color w:val="000000"/>
                <w:sz w:val="20"/>
                <w:szCs w:val="20"/>
                <w:shd w:val="clear" w:color="auto" w:fill="FFFFFF"/>
              </w:rPr>
              <w:t>о сега не ни беше побарано доставување на  посебен изв</w:t>
            </w:r>
            <w:r>
              <w:rPr>
                <w:rStyle w:val="normaltextrun"/>
                <w:rFonts w:cstheme="minorHAnsi"/>
                <w:color w:val="000000"/>
                <w:sz w:val="20"/>
                <w:szCs w:val="20"/>
                <w:shd w:val="clear" w:color="auto" w:fill="FFFFFF"/>
              </w:rPr>
              <w:t>ештај. Се она што беше преземено</w:t>
            </w:r>
            <w:r w:rsidRPr="001138ED">
              <w:rPr>
                <w:rStyle w:val="normaltextrun"/>
                <w:rFonts w:cstheme="minorHAnsi"/>
                <w:color w:val="000000"/>
                <w:sz w:val="20"/>
                <w:szCs w:val="20"/>
                <w:shd w:val="clear" w:color="auto" w:fill="FFFFFF"/>
              </w:rPr>
              <w:t xml:space="preserve"> од наша страна како училиште ќе биде внесено во Годишниот извештај за работа на училиштето за учебна 2019/2020 година</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B1502C">
              <w:rPr>
                <w:rStyle w:val="normaltextrun"/>
                <w:rFonts w:ascii="Calibri" w:eastAsia="Calibri" w:hAnsi="Calibri" w:cs="Calibri"/>
                <w:color w:val="000000"/>
                <w:sz w:val="20"/>
                <w:szCs w:val="20"/>
                <w:shd w:val="clear" w:color="auto" w:fill="FFFFFF"/>
              </w:rPr>
              <w:t xml:space="preserve">Најчесто начинот на известување е по електронски пат ( mail) на барање, досега немало барање за Извештаи како сме ги спроведувале мерките и протоколите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Да</w:t>
            </w:r>
            <w:r>
              <w:rPr>
                <w:rStyle w:val="normaltextrun"/>
                <w:rFonts w:cstheme="minorHAnsi"/>
                <w:color w:val="000000"/>
                <w:sz w:val="20"/>
                <w:szCs w:val="20"/>
                <w:shd w:val="clear" w:color="auto" w:fill="FFFFFF"/>
              </w:rPr>
              <w:t xml:space="preserve"> веднаш даваме информација до МОН</w:t>
            </w:r>
            <w:r w:rsidRPr="001138ED">
              <w:rPr>
                <w:rStyle w:val="normaltextrun"/>
                <w:rFonts w:cstheme="minorHAnsi"/>
                <w:color w:val="000000"/>
                <w:sz w:val="20"/>
                <w:szCs w:val="20"/>
                <w:shd w:val="clear" w:color="auto" w:fill="FFFFFF"/>
              </w:rPr>
              <w:t xml:space="preserve"> и Општина.</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програмирање и испорака на услуги во услови на криза, вонредна состојба, на краток и на среден рок, со увид во приоритените потреби:</w:t>
            </w:r>
          </w:p>
          <w:p w:rsidR="00855DF0" w:rsidRPr="00A77EFE" w:rsidRDefault="00855DF0" w:rsidP="003B5BAF">
            <w:pPr>
              <w:rPr>
                <w:rStyle w:val="normaltextrun"/>
                <w:rFonts w:cstheme="minorHAnsi"/>
                <w:b/>
                <w:sz w:val="20"/>
                <w:szCs w:val="20"/>
              </w:rPr>
            </w:pPr>
            <w:r w:rsidRPr="00A77EFE">
              <w:rPr>
                <w:rFonts w:cstheme="minorHAnsi"/>
                <w:b/>
                <w:sz w:val="20"/>
                <w:szCs w:val="20"/>
              </w:rPr>
              <w:t>Како го оценувате капацитетот на општината/установите за управување (</w:t>
            </w:r>
            <w:r w:rsidRPr="00A77EFE">
              <w:rPr>
                <w:rFonts w:cstheme="minorHAnsi"/>
                <w:b/>
                <w:i/>
                <w:sz w:val="20"/>
                <w:szCs w:val="20"/>
              </w:rPr>
              <w:t>планирање, организирање, набавки, дистрибуција, следење и сл.</w:t>
            </w:r>
            <w:r w:rsidRPr="00A77EFE">
              <w:rPr>
                <w:rFonts w:cstheme="minorHAnsi"/>
                <w:b/>
                <w:sz w:val="20"/>
                <w:szCs w:val="20"/>
              </w:rPr>
              <w:t>) со процесот на спроведување на приоритетните мерки поврзани со образование во услови на здравствена криза?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A77EFE">
              <w:rPr>
                <w:rStyle w:val="normaltextrun"/>
                <w:rFonts w:cstheme="minorHAnsi"/>
                <w:color w:val="000000"/>
                <w:sz w:val="20"/>
                <w:szCs w:val="20"/>
                <w:u w:val="single"/>
                <w:shd w:val="clear" w:color="auto" w:fill="FFFFFF"/>
              </w:rPr>
              <w:t>Директор на Гимназија „ Мирче Ацев “</w:t>
            </w:r>
            <w:r w:rsidRPr="001138ED">
              <w:rPr>
                <w:rStyle w:val="normaltextrun"/>
                <w:rFonts w:cstheme="minorHAnsi"/>
                <w:color w:val="000000"/>
                <w:sz w:val="20"/>
                <w:szCs w:val="20"/>
                <w:shd w:val="clear" w:color="auto" w:fill="FFFFFF"/>
              </w:rPr>
              <w:t>: Мислам дека Општината има доволен капацитет за правилно и навремено спроведување на приоритетните мерки во образованието во услови на здравствена криза</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w:t>
            </w:r>
            <w:r w:rsidRPr="001138ED">
              <w:rPr>
                <w:rStyle w:val="normaltextrun"/>
                <w:rFonts w:cstheme="minorHAnsi"/>
                <w:color w:val="000000"/>
                <w:sz w:val="20"/>
                <w:szCs w:val="20"/>
                <w:shd w:val="clear" w:color="auto" w:fill="FFFFFF"/>
              </w:rPr>
              <w:t>Висок степен на професионалност и одговорност</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Сите бевме изненадени од брзината на ширење на вирусот на територијата на целата држава, вклучувајќи ја и нашата општина. Сметам дека општината има капацитет и стручен кадар кој е способен за управување. Потребно е под итно обновување и збогатување на капацитетите и ресурсите за дејствување и спроведување на приоритетните мерки поврзани со сите институции, вклучувајќи го и образованието</w:t>
            </w:r>
            <w:r>
              <w:rPr>
                <w:rStyle w:val="normaltextrun"/>
                <w:rFonts w:cstheme="minorHAnsi"/>
                <w:color w:val="000000"/>
                <w:sz w:val="20"/>
                <w:szCs w:val="20"/>
                <w:shd w:val="clear" w:color="auto" w:fill="FFFFFF"/>
              </w:rPr>
              <w:t>.</w:t>
            </w:r>
          </w:p>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Pr>
                <w:rStyle w:val="normaltextrun"/>
                <w:rFonts w:cstheme="minorHAnsi"/>
                <w:color w:val="000000"/>
                <w:sz w:val="20"/>
                <w:szCs w:val="20"/>
                <w:shd w:val="clear" w:color="auto" w:fill="FFFFFF"/>
              </w:rPr>
              <w:t>: У</w:t>
            </w:r>
            <w:r w:rsidRPr="001138ED">
              <w:rPr>
                <w:rStyle w:val="normaltextrun"/>
                <w:rFonts w:cstheme="minorHAnsi"/>
                <w:color w:val="000000"/>
                <w:sz w:val="20"/>
                <w:szCs w:val="20"/>
                <w:shd w:val="clear" w:color="auto" w:fill="FFFFFF"/>
              </w:rPr>
              <w:t>становите се подготвени за спроведување на мерките.</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B1502C">
              <w:rPr>
                <w:rStyle w:val="normaltextrun"/>
                <w:rFonts w:ascii="Calibri" w:eastAsia="Calibri" w:hAnsi="Calibri" w:cs="Calibri"/>
                <w:color w:val="000000"/>
                <w:sz w:val="20"/>
                <w:szCs w:val="20"/>
                <w:shd w:val="clear" w:color="auto" w:fill="FFFFFF"/>
              </w:rPr>
              <w:t xml:space="preserve">Би можело општината да ги подобри капацитетите затоа што доцниме со планирањето на почетокот на училишната година секако дека тоа ќе предизвика и доцнење на останатите активности. Да се добијат во август конкретни насоки, мерки и протоколи препораки како да започнеме со редовна </w:t>
            </w:r>
            <w:r w:rsidRPr="00B1502C">
              <w:rPr>
                <w:rStyle w:val="normaltextrun"/>
                <w:rFonts w:ascii="Calibri" w:eastAsia="Calibri" w:hAnsi="Calibri" w:cs="Calibri"/>
                <w:color w:val="000000"/>
                <w:sz w:val="20"/>
                <w:szCs w:val="20"/>
                <w:shd w:val="clear" w:color="auto" w:fill="FFFFFF"/>
              </w:rPr>
              <w:lastRenderedPageBreak/>
              <w:t xml:space="preserve">настава на кој начин утврдат стручните лица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5C2DEA">
              <w:rPr>
                <w:rStyle w:val="normaltextrun"/>
                <w:rFonts w:cstheme="minorHAnsi"/>
                <w:color w:val="000000"/>
                <w:sz w:val="20"/>
                <w:szCs w:val="20"/>
                <w:shd w:val="clear" w:color="auto" w:fill="FFFFFF"/>
              </w:rPr>
              <w:t>Многу добар.</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Дали во услови на здравствена криза испорачувате посебни образовни услуги за деца од семејства или родители корисници на социјална помош и други ранливи групи? Дадете неколку примери (обезбедување (</w:t>
            </w:r>
            <w:r w:rsidRPr="00A77EFE">
              <w:rPr>
                <w:rFonts w:cstheme="minorHAnsi"/>
                <w:b/>
                <w:i/>
                <w:sz w:val="20"/>
                <w:szCs w:val="20"/>
              </w:rPr>
              <w:t>набавка или донација</w:t>
            </w:r>
            <w:r w:rsidRPr="00A77EFE">
              <w:rPr>
                <w:rFonts w:cstheme="minorHAnsi"/>
                <w:b/>
                <w:sz w:val="20"/>
                <w:szCs w:val="20"/>
              </w:rPr>
              <w:t>) и дистрибуција на картички за мобилен интернет за ученици од социјално загрозени семејства,  обезбедување на таблети-комјутери за помош при спроведување на настава од далечина за даца чии семејства се соочуваат со тешки социјални предизици и не се во можност да следат интернет настава (обезбедени преку донација и сл.):</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A77EFE" w:rsidRDefault="00855DF0" w:rsidP="003B5BAF">
            <w:pPr>
              <w:pBdr>
                <w:top w:val="single" w:sz="4" w:space="1" w:color="auto"/>
                <w:left w:val="single" w:sz="4" w:space="4" w:color="auto"/>
                <w:bottom w:val="single" w:sz="4" w:space="1" w:color="auto"/>
                <w:right w:val="single" w:sz="4" w:space="4" w:color="auto"/>
              </w:pBdr>
              <w:jc w:val="both"/>
              <w:rPr>
                <w:rFonts w:cstheme="minorHAnsi"/>
                <w:color w:val="000000"/>
                <w:sz w:val="20"/>
                <w:szCs w:val="20"/>
                <w:shd w:val="clear" w:color="auto" w:fill="FFFFFF"/>
              </w:rPr>
            </w:pPr>
            <w:r w:rsidRPr="00A77EFE">
              <w:rPr>
                <w:rStyle w:val="normaltextrun"/>
                <w:rFonts w:cstheme="minorHAnsi"/>
                <w:color w:val="000000"/>
                <w:sz w:val="20"/>
                <w:szCs w:val="20"/>
                <w:u w:val="single"/>
                <w:shd w:val="clear" w:color="auto" w:fill="FFFFFF"/>
              </w:rPr>
              <w:t>Директор на Гимназија „ Мирче Ацев “:</w:t>
            </w:r>
            <w:r w:rsidRPr="001138ED">
              <w:rPr>
                <w:rStyle w:val="normaltextrun"/>
                <w:rFonts w:cstheme="minorHAnsi"/>
                <w:color w:val="000000"/>
                <w:sz w:val="20"/>
                <w:szCs w:val="20"/>
                <w:shd w:val="clear" w:color="auto" w:fill="FFFFFF"/>
              </w:rPr>
              <w:t xml:space="preserve"> Во нашето училиште немаше такви ученици од ранливи категории со потреба од горенаведените активности, а</w:t>
            </w:r>
            <w:r>
              <w:rPr>
                <w:rStyle w:val="normaltextrun"/>
                <w:rFonts w:cstheme="minorHAnsi"/>
                <w:color w:val="000000"/>
                <w:sz w:val="20"/>
                <w:szCs w:val="20"/>
                <w:shd w:val="clear" w:color="auto" w:fill="FFFFFF"/>
              </w:rPr>
              <w:t xml:space="preserve"> Општина Прилеп во спроведувањето</w:t>
            </w:r>
            <w:r w:rsidRPr="001138ED">
              <w:rPr>
                <w:rStyle w:val="normaltextrun"/>
                <w:rFonts w:cstheme="minorHAnsi"/>
                <w:color w:val="000000"/>
                <w:sz w:val="20"/>
                <w:szCs w:val="20"/>
                <w:shd w:val="clear" w:color="auto" w:fill="FFFFFF"/>
              </w:rPr>
              <w:t xml:space="preserve"> на своите активности имаше  активност за донирање на таблети и картички за мобилен интернет на деца од социјално загрозени семејства.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w:t>
            </w:r>
            <w:r w:rsidRPr="001138ED">
              <w:rPr>
                <w:rStyle w:val="normaltextrun"/>
                <w:rFonts w:cstheme="minorHAnsi"/>
                <w:color w:val="000000"/>
                <w:sz w:val="20"/>
                <w:szCs w:val="20"/>
                <w:shd w:val="clear" w:color="auto" w:fill="FFFFFF"/>
              </w:rPr>
              <w:t>Имајќи ги во предвид социјално загрозените семејства,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Општината се заложи да им помогне со</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донација на таблети,пакети со храна и хигиенски средства,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активирани се тимови за координација и помош</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(дел од помошта е донација,а дел е од буџетот на Општина Прилеп)</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Како училиште располагаме со минимални средства и сме дирекно зависни од буџетот Општината. Ние како училиште се потруди</w:t>
            </w:r>
            <w:r>
              <w:rPr>
                <w:rStyle w:val="normaltextrun"/>
                <w:rFonts w:cstheme="minorHAnsi"/>
                <w:color w:val="000000"/>
                <w:sz w:val="20"/>
                <w:szCs w:val="20"/>
                <w:shd w:val="clear" w:color="auto" w:fill="FFFFFF"/>
              </w:rPr>
              <w:t>в</w:t>
            </w:r>
            <w:r w:rsidRPr="001138ED">
              <w:rPr>
                <w:rStyle w:val="normaltextrun"/>
                <w:rFonts w:cstheme="minorHAnsi"/>
                <w:color w:val="000000"/>
                <w:sz w:val="20"/>
                <w:szCs w:val="20"/>
                <w:shd w:val="clear" w:color="auto" w:fill="FFFFFF"/>
              </w:rPr>
              <w:t>ме да ги детектираме учениците кои не се во можност да следат онлајн настава од било какви технички причини. Списокот од учениците беше доставен до МОН, Општина Куманово и здруженијата на помалите еднички з</w:t>
            </w:r>
            <w:r>
              <w:rPr>
                <w:rStyle w:val="normaltextrun"/>
                <w:rFonts w:cstheme="minorHAnsi"/>
                <w:color w:val="000000"/>
                <w:sz w:val="20"/>
                <w:szCs w:val="20"/>
                <w:shd w:val="clear" w:color="auto" w:fill="FFFFFF"/>
              </w:rPr>
              <w:t>а</w:t>
            </w:r>
            <w:r w:rsidRPr="001138ED">
              <w:rPr>
                <w:rStyle w:val="normaltextrun"/>
                <w:rFonts w:cstheme="minorHAnsi"/>
                <w:color w:val="000000"/>
                <w:sz w:val="20"/>
                <w:szCs w:val="20"/>
                <w:shd w:val="clear" w:color="auto" w:fill="FFFFFF"/>
              </w:rPr>
              <w:t>едници кои живеат во нашата општина</w:t>
            </w:r>
            <w:r>
              <w:rPr>
                <w:rStyle w:val="normaltextrun"/>
                <w:rFonts w:cstheme="minorHAnsi"/>
                <w:color w:val="000000"/>
                <w:sz w:val="20"/>
                <w:szCs w:val="20"/>
                <w:shd w:val="clear" w:color="auto" w:fill="FFFFFF"/>
              </w:rPr>
              <w:t>. Дел од наставниците на свој</w:t>
            </w:r>
            <w:r w:rsidRPr="001138ED">
              <w:rPr>
                <w:rStyle w:val="normaltextrun"/>
                <w:rFonts w:cstheme="minorHAnsi"/>
                <w:color w:val="000000"/>
                <w:sz w:val="20"/>
                <w:szCs w:val="20"/>
                <w:shd w:val="clear" w:color="auto" w:fill="FFFFFF"/>
              </w:rPr>
              <w:t xml:space="preserve"> трошок со автомобил одеа на домашна адреса до учениците и им оставаа материја за пополнување на учениците кои од технички причини (немање на ИТ уред или нема на интернет) не беа во можност да следат онлајн настава. Од страна на Центарот за Социјални работи беа поделени картички за користење на интернет на родителите на учениците од социјално ранливите категории, кои б</w:t>
            </w:r>
            <w:r>
              <w:rPr>
                <w:rStyle w:val="normaltextrun"/>
                <w:rFonts w:cstheme="minorHAnsi"/>
                <w:color w:val="000000"/>
                <w:sz w:val="20"/>
                <w:szCs w:val="20"/>
                <w:shd w:val="clear" w:color="auto" w:fill="FFFFFF"/>
              </w:rPr>
              <w:t>еа доставени на претходно барање</w:t>
            </w:r>
            <w:r w:rsidRPr="001138ED">
              <w:rPr>
                <w:rStyle w:val="normaltextrun"/>
                <w:rFonts w:cstheme="minorHAnsi"/>
                <w:color w:val="000000"/>
                <w:sz w:val="20"/>
                <w:szCs w:val="20"/>
                <w:shd w:val="clear" w:color="auto" w:fill="FFFFFF"/>
              </w:rPr>
              <w:t xml:space="preserve"> од страна на МОН. Картичките беа поделени, меѓутоа имаше реакција од родителите дека истите неможат да ги користат бидејќи немаат уред. Реакција од страна на родителите до нас како училиште беше и дека родителите имаат две или три па и повеќе дечиња од различна возраст, а имаат само еден лап топ компјутер, при што нивните дечиња не можат да се вклучат на закажаниот час на некој од помошните алатки за комуникација.</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 xml:space="preserve">И не само учениците туку и дел од наставниците немат соодветен уред за реализација на онлајн настава, бидејќи лап топ компјутерите кои беа поделени од страна на МОН уште пред повеќе од </w:t>
            </w:r>
            <w:r>
              <w:rPr>
                <w:rStyle w:val="normaltextrun"/>
                <w:rFonts w:cstheme="minorHAnsi"/>
                <w:color w:val="000000"/>
                <w:sz w:val="20"/>
                <w:szCs w:val="20"/>
                <w:shd w:val="clear" w:color="auto" w:fill="FFFFFF"/>
              </w:rPr>
              <w:t xml:space="preserve">10 години или не работат или </w:t>
            </w:r>
            <w:r w:rsidRPr="001138ED">
              <w:rPr>
                <w:rStyle w:val="normaltextrun"/>
                <w:rFonts w:cstheme="minorHAnsi"/>
                <w:color w:val="000000"/>
                <w:sz w:val="20"/>
                <w:szCs w:val="20"/>
                <w:shd w:val="clear" w:color="auto" w:fill="FFFFFF"/>
              </w:rPr>
              <w:t>неможат да го постигнат бараниот капацитет. Како училиште немаме можност сами да издејствуваме донаации со кои ќе задоволиме потребите на учениците кои навистина имаат потреба од ИТ уред и интернет</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Pr>
                <w:rStyle w:val="normaltextrun"/>
                <w:rFonts w:cstheme="minorHAnsi"/>
                <w:color w:val="000000"/>
                <w:sz w:val="20"/>
                <w:szCs w:val="20"/>
                <w:shd w:val="clear" w:color="auto" w:fill="FFFFFF"/>
              </w:rPr>
              <w:t>Н</w:t>
            </w:r>
            <w:r w:rsidRPr="00B1502C">
              <w:rPr>
                <w:rStyle w:val="normaltextrun"/>
                <w:rFonts w:ascii="Calibri" w:eastAsia="Calibri" w:hAnsi="Calibri" w:cs="Calibri"/>
                <w:color w:val="000000"/>
                <w:sz w:val="20"/>
                <w:szCs w:val="20"/>
                <w:shd w:val="clear" w:color="auto" w:fill="FFFFFF"/>
              </w:rPr>
              <w:t xml:space="preserve">е, бидејќи МОН ни бараше информации и ни беше укажано дека тие ќе им достават помош, ние само индивидуално помогнавме на неколку ученици и им посочивме дека може да обезбедат картички за мобилен интернет, немаше ученици кои ги искористија предностите </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sidRPr="001138ED">
              <w:rPr>
                <w:rStyle w:val="normaltextrun"/>
                <w:rFonts w:cstheme="minorHAnsi"/>
                <w:color w:val="000000"/>
                <w:sz w:val="20"/>
                <w:szCs w:val="20"/>
                <w:shd w:val="clear" w:color="auto" w:fill="FFFFFF"/>
              </w:rPr>
              <w:t xml:space="preserve"> Донација на таблети за ученици од социјално загрозени семејства, постапката за доделување е во тек.</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СОУ „Ата“: Не</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Кој е според Ваши сознанија (приближно) процентот на ученици кои се соочуваат со предизвик на обезбедување соодветни просторни и технички услови за учење од дома преку употреба на алатки за електронска комуникација? Кој според Ваши сознанија (приближно)  процентот на ученици кои располагаат со доволно ИТ вештини да следат виртуелна настава? Дали Вашите ученици следат настава преку користење на националната платформа Eduino.gov.mk ? Како  ја оценувате покриеноста со снимени лекции на оваа платформа?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Style w:val="normaltextrun"/>
                <w:rFonts w:cstheme="minorHAnsi"/>
                <w:color w:val="000000"/>
                <w:sz w:val="20"/>
                <w:szCs w:val="20"/>
                <w:u w:val="single"/>
                <w:shd w:val="clear" w:color="auto" w:fill="FFFFFF"/>
              </w:rPr>
              <w:t>Директор на Гимназија „ Мирче Ацев “:</w:t>
            </w:r>
            <w:r w:rsidRPr="001138ED">
              <w:rPr>
                <w:rStyle w:val="normaltextrun"/>
                <w:rFonts w:cstheme="minorHAnsi"/>
                <w:color w:val="000000"/>
                <w:sz w:val="20"/>
                <w:szCs w:val="20"/>
                <w:shd w:val="clear" w:color="auto" w:fill="FFFFFF"/>
              </w:rPr>
              <w:t xml:space="preserve"> Во нашето училиште процентот на ученици кои </w:t>
            </w:r>
            <w:r w:rsidRPr="001138ED">
              <w:rPr>
                <w:rStyle w:val="normaltextrun"/>
                <w:rFonts w:cstheme="minorHAnsi"/>
                <w:color w:val="000000"/>
                <w:sz w:val="20"/>
                <w:szCs w:val="20"/>
                <w:shd w:val="clear" w:color="auto" w:fill="FFFFFF"/>
              </w:rPr>
              <w:lastRenderedPageBreak/>
              <w:t>немаат пможности и технички ус</w:t>
            </w:r>
            <w:r>
              <w:rPr>
                <w:rStyle w:val="normaltextrun"/>
                <w:rFonts w:cstheme="minorHAnsi"/>
                <w:color w:val="000000"/>
                <w:sz w:val="20"/>
                <w:szCs w:val="20"/>
                <w:shd w:val="clear" w:color="auto" w:fill="FFFFFF"/>
              </w:rPr>
              <w:t>лови е околу 2 %, а процентот н</w:t>
            </w:r>
            <w:r w:rsidRPr="001138ED">
              <w:rPr>
                <w:rStyle w:val="normaltextrun"/>
                <w:rFonts w:cstheme="minorHAnsi"/>
                <w:color w:val="000000"/>
                <w:sz w:val="20"/>
                <w:szCs w:val="20"/>
                <w:shd w:val="clear" w:color="auto" w:fill="FFFFFF"/>
              </w:rPr>
              <w:t>а ученици кои располагаат со ИТ вештини за следење на виртуелна настава е околу 90 %. Според насоките на МОН во одредени случаи за време на кризата се користеше националната платформа Eduino.gov.mk. Покриеноста со снимени лекции за нашиот профил на образование по предмети е сеуште недоволна.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w:t>
            </w:r>
            <w:r w:rsidRPr="001138ED">
              <w:rPr>
                <w:rStyle w:val="normaltextrun"/>
                <w:rFonts w:cstheme="minorHAnsi"/>
                <w:color w:val="000000"/>
                <w:sz w:val="20"/>
                <w:szCs w:val="20"/>
                <w:shd w:val="clear" w:color="auto" w:fill="FFFFFF"/>
              </w:rPr>
              <w:t>15%</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предизвик на обезбедување просторни и технички услови,</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85%располагаат со ИТ вештини,</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може да има доусовршување на Eduino.gov.mk.</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На ниво на училиште (централно градско училиште) имаме вкупно 20 ученици кои имаа потешкотии за следење на онлајн настава. Кај училиштата од руралните средини процентот на вакви ученици е многу голем.  Процентот на учениците кои располагаат со доволно ИТ вештини да следат виртуелна настава е тешко да се детектира затоа што немаме податок со кол</w:t>
            </w:r>
            <w:r>
              <w:rPr>
                <w:rStyle w:val="normaltextrun"/>
                <w:rFonts w:cstheme="minorHAnsi"/>
                <w:color w:val="000000"/>
                <w:sz w:val="20"/>
                <w:szCs w:val="20"/>
                <w:shd w:val="clear" w:color="auto" w:fill="FFFFFF"/>
              </w:rPr>
              <w:t>к</w:t>
            </w:r>
            <w:r w:rsidRPr="001138ED">
              <w:rPr>
                <w:rStyle w:val="normaltextrun"/>
                <w:rFonts w:cstheme="minorHAnsi"/>
                <w:color w:val="000000"/>
                <w:sz w:val="20"/>
                <w:szCs w:val="20"/>
                <w:shd w:val="clear" w:color="auto" w:fill="FFFFFF"/>
              </w:rPr>
              <w:t>у ИТ уреди учениците располагаат во семејството. Родителите имаат две, три па и повеќе дечиња од различна возраст, а имаат само еден лап топ компјутер, при што родителите беа принудени за барање на алтернативни решенија. Да, голем број на ученици следеа настава преку еду ин</w:t>
            </w:r>
            <w:r>
              <w:rPr>
                <w:rStyle w:val="normaltextrun"/>
                <w:rFonts w:cstheme="minorHAnsi"/>
                <w:color w:val="000000"/>
                <w:sz w:val="20"/>
                <w:szCs w:val="20"/>
                <w:shd w:val="clear" w:color="auto" w:fill="FFFFFF"/>
              </w:rPr>
              <w:t>ф</w:t>
            </w:r>
            <w:r w:rsidRPr="001138ED">
              <w:rPr>
                <w:rStyle w:val="normaltextrun"/>
                <w:rFonts w:cstheme="minorHAnsi"/>
                <w:color w:val="000000"/>
                <w:sz w:val="20"/>
                <w:szCs w:val="20"/>
                <w:shd w:val="clear" w:color="auto" w:fill="FFFFFF"/>
              </w:rPr>
              <w:t>о платформата, на која убаво се презентирани новите наставни единици. Проблем е тоа што за некои предмети, недостасуваат повеќе нови наставни содржини</w:t>
            </w:r>
            <w:r>
              <w:rPr>
                <w:rStyle w:val="normaltextrun"/>
                <w:rFonts w:cstheme="minorHAnsi"/>
                <w:color w:val="000000"/>
                <w:sz w:val="20"/>
                <w:szCs w:val="20"/>
                <w:shd w:val="clear" w:color="auto" w:fill="FFFFFF"/>
              </w:rPr>
              <w:t>. Пример за тоа е наставата по ф</w:t>
            </w:r>
            <w:r w:rsidRPr="001138ED">
              <w:rPr>
                <w:rStyle w:val="normaltextrun"/>
                <w:rFonts w:cstheme="minorHAnsi"/>
                <w:color w:val="000000"/>
                <w:sz w:val="20"/>
                <w:szCs w:val="20"/>
                <w:shd w:val="clear" w:color="auto" w:fill="FFFFFF"/>
              </w:rPr>
              <w:t>изичко и здравствено образование. Ние како училиште интерно поставивме повеќе видеа на нашата фан и веб страна за наставата по ФЗО, одколку целата еду ино платформа.</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Раководител на одделение во општината</w:t>
            </w:r>
            <w:r w:rsidRPr="001138ED">
              <w:rPr>
                <w:rStyle w:val="normaltextrun"/>
                <w:rFonts w:cstheme="minorHAnsi"/>
                <w:color w:val="000000"/>
                <w:sz w:val="20"/>
                <w:szCs w:val="20"/>
                <w:shd w:val="clear" w:color="auto" w:fill="FFFFFF"/>
              </w:rPr>
              <w:t>: Во учебна 2019/2020 година процентот на ученици без интернет и алатки за електронска комуникација, од вкупниот број на ученици во сите училишта изнесува за основно образование 6,56 %. Националната платформа eduino.gov.mk обезбедува голем број на видео предавања кои беа од голема корист и на наставниците и на учениците во завршувањето на учебната година.</w:t>
            </w:r>
          </w:p>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Соработник за средно образование (општина):</w:t>
            </w:r>
            <w:r w:rsidRPr="001138ED">
              <w:rPr>
                <w:rStyle w:val="normaltextrun"/>
                <w:rFonts w:cstheme="minorHAnsi"/>
                <w:color w:val="000000"/>
                <w:sz w:val="20"/>
                <w:szCs w:val="20"/>
                <w:shd w:val="clear" w:color="auto" w:fill="FFFFFF"/>
              </w:rPr>
              <w:t xml:space="preserve"> Во учебна 2019/2020 година процентот на ученици без интернет и алатки за електронска комуникација, од вкупниот број на ученици во сите училишта изнесува за средно образование 1,19 %. Националната платформа eduino.gov.mk обезбедува голем број на видео предавања кои беа од голема корист и на наставниците и на учениците во завршувањето на учебната година.</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B1502C">
              <w:rPr>
                <w:rStyle w:val="normaltextrun"/>
                <w:rFonts w:ascii="Calibri" w:eastAsia="Calibri" w:hAnsi="Calibri" w:cs="Calibri"/>
                <w:color w:val="000000"/>
                <w:sz w:val="20"/>
                <w:szCs w:val="20"/>
                <w:shd w:val="clear" w:color="auto" w:fill="FFFFFF"/>
              </w:rPr>
              <w:t xml:space="preserve">Околу 5% од учениците се пријавија дека имаат технички проблеми, но се јавија и ученици од финансиски ситуирани семејства со повеќе деца кои користат еден уред и имаат проблеми. Скоро сите ученици располагаат со доволни вештини да следат виртуелна настава координирани од наставниците, класните раководители. Нашите ученици ја користеа платформата zoom, за стручните училишта нема воопшто снимени лекции на платформата eduino.gov.mk, тој проблем го решаваа наставниците поставувајќи свој личен снимен материјал. За стручните училишта нема снимени лекции на платформата.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Не, Следаат преку апликација Zoom и апликација WhatsApp.</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Дали за време на здравствената криза вршите дезинфекцијата на објектот на установата (без оглед што услугите не се даваат во неа) и со која динамика ? (</w:t>
            </w:r>
            <w:r w:rsidRPr="00A77EFE">
              <w:rPr>
                <w:rFonts w:cstheme="minorHAnsi"/>
                <w:b/>
                <w:i/>
                <w:sz w:val="20"/>
                <w:szCs w:val="20"/>
              </w:rPr>
              <w:t>одговара само претставник на установа</w:t>
            </w:r>
            <w:r w:rsidRPr="00A77EFE">
              <w:rPr>
                <w:rFonts w:cstheme="minorHAnsi"/>
                <w:b/>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Style w:val="normaltextrun"/>
                <w:rFonts w:cstheme="minorHAnsi"/>
                <w:color w:val="000000"/>
                <w:sz w:val="20"/>
                <w:szCs w:val="20"/>
                <w:u w:val="single"/>
                <w:shd w:val="clear" w:color="auto" w:fill="FFFFFF"/>
              </w:rPr>
              <w:t>Директор на Гимназија „ Мирче Ацев “</w:t>
            </w:r>
            <w:r w:rsidRPr="001138ED">
              <w:rPr>
                <w:rStyle w:val="normaltextrun"/>
                <w:rFonts w:cstheme="minorHAnsi"/>
                <w:color w:val="000000"/>
                <w:sz w:val="20"/>
                <w:szCs w:val="20"/>
                <w:shd w:val="clear" w:color="auto" w:fill="FFFFFF"/>
              </w:rPr>
              <w:t>: Без оглед на условите во кои се најдуваме со здравствената сосотојба и криза, во нашето училиште редовно се врши дезинфекција на просториите и објектот најмалку еднаш во текот на работната седмица, а по потреба и повеќе пати.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144EAF">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Да, за време на пандемијата беше направена дезинфекција на сите училишни објекти од страна на надлежни служби. Ние како училиште секојдневно, по завршувањето на работните обв</w:t>
            </w:r>
            <w:r>
              <w:rPr>
                <w:rStyle w:val="normaltextrun"/>
                <w:rFonts w:cstheme="minorHAnsi"/>
                <w:color w:val="000000"/>
                <w:sz w:val="20"/>
                <w:szCs w:val="20"/>
                <w:shd w:val="clear" w:color="auto" w:fill="FFFFFF"/>
              </w:rPr>
              <w:t>р</w:t>
            </w:r>
            <w:r w:rsidRPr="001138ED">
              <w:rPr>
                <w:rStyle w:val="normaltextrun"/>
                <w:rFonts w:cstheme="minorHAnsi"/>
                <w:color w:val="000000"/>
                <w:sz w:val="20"/>
                <w:szCs w:val="20"/>
                <w:shd w:val="clear" w:color="auto" w:fill="FFFFFF"/>
              </w:rPr>
              <w:t>ски вршиме интерна дезинфекција на просториите.</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B1502C">
              <w:rPr>
                <w:rStyle w:val="normaltextrun"/>
                <w:rFonts w:ascii="Calibri" w:eastAsia="Calibri" w:hAnsi="Calibri" w:cs="Calibri"/>
                <w:color w:val="000000"/>
                <w:sz w:val="20"/>
                <w:szCs w:val="20"/>
                <w:shd w:val="clear" w:color="auto" w:fill="FFFFFF"/>
              </w:rPr>
              <w:t xml:space="preserve">Да извршена е дезинфекција од Центар за јавно </w:t>
            </w:r>
            <w:r w:rsidRPr="00B1502C">
              <w:rPr>
                <w:rStyle w:val="normaltextrun"/>
                <w:rFonts w:ascii="Calibri" w:eastAsia="Calibri" w:hAnsi="Calibri" w:cs="Calibri"/>
                <w:color w:val="000000"/>
                <w:sz w:val="20"/>
                <w:szCs w:val="20"/>
                <w:shd w:val="clear" w:color="auto" w:fill="FFFFFF"/>
              </w:rPr>
              <w:lastRenderedPageBreak/>
              <w:t>здравје еднаш и дезинфекција од страна на училиштето секојдневно по неколку пати на ден, пред, потоа и   кога имаше активности  во училиштето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 xml:space="preserve">Да, два пати до денес. </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 xml:space="preserve">Дали планирате инвестиции за прилагодување на системите за вентилација во установите ?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A77EFE" w:rsidRDefault="00855DF0" w:rsidP="003B5BAF">
            <w:pPr>
              <w:pBdr>
                <w:top w:val="single" w:sz="4" w:space="0" w:color="auto"/>
                <w:left w:val="single" w:sz="4" w:space="4" w:color="auto"/>
                <w:bottom w:val="single" w:sz="4" w:space="1" w:color="auto"/>
                <w:right w:val="single" w:sz="4" w:space="4" w:color="auto"/>
              </w:pBdr>
              <w:jc w:val="both"/>
              <w:rPr>
                <w:rFonts w:cstheme="minorHAnsi"/>
                <w:color w:val="000000"/>
                <w:sz w:val="20"/>
                <w:szCs w:val="20"/>
                <w:shd w:val="clear" w:color="auto" w:fill="FFFFFF"/>
              </w:rPr>
            </w:pPr>
            <w:r w:rsidRPr="00A77EFE">
              <w:rPr>
                <w:rStyle w:val="normaltextrun"/>
                <w:rFonts w:cstheme="minorHAnsi"/>
                <w:color w:val="000000"/>
                <w:sz w:val="20"/>
                <w:szCs w:val="20"/>
                <w:u w:val="single"/>
                <w:shd w:val="clear" w:color="auto" w:fill="FFFFFF"/>
              </w:rPr>
              <w:t>Директор на Гимназија „ Мирче Ацев “</w:t>
            </w:r>
            <w:r w:rsidRPr="001138ED">
              <w:rPr>
                <w:rStyle w:val="normaltextrun"/>
                <w:rFonts w:cstheme="minorHAnsi"/>
                <w:color w:val="000000"/>
                <w:sz w:val="20"/>
                <w:szCs w:val="20"/>
                <w:shd w:val="clear" w:color="auto" w:fill="FFFFFF"/>
              </w:rPr>
              <w:t>: Во нашето училиште нема систем за вентилација на објектот.</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w:t>
            </w:r>
            <w:r w:rsidRPr="001138ED">
              <w:rPr>
                <w:rStyle w:val="normaltextrun"/>
                <w:rFonts w:cstheme="minorHAnsi"/>
                <w:color w:val="000000"/>
                <w:sz w:val="20"/>
                <w:szCs w:val="20"/>
                <w:shd w:val="clear" w:color="auto" w:fill="FFFFFF"/>
              </w:rPr>
              <w:t>Да</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Како училиште немаме систем за вентилација на нашата установа. Немаме финансиски средства за поставување на вентилација иако истата е нужно потребна во ваква ситуација, во која се наоѓа нашата држава</w:t>
            </w:r>
            <w:r>
              <w:rPr>
                <w:rStyle w:val="normaltextrun"/>
                <w:rFonts w:cstheme="minorHAnsi"/>
                <w:color w:val="000000"/>
                <w:sz w:val="20"/>
                <w:szCs w:val="20"/>
                <w:shd w:val="clear" w:color="auto" w:fill="FFFFFF"/>
              </w:rPr>
              <w:t>.</w:t>
            </w:r>
          </w:p>
          <w:p w:rsidR="00855DF0" w:rsidRPr="001138ED" w:rsidRDefault="00855DF0" w:rsidP="003B5BAF">
            <w:pP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44EAF">
              <w:rPr>
                <w:rStyle w:val="normaltextrun"/>
                <w:rFonts w:cstheme="minorHAnsi"/>
                <w:color w:val="000000"/>
                <w:sz w:val="20"/>
                <w:szCs w:val="20"/>
                <w:shd w:val="clear" w:color="auto" w:fill="FFFFFF"/>
              </w:rPr>
              <w:t>Не</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A77EFE" w:rsidRDefault="00855DF0" w:rsidP="003B5BAF">
            <w:pPr>
              <w:suppressAutoHyphens/>
              <w:jc w:val="both"/>
              <w:rPr>
                <w:rStyle w:val="normaltextrun"/>
                <w:rFonts w:cstheme="minorHAnsi"/>
                <w:b/>
                <w:sz w:val="20"/>
                <w:szCs w:val="20"/>
              </w:rPr>
            </w:pPr>
            <w:r w:rsidRPr="00A77EFE">
              <w:rPr>
                <w:rFonts w:cstheme="minorHAnsi"/>
                <w:b/>
                <w:sz w:val="20"/>
                <w:szCs w:val="20"/>
              </w:rPr>
              <w:t>Оценете ја постоечката состојба со човечки ресурси во установата кои се оспособени за давање на образовни услуги во услови на здравствена криза? Наведете накусо неколку аспекти од оперативното работење на установата за кои е неопходно да се зајакне знаење и вештини поврзано со спроведување на превентивните мерки?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A77EFE" w:rsidRDefault="00855DF0" w:rsidP="003B5BAF">
            <w:pPr>
              <w:pBdr>
                <w:top w:val="single" w:sz="4" w:space="0" w:color="auto"/>
                <w:left w:val="single" w:sz="4" w:space="4" w:color="auto"/>
                <w:bottom w:val="single" w:sz="4" w:space="1" w:color="auto"/>
                <w:right w:val="single" w:sz="4" w:space="4" w:color="auto"/>
              </w:pBdr>
              <w:suppressAutoHyphens/>
              <w:jc w:val="both"/>
              <w:rPr>
                <w:rStyle w:val="normaltextrun"/>
                <w:rFonts w:cstheme="minorHAnsi"/>
                <w:sz w:val="20"/>
                <w:szCs w:val="20"/>
              </w:rPr>
            </w:pPr>
            <w:r w:rsidRPr="00A77EFE">
              <w:rPr>
                <w:rStyle w:val="normaltextrun"/>
                <w:rFonts w:cstheme="minorHAnsi"/>
                <w:color w:val="000000"/>
                <w:sz w:val="20"/>
                <w:szCs w:val="20"/>
                <w:u w:val="single"/>
                <w:shd w:val="clear" w:color="auto" w:fill="FFFFFF"/>
              </w:rPr>
              <w:t>Директор на Гимназија „ Мирче Ацев “:</w:t>
            </w:r>
            <w:r w:rsidRPr="001138ED">
              <w:rPr>
                <w:rStyle w:val="normaltextrun"/>
                <w:rFonts w:cstheme="minorHAnsi"/>
                <w:color w:val="000000"/>
                <w:sz w:val="20"/>
                <w:szCs w:val="20"/>
                <w:shd w:val="clear" w:color="auto" w:fill="FFFFFF"/>
              </w:rPr>
              <w:t xml:space="preserve"> </w:t>
            </w:r>
            <w:r w:rsidRPr="001138ED">
              <w:rPr>
                <w:rFonts w:cstheme="minorHAnsi"/>
                <w:sz w:val="20"/>
                <w:szCs w:val="20"/>
              </w:rPr>
              <w:t>Сите наставници во училиштето се обучени  за давање на образовни услуги во состојба на криза, со тоа што во текот на месец Август е предвидена обука за наставници</w:t>
            </w:r>
            <w:r>
              <w:rPr>
                <w:rFonts w:cstheme="minorHAnsi"/>
                <w:sz w:val="20"/>
                <w:szCs w:val="20"/>
              </w:rPr>
              <w:t>те за користење на најавената</w:t>
            </w:r>
            <w:r w:rsidRPr="001138ED">
              <w:rPr>
                <w:rFonts w:cstheme="minorHAnsi"/>
                <w:sz w:val="20"/>
                <w:szCs w:val="20"/>
              </w:rPr>
              <w:t xml:space="preserve"> Национална платформа за учење од далечина, која обука ќе ја спроведат професорите по Информатика кои беа на онлајн обуката.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w:t>
            </w:r>
            <w:r w:rsidRPr="001138ED">
              <w:rPr>
                <w:rStyle w:val="normaltextrun"/>
                <w:rFonts w:cstheme="minorHAnsi"/>
                <w:color w:val="000000"/>
                <w:sz w:val="20"/>
                <w:szCs w:val="20"/>
                <w:shd w:val="clear" w:color="auto" w:fill="FFFFFF"/>
              </w:rPr>
              <w:t>Вложување во капацитетот на човечките ресурси,</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со постојани обуки и работилници кои ќе бидат во чекор со образовните европски стандарди и норми,</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професионален развој на наставниот кадар</w:t>
            </w:r>
            <w:r>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во подем</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Располагаме со многу малку човечки ресу</w:t>
            </w:r>
            <w:r>
              <w:rPr>
                <w:rStyle w:val="normaltextrun"/>
                <w:rFonts w:cstheme="minorHAnsi"/>
                <w:color w:val="000000"/>
                <w:sz w:val="20"/>
                <w:szCs w:val="20"/>
                <w:shd w:val="clear" w:color="auto" w:fill="FFFFFF"/>
              </w:rPr>
              <w:t>рси за работа на училиштето и</w:t>
            </w:r>
            <w:r w:rsidRPr="001138ED">
              <w:rPr>
                <w:rStyle w:val="normaltextrun"/>
                <w:rFonts w:cstheme="minorHAnsi"/>
                <w:color w:val="000000"/>
                <w:sz w:val="20"/>
                <w:szCs w:val="20"/>
                <w:shd w:val="clear" w:color="auto" w:fill="FFFFFF"/>
              </w:rPr>
              <w:t xml:space="preserve"> условно кажано и </w:t>
            </w:r>
            <w:r>
              <w:rPr>
                <w:rStyle w:val="normaltextrun"/>
                <w:rFonts w:cstheme="minorHAnsi"/>
                <w:color w:val="000000"/>
                <w:sz w:val="20"/>
                <w:szCs w:val="20"/>
                <w:shd w:val="clear" w:color="auto" w:fill="FFFFFF"/>
              </w:rPr>
              <w:t xml:space="preserve">во </w:t>
            </w:r>
            <w:r w:rsidRPr="001138ED">
              <w:rPr>
                <w:rStyle w:val="normaltextrun"/>
                <w:rFonts w:cstheme="minorHAnsi"/>
                <w:color w:val="000000"/>
                <w:sz w:val="20"/>
                <w:szCs w:val="20"/>
                <w:shd w:val="clear" w:color="auto" w:fill="FFFFFF"/>
              </w:rPr>
              <w:t>редов</w:t>
            </w:r>
            <w:r>
              <w:rPr>
                <w:rStyle w:val="normaltextrun"/>
                <w:rFonts w:cstheme="minorHAnsi"/>
                <w:color w:val="000000"/>
                <w:sz w:val="20"/>
                <w:szCs w:val="20"/>
                <w:shd w:val="clear" w:color="auto" w:fill="FFFFFF"/>
              </w:rPr>
              <w:t>н</w:t>
            </w:r>
            <w:r w:rsidRPr="001138ED">
              <w:rPr>
                <w:rStyle w:val="normaltextrun"/>
                <w:rFonts w:cstheme="minorHAnsi"/>
                <w:color w:val="000000"/>
                <w:sz w:val="20"/>
                <w:szCs w:val="20"/>
                <w:shd w:val="clear" w:color="auto" w:fill="FFFFFF"/>
              </w:rPr>
              <w:t>а настава во нормални услови на функционирање. Потребно е под итно ангажирање на стручно лице кое ќе го следи текот на настаните за реализација на наставата во овие услови. Стручното лице ќе треба да биде задолжено за изработка и контрола на протокол за институцијата за која ќе биде назначено, бидејќи секоја образовна институција се разликува една од друга и тоа по: место положба, просторни услови, број на вработените, бројот на учениците и сл. Потребна е обука на вработените за зајакнување на знаењата и вештините поврзано со спроведување на превентивните мерки во образовната установа.</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872649">
              <w:rPr>
                <w:rStyle w:val="normaltextrun"/>
                <w:rFonts w:ascii="Calibri" w:eastAsia="Calibri" w:hAnsi="Calibri" w:cs="Calibri"/>
                <w:color w:val="000000"/>
                <w:sz w:val="20"/>
                <w:szCs w:val="20"/>
                <w:shd w:val="clear" w:color="auto" w:fill="FFFFFF"/>
              </w:rPr>
              <w:t>Поголем дел од наставниците и техничкиот персонал со кокретни насоки, обуки и прирачници е способен да работи во услови на здравствена кризи.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Постоечката состојба е добра, одрж</w:t>
            </w:r>
            <w:r>
              <w:rPr>
                <w:rStyle w:val="normaltextrun"/>
                <w:rFonts w:cstheme="minorHAnsi"/>
                <w:color w:val="000000"/>
                <w:sz w:val="20"/>
                <w:szCs w:val="20"/>
                <w:shd w:val="clear" w:color="auto" w:fill="FFFFFF"/>
              </w:rPr>
              <w:t>увани се работилници и други акт</w:t>
            </w:r>
            <w:r w:rsidRPr="001138ED">
              <w:rPr>
                <w:rStyle w:val="normaltextrun"/>
                <w:rFonts w:cstheme="minorHAnsi"/>
                <w:color w:val="000000"/>
                <w:sz w:val="20"/>
                <w:szCs w:val="20"/>
                <w:shd w:val="clear" w:color="auto" w:fill="FFFFFF"/>
              </w:rPr>
              <w:t>ивности.</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Како ја оценувате количината на заштитна опрема која е на располагање за вработените во Вашата установа? (одговара само претставник на установа)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rPr>
                <w:rStyle w:val="normaltextrun"/>
                <w:rFonts w:cstheme="minorHAnsi"/>
                <w:color w:val="000000"/>
                <w:sz w:val="20"/>
                <w:szCs w:val="20"/>
                <w:shd w:val="clear" w:color="auto" w:fill="FFFFFF"/>
              </w:rPr>
            </w:pPr>
            <w:r w:rsidRPr="00A77EFE">
              <w:rPr>
                <w:rFonts w:cstheme="minorHAnsi"/>
                <w:sz w:val="20"/>
                <w:szCs w:val="20"/>
                <w:u w:val="single"/>
              </w:rPr>
              <w:t>Директор на Гимназија „ Мирче Ацев “:</w:t>
            </w:r>
            <w:r w:rsidRPr="001138ED">
              <w:rPr>
                <w:rFonts w:cstheme="minorHAnsi"/>
                <w:sz w:val="20"/>
                <w:szCs w:val="20"/>
              </w:rPr>
              <w:t xml:space="preserve"> Опремата за заштита на вработените ја поседуваме во доволни количини и истата е во функција. За секој вработен се набавени заштитни визири, заштитни маски и ракавици</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Немаме соодветна опрема за заштита. Основната опрема (заштитни маски, средства за дезинфекција) во мали количини ги купуваме инерно од с</w:t>
            </w:r>
            <w:r>
              <w:rPr>
                <w:rStyle w:val="normaltextrun"/>
                <w:rFonts w:cstheme="minorHAnsi"/>
                <w:color w:val="000000"/>
                <w:sz w:val="20"/>
                <w:szCs w:val="20"/>
                <w:shd w:val="clear" w:color="auto" w:fill="FFFFFF"/>
              </w:rPr>
              <w:t>оп</w:t>
            </w:r>
            <w:r w:rsidRPr="001138ED">
              <w:rPr>
                <w:rStyle w:val="normaltextrun"/>
                <w:rFonts w:cstheme="minorHAnsi"/>
                <w:color w:val="000000"/>
                <w:sz w:val="20"/>
                <w:szCs w:val="20"/>
                <w:shd w:val="clear" w:color="auto" w:fill="FFFFFF"/>
              </w:rPr>
              <w:t>ствени учил</w:t>
            </w:r>
            <w:r>
              <w:rPr>
                <w:rStyle w:val="normaltextrun"/>
                <w:rFonts w:cstheme="minorHAnsi"/>
                <w:color w:val="000000"/>
                <w:sz w:val="20"/>
                <w:szCs w:val="20"/>
                <w:shd w:val="clear" w:color="auto" w:fill="FFFFFF"/>
              </w:rPr>
              <w:t>и</w:t>
            </w:r>
            <w:r w:rsidRPr="001138ED">
              <w:rPr>
                <w:rStyle w:val="normaltextrun"/>
                <w:rFonts w:cstheme="minorHAnsi"/>
                <w:color w:val="000000"/>
                <w:sz w:val="20"/>
                <w:szCs w:val="20"/>
                <w:shd w:val="clear" w:color="auto" w:fill="FFFFFF"/>
              </w:rPr>
              <w:t>шни средства. Истите не можат да ги задоволат потребите ни сега, кога учениците сеуште не се вратени на наставата.</w:t>
            </w:r>
          </w:p>
          <w:p w:rsidR="00855DF0" w:rsidRPr="001138ED" w:rsidRDefault="00855DF0" w:rsidP="003B5BAF">
            <w:pPr>
              <w:pBdr>
                <w:top w:val="single" w:sz="4" w:space="0"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872649">
              <w:rPr>
                <w:rStyle w:val="normaltextrun"/>
                <w:rFonts w:cstheme="minorHAnsi"/>
                <w:color w:val="000000"/>
                <w:sz w:val="20"/>
                <w:szCs w:val="20"/>
                <w:shd w:val="clear" w:color="auto" w:fill="FFFFFF"/>
              </w:rPr>
              <w:t xml:space="preserve"> </w:t>
            </w:r>
            <w:r w:rsidRPr="00872649">
              <w:rPr>
                <w:rStyle w:val="normaltextrun"/>
                <w:rFonts w:ascii="Calibri" w:eastAsia="Calibri" w:hAnsi="Calibri" w:cs="Calibri"/>
                <w:color w:val="000000"/>
                <w:sz w:val="20"/>
                <w:szCs w:val="20"/>
                <w:shd w:val="clear" w:color="auto" w:fill="FFFFFF"/>
              </w:rPr>
              <w:t>Количината на заштитна опрема треба да се зголеми, но во зависност од начинот н</w:t>
            </w:r>
            <w:r>
              <w:rPr>
                <w:rStyle w:val="normaltextrun"/>
                <w:rFonts w:cstheme="minorHAnsi"/>
                <w:color w:val="000000"/>
                <w:sz w:val="20"/>
                <w:szCs w:val="20"/>
                <w:shd w:val="clear" w:color="auto" w:fill="FFFFFF"/>
              </w:rPr>
              <w:t>а реализација на воспино образо</w:t>
            </w:r>
            <w:r w:rsidRPr="00872649">
              <w:rPr>
                <w:rStyle w:val="normaltextrun"/>
                <w:rFonts w:ascii="Calibri" w:eastAsia="Calibri" w:hAnsi="Calibri" w:cs="Calibri"/>
                <w:color w:val="000000"/>
                <w:sz w:val="20"/>
                <w:szCs w:val="20"/>
                <w:shd w:val="clear" w:color="auto" w:fill="FFFFFF"/>
              </w:rPr>
              <w:t xml:space="preserve">вниот процес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A76932">
              <w:rPr>
                <w:rStyle w:val="normaltextrun"/>
                <w:rFonts w:cstheme="minorHAnsi"/>
                <w:color w:val="000000"/>
                <w:sz w:val="20"/>
                <w:szCs w:val="20"/>
                <w:shd w:val="clear" w:color="auto" w:fill="FFFFFF"/>
              </w:rPr>
              <w:t>Добра</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 xml:space="preserve">Дали се согласувате со можна препорака за ученици од семејство со хронично болни или постари лица од </w:t>
            </w:r>
            <w:r w:rsidRPr="00A77EFE">
              <w:rPr>
                <w:rFonts w:cstheme="minorHAnsi"/>
                <w:b/>
                <w:sz w:val="20"/>
                <w:szCs w:val="20"/>
              </w:rPr>
              <w:lastRenderedPageBreak/>
              <w:t>65 години да останат дома и да следат виртуелна настава?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Да, се согласувам.</w:t>
            </w:r>
          </w:p>
          <w:p w:rsidR="00855DF0" w:rsidRPr="001138ED" w:rsidRDefault="00855DF0" w:rsidP="003B5BAF">
            <w:pP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xml:space="preserve"> Да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 xml:space="preserve">Доколку Комисијата за заразни болести не успее да изготви протокол за следење на редовна настава, тогаш се сложувам. Се во спротивно би било целосно деградирање на учениците, </w:t>
            </w:r>
            <w:r>
              <w:rPr>
                <w:rStyle w:val="normaltextrun"/>
                <w:rFonts w:cstheme="minorHAnsi"/>
                <w:color w:val="000000"/>
                <w:sz w:val="20"/>
                <w:szCs w:val="20"/>
                <w:shd w:val="clear" w:color="auto" w:fill="FFFFFF"/>
              </w:rPr>
              <w:t>бидејќи истите ќе бидат оттргнати</w:t>
            </w:r>
            <w:r w:rsidRPr="001138ED">
              <w:rPr>
                <w:rStyle w:val="normaltextrun"/>
                <w:rFonts w:cstheme="minorHAnsi"/>
                <w:color w:val="000000"/>
                <w:sz w:val="20"/>
                <w:szCs w:val="20"/>
                <w:shd w:val="clear" w:color="auto" w:fill="FFFFFF"/>
              </w:rPr>
              <w:t xml:space="preserve"> од училишните клупи, доколку другите ученици се вратат во училиштето за следење на настава од училишните клупи.</w:t>
            </w:r>
          </w:p>
          <w:p w:rsidR="00855DF0" w:rsidRPr="001138ED" w:rsidRDefault="00855DF0" w:rsidP="003B5BAF">
            <w:pPr>
              <w:pBdr>
                <w:top w:val="single" w:sz="4" w:space="0"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872649">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Д</w:t>
            </w:r>
            <w:r w:rsidRPr="00872649">
              <w:rPr>
                <w:rStyle w:val="normaltextrun"/>
                <w:rFonts w:ascii="Calibri" w:eastAsia="Calibri" w:hAnsi="Calibri" w:cs="Calibri"/>
                <w:color w:val="000000"/>
                <w:sz w:val="20"/>
                <w:szCs w:val="20"/>
                <w:shd w:val="clear" w:color="auto" w:fill="FFFFFF"/>
              </w:rPr>
              <w:t>околку стручните лица оценат за таква потреба се согласувам, здравјето и сигурноста на учениците и нивните семејства пред се</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СОУ „Ата“: Да</w:t>
            </w:r>
          </w:p>
        </w:tc>
      </w:tr>
      <w:tr w:rsidR="00855DF0" w:rsidRPr="001138ED" w:rsidTr="003B5BAF">
        <w:tc>
          <w:tcPr>
            <w:tcW w:w="9576" w:type="dxa"/>
            <w:gridSpan w:val="2"/>
          </w:tcPr>
          <w:p w:rsidR="00855DF0" w:rsidRPr="00A77EFE" w:rsidRDefault="00855DF0" w:rsidP="003B5BAF">
            <w:pPr>
              <w:rPr>
                <w:rStyle w:val="normaltextrun"/>
                <w:rFonts w:cstheme="minorHAnsi"/>
                <w:b/>
                <w:sz w:val="20"/>
                <w:szCs w:val="20"/>
              </w:rPr>
            </w:pPr>
            <w:r w:rsidRPr="00A77EFE">
              <w:rPr>
                <w:rFonts w:cstheme="minorHAnsi"/>
                <w:b/>
                <w:sz w:val="20"/>
                <w:szCs w:val="20"/>
              </w:rPr>
              <w:t>Дали се согласувате со изјава дека за заживување на економијата први треба да се отворат детските градинки и училиштата, во спротивно жените – мајки се принудени да останат дома со децата? Доколку не се согласувате накратко образложете зошто?</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Да, се согласувам.</w:t>
            </w:r>
          </w:p>
          <w:p w:rsidR="00855DF0" w:rsidRPr="001138ED" w:rsidRDefault="00855DF0" w:rsidP="003B5BAF">
            <w:pP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Да</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Под посебен протокол за работа, со редуцирана програма за работа и со преземање на потребните мерки за заштита, можат да се отворат детските градинки и училиштата. Бидејќи местото на учениците е во училиштата во училишните клупи, со физичко присуство на наставникот. За непочитување на пр</w:t>
            </w:r>
            <w:r>
              <w:rPr>
                <w:rStyle w:val="normaltextrun"/>
                <w:rFonts w:cstheme="minorHAnsi"/>
                <w:color w:val="000000"/>
                <w:sz w:val="20"/>
                <w:szCs w:val="20"/>
                <w:shd w:val="clear" w:color="auto" w:fill="FFFFFF"/>
              </w:rPr>
              <w:t>о</w:t>
            </w:r>
            <w:r w:rsidRPr="001138ED">
              <w:rPr>
                <w:rStyle w:val="normaltextrun"/>
                <w:rFonts w:cstheme="minorHAnsi"/>
                <w:color w:val="000000"/>
                <w:sz w:val="20"/>
                <w:szCs w:val="20"/>
                <w:shd w:val="clear" w:color="auto" w:fill="FFFFFF"/>
              </w:rPr>
              <w:t>токолот за работа и не почитување на мерките инсистирам на изречување на најстроги мерки, како за учениците и родителите. Впрочем и угостителските објекти се отворени и истит</w:t>
            </w:r>
            <w:r>
              <w:rPr>
                <w:rStyle w:val="normaltextrun"/>
                <w:rFonts w:cstheme="minorHAnsi"/>
                <w:color w:val="000000"/>
                <w:sz w:val="20"/>
                <w:szCs w:val="20"/>
                <w:shd w:val="clear" w:color="auto" w:fill="FFFFFF"/>
              </w:rPr>
              <w:t>е се веќе во функција, под посе</w:t>
            </w:r>
            <w:r w:rsidRPr="001138ED">
              <w:rPr>
                <w:rStyle w:val="normaltextrun"/>
                <w:rFonts w:cstheme="minorHAnsi"/>
                <w:color w:val="000000"/>
                <w:sz w:val="20"/>
                <w:szCs w:val="20"/>
                <w:shd w:val="clear" w:color="auto" w:fill="FFFFFF"/>
              </w:rPr>
              <w:t>ебен пр</w:t>
            </w:r>
            <w:r>
              <w:rPr>
                <w:rStyle w:val="normaltextrun"/>
                <w:rFonts w:cstheme="minorHAnsi"/>
                <w:color w:val="000000"/>
                <w:sz w:val="20"/>
                <w:szCs w:val="20"/>
                <w:shd w:val="clear" w:color="auto" w:fill="FFFFFF"/>
              </w:rPr>
              <w:t>о</w:t>
            </w:r>
            <w:r w:rsidRPr="001138ED">
              <w:rPr>
                <w:rStyle w:val="normaltextrun"/>
                <w:rFonts w:cstheme="minorHAnsi"/>
                <w:color w:val="000000"/>
                <w:sz w:val="20"/>
                <w:szCs w:val="20"/>
                <w:shd w:val="clear" w:color="auto" w:fill="FFFFFF"/>
              </w:rPr>
              <w:t xml:space="preserve">токол за работа. </w:t>
            </w:r>
          </w:p>
          <w:p w:rsidR="00855DF0" w:rsidRPr="001138ED"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872649">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Д</w:t>
            </w:r>
            <w:r w:rsidRPr="00872649">
              <w:rPr>
                <w:rStyle w:val="normaltextrun"/>
                <w:rFonts w:ascii="Calibri" w:eastAsia="Calibri" w:hAnsi="Calibri" w:cs="Calibri"/>
                <w:color w:val="000000"/>
                <w:sz w:val="20"/>
                <w:szCs w:val="20"/>
                <w:shd w:val="clear" w:color="auto" w:fill="FFFFFF"/>
              </w:rPr>
              <w:t>околку стручните лица оценат дека постојат можности за работа на детските градинки и училишта и добиеме одредени протоколи за работа и мерки со кои би работеле, мерки како да се опреми просторот и хигиенски средства, дистанца, намален број на ученици во паралелка, обуки на техничкиот персонал и наставниците се согласувам да се започне со работа.</w:t>
            </w:r>
            <w:r>
              <w:rPr>
                <w:rStyle w:val="normaltextrun"/>
                <w:rFonts w:cstheme="minorHAnsi"/>
                <w:color w:val="000000"/>
                <w:sz w:val="20"/>
                <w:szCs w:val="20"/>
                <w:shd w:val="clear" w:color="auto" w:fill="FFFFFF"/>
              </w:rPr>
              <w:t xml:space="preserve"> </w:t>
            </w:r>
            <w:r w:rsidRPr="00872649">
              <w:rPr>
                <w:rStyle w:val="normaltextrun"/>
                <w:rFonts w:ascii="Calibri" w:eastAsia="Calibri" w:hAnsi="Calibri" w:cs="Calibri"/>
                <w:color w:val="000000"/>
                <w:sz w:val="20"/>
                <w:szCs w:val="20"/>
                <w:shd w:val="clear" w:color="auto" w:fill="FFFFFF"/>
              </w:rPr>
              <w:t>Доколку постои ризик за било кој учесник во процесот ќе постапиме во согласност со упатствата.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A76932">
              <w:rPr>
                <w:rStyle w:val="normaltextrun"/>
                <w:rFonts w:cstheme="minorHAnsi"/>
                <w:color w:val="000000"/>
                <w:sz w:val="20"/>
                <w:szCs w:val="20"/>
                <w:shd w:val="clear" w:color="auto" w:fill="FFFFFF"/>
              </w:rPr>
              <w:t>Да</w:t>
            </w:r>
          </w:p>
        </w:tc>
      </w:tr>
      <w:tr w:rsidR="00855DF0" w:rsidRPr="001138ED" w:rsidTr="003B5BAF">
        <w:tc>
          <w:tcPr>
            <w:tcW w:w="9576" w:type="dxa"/>
            <w:gridSpan w:val="2"/>
          </w:tcPr>
          <w:p w:rsidR="00855DF0" w:rsidRPr="00A77EFE" w:rsidRDefault="00855DF0" w:rsidP="003B5BAF">
            <w:pPr>
              <w:suppressAutoHyphens/>
              <w:jc w:val="both"/>
              <w:rPr>
                <w:rStyle w:val="normaltextrun"/>
                <w:rFonts w:cstheme="minorHAnsi"/>
                <w:b/>
                <w:sz w:val="20"/>
                <w:szCs w:val="20"/>
              </w:rPr>
            </w:pPr>
            <w:r w:rsidRPr="00A77EFE">
              <w:rPr>
                <w:rFonts w:cstheme="minorHAnsi"/>
                <w:b/>
                <w:sz w:val="20"/>
                <w:szCs w:val="20"/>
              </w:rPr>
              <w:t>Дали поддржувате издвојување на дополнителни средства во буџетот на МОН (во рамки на блок дотации или специјална алокација) за помош на родителите са спроведување на виртуелна настава и учење дома по пат на обезбедување услуги од ментори?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0" w:color="auto"/>
                <w:left w:val="single" w:sz="4" w:space="4" w:color="auto"/>
                <w:bottom w:val="single" w:sz="4" w:space="1" w:color="auto"/>
                <w:right w:val="single" w:sz="4" w:space="4" w:color="auto"/>
              </w:pBdr>
              <w:suppressAutoHyphens/>
              <w:jc w:val="both"/>
              <w:rPr>
                <w:rFonts w:cstheme="minorHAnsi"/>
                <w:sz w:val="20"/>
                <w:szCs w:val="20"/>
              </w:rPr>
            </w:pPr>
            <w:r w:rsidRPr="00A77EFE">
              <w:rPr>
                <w:rFonts w:cstheme="minorHAnsi"/>
                <w:sz w:val="20"/>
                <w:szCs w:val="20"/>
                <w:u w:val="single"/>
              </w:rPr>
              <w:t>Директор на Гимназија „ Мирче Ацев “</w:t>
            </w:r>
            <w:r w:rsidRPr="001138ED">
              <w:rPr>
                <w:rFonts w:cstheme="minorHAnsi"/>
                <w:sz w:val="20"/>
                <w:szCs w:val="20"/>
              </w:rPr>
              <w:t>: Да, тоа е повеќе од потребно.</w:t>
            </w:r>
          </w:p>
          <w:p w:rsidR="00855DF0" w:rsidRPr="001138ED" w:rsidRDefault="00855DF0" w:rsidP="003B5BAF">
            <w:pPr>
              <w:jc w:val="both"/>
              <w:rPr>
                <w:rStyle w:val="normaltextrun"/>
                <w:rFonts w:cstheme="minorHAnsi"/>
                <w:color w:val="000000"/>
                <w:sz w:val="20"/>
                <w:szCs w:val="20"/>
                <w:shd w:val="clear" w:color="auto" w:fill="FFFFFF"/>
              </w:rPr>
            </w:pPr>
            <w:r w:rsidRPr="00A77EFE">
              <w:rPr>
                <w:rFonts w:cstheme="minorHAnsi"/>
                <w:sz w:val="20"/>
                <w:szCs w:val="20"/>
                <w:u w:val="single"/>
              </w:rPr>
              <w:t>Советник за образование и спорт (општина)</w:t>
            </w:r>
            <w:r w:rsidRPr="001138ED">
              <w:rPr>
                <w:rFonts w:cstheme="minorHAnsi"/>
                <w:sz w:val="20"/>
                <w:szCs w:val="20"/>
              </w:rPr>
              <w:t>: Да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0"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A76932">
              <w:rPr>
                <w:rStyle w:val="normaltextrun"/>
                <w:rFonts w:cstheme="minorHAnsi"/>
                <w:color w:val="000000"/>
                <w:sz w:val="20"/>
                <w:szCs w:val="20"/>
                <w:shd w:val="clear" w:color="auto" w:fill="FFFFFF"/>
              </w:rPr>
              <w:t xml:space="preserve"> </w:t>
            </w:r>
            <w:r w:rsidRPr="001138ED">
              <w:rPr>
                <w:rStyle w:val="normaltextrun"/>
                <w:rFonts w:cstheme="minorHAnsi"/>
                <w:color w:val="000000"/>
                <w:sz w:val="20"/>
                <w:szCs w:val="20"/>
                <w:shd w:val="clear" w:color="auto" w:fill="FFFFFF"/>
              </w:rPr>
              <w:t>Апсолутно  повеќе од потребно е издвојување на дополнителни средства во буџетот на МОН за помош на сите во реализацијата на онлајн настава.</w:t>
            </w:r>
          </w:p>
          <w:p w:rsidR="00855DF0" w:rsidRPr="00855DF0" w:rsidRDefault="00855DF0" w:rsidP="00855DF0">
            <w:pPr>
              <w:pBdr>
                <w:top w:val="single" w:sz="4" w:space="0" w:color="000000"/>
                <w:left w:val="single" w:sz="4" w:space="4" w:color="000000"/>
                <w:bottom w:val="single" w:sz="4" w:space="1" w:color="000000"/>
                <w:right w:val="single" w:sz="4" w:space="4" w:color="000000"/>
              </w:pBdr>
              <w:jc w:val="both"/>
              <w:rPr>
                <w:rStyle w:val="normaltextrun"/>
                <w:rFonts w:ascii="Calibri" w:eastAsia="Calibri" w:hAnsi="Calibri" w:cs="Calibr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872649">
              <w:rPr>
                <w:rStyle w:val="normaltextrun"/>
                <w:rFonts w:cstheme="minorHAnsi"/>
                <w:color w:val="000000"/>
                <w:sz w:val="20"/>
                <w:szCs w:val="20"/>
                <w:shd w:val="clear" w:color="auto" w:fill="FFFFFF"/>
              </w:rPr>
              <w:t xml:space="preserve"> </w:t>
            </w:r>
            <w:r>
              <w:rPr>
                <w:rStyle w:val="normaltextrun"/>
                <w:rFonts w:cstheme="minorHAnsi"/>
                <w:color w:val="000000"/>
                <w:sz w:val="20"/>
                <w:szCs w:val="20"/>
                <w:shd w:val="clear" w:color="auto" w:fill="FFFFFF"/>
              </w:rPr>
              <w:t>Д</w:t>
            </w:r>
            <w:r w:rsidRPr="00872649">
              <w:rPr>
                <w:rStyle w:val="normaltextrun"/>
                <w:rFonts w:ascii="Calibri" w:eastAsia="Calibri" w:hAnsi="Calibri" w:cs="Calibri"/>
                <w:color w:val="000000"/>
                <w:sz w:val="20"/>
                <w:szCs w:val="20"/>
                <w:shd w:val="clear" w:color="auto" w:fill="FFFFFF"/>
              </w:rPr>
              <w:t xml:space="preserve">а, доколку од септември се започне со онлајн настава одредена група на родители па и наставници би требало да добијат ментори, координатори,  кратки обуки или прирачници  како да  се спроведува настава и учење од дома </w:t>
            </w:r>
          </w:p>
        </w:tc>
      </w:tr>
      <w:tr w:rsidR="00855DF0" w:rsidRPr="001138ED" w:rsidTr="003B5BAF">
        <w:tc>
          <w:tcPr>
            <w:tcW w:w="9576" w:type="dxa"/>
            <w:gridSpan w:val="2"/>
          </w:tcPr>
          <w:p w:rsidR="00855DF0" w:rsidRPr="001138ED" w:rsidRDefault="00855DF0" w:rsidP="003B5BAF">
            <w:pPr>
              <w:pBdr>
                <w:top w:val="single" w:sz="4" w:space="1" w:color="auto"/>
                <w:left w:val="single" w:sz="4" w:space="4" w:color="auto"/>
                <w:bottom w:val="single" w:sz="4" w:space="1" w:color="auto"/>
                <w:right w:val="single" w:sz="4" w:space="4" w:color="auto"/>
              </w:pBdr>
              <w:shd w:val="clear" w:color="auto" w:fill="FDE9D9" w:themeFill="accent6" w:themeFillTint="33"/>
              <w:rPr>
                <w:rFonts w:cstheme="minorHAnsi"/>
                <w:b/>
                <w:sz w:val="20"/>
                <w:szCs w:val="20"/>
              </w:rPr>
            </w:pPr>
            <w:r w:rsidRPr="001138ED">
              <w:rPr>
                <w:rFonts w:cstheme="minorHAnsi"/>
                <w:b/>
                <w:sz w:val="20"/>
                <w:szCs w:val="20"/>
              </w:rPr>
              <w:t>Поврзано со предизвици во управувањето со јавните финансии во услови на криза, вонредна состојба, на краток и  на среден рок, со увид во приоритените потреби.</w:t>
            </w:r>
          </w:p>
          <w:p w:rsidR="00855DF0" w:rsidRPr="00A77EFE" w:rsidRDefault="00855DF0" w:rsidP="003B5BAF">
            <w:pPr>
              <w:rPr>
                <w:rStyle w:val="normaltextrun"/>
                <w:rFonts w:cstheme="minorHAnsi"/>
                <w:b/>
                <w:sz w:val="20"/>
                <w:szCs w:val="20"/>
              </w:rPr>
            </w:pPr>
            <w:r w:rsidRPr="00A77EFE">
              <w:rPr>
                <w:rFonts w:cstheme="minorHAnsi"/>
                <w:b/>
                <w:sz w:val="20"/>
                <w:szCs w:val="20"/>
              </w:rPr>
              <w:t xml:space="preserve">Дали алоцираните финансиски средства за образование во буџетот на општината (сопствени средства на општината без блок дотација) се доволни за ефективен локален одговор на здравствената криза а поврзано со образовните услуги? Ако не, за кој процент би ги зголемиле тие средства?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rPr>
                <w:rFonts w:cstheme="minorHAnsi"/>
                <w:sz w:val="20"/>
                <w:szCs w:val="20"/>
              </w:rPr>
            </w:pPr>
            <w:r w:rsidRPr="00057AFC">
              <w:rPr>
                <w:rFonts w:cstheme="minorHAnsi"/>
                <w:sz w:val="20"/>
                <w:szCs w:val="20"/>
                <w:u w:val="single"/>
              </w:rPr>
              <w:t>Директор на Гимназија „ Мирче Ацев “</w:t>
            </w:r>
            <w:r w:rsidRPr="001138ED">
              <w:rPr>
                <w:rFonts w:cstheme="minorHAnsi"/>
                <w:sz w:val="20"/>
                <w:szCs w:val="20"/>
              </w:rPr>
              <w:t xml:space="preserve">: За да може комплетно да се применат мерките и препораките за справување со здравствената криза предлагам зголемување на средствата од општината наменети за институции од образованието во висина од </w:t>
            </w:r>
            <w:r w:rsidRPr="001138ED">
              <w:rPr>
                <w:rFonts w:cstheme="minorHAnsi"/>
                <w:sz w:val="20"/>
                <w:szCs w:val="20"/>
              </w:rPr>
              <w:lastRenderedPageBreak/>
              <w:t>најмалку 10 до 15 %.</w:t>
            </w:r>
          </w:p>
          <w:p w:rsidR="00855DF0" w:rsidRPr="001138ED" w:rsidRDefault="00855DF0" w:rsidP="003B5BAF">
            <w:pPr>
              <w:jc w:val="both"/>
              <w:rPr>
                <w:rStyle w:val="normaltextrun"/>
                <w:rFonts w:cstheme="minorHAnsi"/>
                <w:color w:val="000000"/>
                <w:sz w:val="20"/>
                <w:szCs w:val="20"/>
                <w:shd w:val="clear" w:color="auto" w:fill="FFFFFF"/>
              </w:rPr>
            </w:pPr>
            <w:r w:rsidRPr="00057AFC">
              <w:rPr>
                <w:rFonts w:cstheme="minorHAnsi"/>
                <w:sz w:val="20"/>
                <w:szCs w:val="20"/>
                <w:u w:val="single"/>
              </w:rPr>
              <w:t>Советник за образование и спорт (општина)</w:t>
            </w:r>
            <w:r w:rsidRPr="001138ED">
              <w:rPr>
                <w:rFonts w:cstheme="minorHAnsi"/>
                <w:sz w:val="20"/>
                <w:szCs w:val="20"/>
              </w:rPr>
              <w:t>: 50%</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tcPr>
          <w:p w:rsidR="00855DF0"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Средства за образование во буџетот на општината не се доволни за ефективен локален одговор на здравствената криза а поврзано со образовните услуги. Потребно е  зголемување на средствата за над 50 % за работа во сегашните услови</w:t>
            </w:r>
            <w:r>
              <w:rPr>
                <w:rStyle w:val="normaltextrun"/>
                <w:rFonts w:cstheme="minorHAnsi"/>
                <w:color w:val="000000"/>
                <w:sz w:val="20"/>
                <w:szCs w:val="20"/>
                <w:shd w:val="clear" w:color="auto" w:fill="FFFFFF"/>
              </w:rPr>
              <w:t>.</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872649">
              <w:rPr>
                <w:rStyle w:val="normaltextrun"/>
                <w:rFonts w:cstheme="minorHAnsi"/>
                <w:color w:val="000000"/>
                <w:sz w:val="20"/>
                <w:szCs w:val="20"/>
                <w:shd w:val="clear" w:color="auto" w:fill="FFFFFF"/>
              </w:rPr>
              <w:t xml:space="preserve"> </w:t>
            </w:r>
            <w:r w:rsidRPr="00872649">
              <w:rPr>
                <w:rStyle w:val="normaltextrun"/>
                <w:rFonts w:ascii="Calibri" w:eastAsia="Calibri" w:hAnsi="Calibri" w:cs="Calibri"/>
                <w:color w:val="000000"/>
                <w:sz w:val="20"/>
                <w:szCs w:val="20"/>
                <w:shd w:val="clear" w:color="auto" w:fill="FFFFFF"/>
              </w:rPr>
              <w:t>Финансиските средства за образование треба да се зголемат, училиштето треба да одговори со техничките проблеми и стабилна интернет конекција. околу 30% би задоволиле</w:t>
            </w:r>
            <w:r>
              <w:rPr>
                <w:rStyle w:val="normaltextrun"/>
                <w:rFonts w:cstheme="minorHAnsi"/>
                <w:color w:val="000000"/>
                <w:sz w:val="20"/>
                <w:szCs w:val="20"/>
                <w:shd w:val="clear" w:color="auto" w:fill="FFFFFF"/>
              </w:rPr>
              <w:t>.</w:t>
            </w:r>
            <w:r w:rsidRPr="00872649">
              <w:rPr>
                <w:rStyle w:val="normaltextrun"/>
                <w:rFonts w:ascii="Calibri" w:eastAsia="Calibri" w:hAnsi="Calibri" w:cs="Calibri"/>
                <w:color w:val="000000"/>
                <w:sz w:val="20"/>
                <w:szCs w:val="20"/>
                <w:shd w:val="clear" w:color="auto" w:fill="FFFFFF"/>
              </w:rPr>
              <w:t xml:space="preserve">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A76932">
              <w:rPr>
                <w:rStyle w:val="normaltextrun"/>
                <w:rFonts w:cstheme="minorHAnsi"/>
                <w:color w:val="000000"/>
                <w:sz w:val="20"/>
                <w:szCs w:val="20"/>
                <w:shd w:val="clear" w:color="auto" w:fill="FFFFFF"/>
              </w:rPr>
              <w:t>за 4%</w:t>
            </w:r>
            <w:r>
              <w:rPr>
                <w:rStyle w:val="normaltextrun"/>
                <w:rFonts w:cstheme="minorHAnsi"/>
                <w:color w:val="000000"/>
                <w:sz w:val="20"/>
                <w:szCs w:val="20"/>
                <w:shd w:val="clear" w:color="auto" w:fill="FFFFFF"/>
              </w:rPr>
              <w:t>.</w:t>
            </w:r>
          </w:p>
        </w:tc>
      </w:tr>
      <w:tr w:rsidR="00855DF0" w:rsidRPr="001138ED" w:rsidTr="003B5BAF">
        <w:tc>
          <w:tcPr>
            <w:tcW w:w="9576" w:type="dxa"/>
            <w:gridSpan w:val="2"/>
          </w:tcPr>
          <w:p w:rsidR="00855DF0" w:rsidRPr="00057AFC" w:rsidRDefault="00855DF0" w:rsidP="003B5BAF">
            <w:pPr>
              <w:rPr>
                <w:rStyle w:val="normaltextrun"/>
                <w:rFonts w:cstheme="minorHAnsi"/>
                <w:b/>
                <w:sz w:val="20"/>
                <w:szCs w:val="20"/>
              </w:rPr>
            </w:pPr>
            <w:r w:rsidRPr="00057AFC">
              <w:rPr>
                <w:rFonts w:cstheme="minorHAnsi"/>
                <w:b/>
                <w:sz w:val="20"/>
                <w:szCs w:val="20"/>
              </w:rPr>
              <w:t xml:space="preserve">Колкави се расходите на установата за набавка на средства за дезинфекција заклучно крај на втор квартал на 2020 година споредено со 2019 година?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057AFC" w:rsidRDefault="00855DF0" w:rsidP="003B5BAF">
            <w:pPr>
              <w:pBdr>
                <w:top w:val="single" w:sz="4" w:space="0" w:color="auto"/>
                <w:left w:val="single" w:sz="4" w:space="4" w:color="auto"/>
                <w:bottom w:val="single" w:sz="4" w:space="1" w:color="auto"/>
                <w:right w:val="single" w:sz="4" w:space="4" w:color="auto"/>
              </w:pBdr>
              <w:rPr>
                <w:rStyle w:val="normaltextrun"/>
                <w:rFonts w:cstheme="minorHAnsi"/>
                <w:sz w:val="20"/>
                <w:szCs w:val="20"/>
              </w:rPr>
            </w:pPr>
            <w:r w:rsidRPr="00057AFC">
              <w:rPr>
                <w:rFonts w:cstheme="minorHAnsi"/>
                <w:sz w:val="20"/>
                <w:szCs w:val="20"/>
                <w:u w:val="single"/>
              </w:rPr>
              <w:t>Директор на Гимназија „ Мирче Ацев “:</w:t>
            </w:r>
            <w:r w:rsidRPr="001138ED">
              <w:rPr>
                <w:rFonts w:cstheme="minorHAnsi"/>
                <w:sz w:val="20"/>
                <w:szCs w:val="20"/>
              </w:rPr>
              <w:t xml:space="preserve"> Зголемување за 100%</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За повеќе од 50% е зголемена набавка на средства за дезинфекција заклучно крај на втор квартал на 2020 година споредено со 2019 година, за беспрекорно спроведување на безбедносните протоколи.</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w:t>
            </w:r>
            <w:r w:rsidRPr="00872649">
              <w:rPr>
                <w:rStyle w:val="normaltextrun"/>
                <w:rFonts w:cstheme="minorHAnsi"/>
                <w:color w:val="000000"/>
                <w:sz w:val="20"/>
                <w:szCs w:val="20"/>
                <w:shd w:val="clear" w:color="auto" w:fill="FFFFFF"/>
              </w:rPr>
              <w:t xml:space="preserve"> </w:t>
            </w:r>
            <w:r w:rsidRPr="00872649">
              <w:rPr>
                <w:rStyle w:val="normaltextrun"/>
                <w:rFonts w:ascii="Calibri" w:eastAsia="Calibri" w:hAnsi="Calibri" w:cs="Calibri"/>
                <w:color w:val="000000"/>
                <w:sz w:val="20"/>
                <w:szCs w:val="20"/>
                <w:shd w:val="clear" w:color="auto" w:fill="FFFFFF"/>
              </w:rPr>
              <w:t>Поради тоа што наставата се одвиваше од дома, училиштето набавуваше средства за дезинфекција по потреба кога имаше активности во училиштето уписи, матура повеќе но расходите се во рамките на средствата за набавка</w:t>
            </w:r>
            <w:r>
              <w:rPr>
                <w:rStyle w:val="normaltextrun"/>
                <w:rFonts w:cstheme="minorHAnsi"/>
                <w:color w:val="000000"/>
                <w:sz w:val="20"/>
                <w:szCs w:val="20"/>
                <w:shd w:val="clear" w:color="auto" w:fill="FFFFFF"/>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Од нова година до денес се потрошени се околу 9</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498 денари.</w:t>
            </w:r>
          </w:p>
        </w:tc>
      </w:tr>
      <w:tr w:rsidR="00855DF0" w:rsidRPr="001138ED" w:rsidTr="003B5BAF">
        <w:tc>
          <w:tcPr>
            <w:tcW w:w="9576" w:type="dxa"/>
            <w:gridSpan w:val="2"/>
          </w:tcPr>
          <w:p w:rsidR="00855DF0" w:rsidRPr="00057AFC" w:rsidRDefault="00855DF0" w:rsidP="003B5BAF">
            <w:pPr>
              <w:rPr>
                <w:rStyle w:val="normaltextrun"/>
                <w:rFonts w:cstheme="minorHAnsi"/>
                <w:b/>
                <w:sz w:val="20"/>
                <w:szCs w:val="20"/>
              </w:rPr>
            </w:pPr>
            <w:r w:rsidRPr="00057AFC">
              <w:rPr>
                <w:rFonts w:cstheme="minorHAnsi"/>
                <w:b/>
                <w:sz w:val="20"/>
                <w:szCs w:val="20"/>
              </w:rPr>
              <w:t>Колкави се расходите на установата за набавка на заштитни средства и опрема за вработените заклучно крај на втор квартал на 2020 година споредено со 2019 година?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1138ED" w:rsidRDefault="00855DF0" w:rsidP="003B5BAF">
            <w:pPr>
              <w:rPr>
                <w:rFonts w:cstheme="minorHAnsi"/>
                <w:sz w:val="20"/>
                <w:szCs w:val="20"/>
              </w:rPr>
            </w:pPr>
            <w:r w:rsidRPr="00057AFC">
              <w:rPr>
                <w:rFonts w:cstheme="minorHAnsi"/>
                <w:sz w:val="20"/>
                <w:szCs w:val="20"/>
                <w:u w:val="single"/>
              </w:rPr>
              <w:t xml:space="preserve">Директор на Гимназија „ Мирче Ацев “: </w:t>
            </w:r>
            <w:r w:rsidRPr="001138ED">
              <w:rPr>
                <w:rFonts w:cstheme="minorHAnsi"/>
                <w:sz w:val="20"/>
                <w:szCs w:val="20"/>
              </w:rPr>
              <w:t>Не можеме да споредуваме , бидејќи во 2019 година не се набавуваа заштит</w:t>
            </w:r>
            <w:r>
              <w:rPr>
                <w:rFonts w:cstheme="minorHAnsi"/>
                <w:sz w:val="20"/>
                <w:szCs w:val="20"/>
              </w:rPr>
              <w:t>н</w:t>
            </w:r>
            <w:r w:rsidRPr="001138ED">
              <w:rPr>
                <w:rFonts w:cstheme="minorHAnsi"/>
                <w:sz w:val="20"/>
                <w:szCs w:val="20"/>
              </w:rPr>
              <w:t>и средства и опрема за вработените</w:t>
            </w:r>
            <w:r>
              <w:rPr>
                <w:rFonts w:cstheme="minorHAnsi"/>
                <w:sz w:val="20"/>
                <w:szCs w:val="20"/>
              </w:rPr>
              <w:t>.</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За повеќе од 50% се зголемени се расходите на установата за набавка на заштитни средства и опрема за вработените.</w:t>
            </w:r>
          </w:p>
          <w:p w:rsidR="00855DF0" w:rsidRPr="00057AFC" w:rsidRDefault="00855DF0" w:rsidP="003B5BAF">
            <w:pPr>
              <w:pBdr>
                <w:top w:val="single" w:sz="4" w:space="1" w:color="000000"/>
                <w:left w:val="single" w:sz="4" w:space="4" w:color="000000"/>
                <w:bottom w:val="single" w:sz="4" w:space="1" w:color="000000"/>
                <w:right w:val="single" w:sz="4" w:space="4" w:color="000000"/>
              </w:pBdr>
              <w:jc w:val="both"/>
              <w:rPr>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sidRPr="00872649">
              <w:rPr>
                <w:rStyle w:val="normaltextrun"/>
                <w:rFonts w:cstheme="minorHAnsi"/>
                <w:color w:val="000000"/>
                <w:sz w:val="20"/>
                <w:szCs w:val="20"/>
                <w:shd w:val="clear" w:color="auto" w:fill="FFFFFF"/>
              </w:rPr>
              <w:t xml:space="preserve"> </w:t>
            </w:r>
            <w:r w:rsidRPr="00872649">
              <w:rPr>
                <w:rStyle w:val="normaltextrun"/>
                <w:rFonts w:ascii="Calibri" w:eastAsia="Calibri" w:hAnsi="Calibri" w:cs="Calibri"/>
                <w:color w:val="000000"/>
                <w:sz w:val="20"/>
                <w:szCs w:val="20"/>
                <w:shd w:val="clear" w:color="auto" w:fill="FFFFFF"/>
              </w:rPr>
              <w:t xml:space="preserve">Поради тоа што наставата се одвиваше од дома, училиштето набавуваше средства за дезинфекција по потреба кога имаше активности во училиштето уписи, матура повеќе но расходите се во рамките на средствата за набавка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Од нова година до денес се потрошени околу 5</w:t>
            </w:r>
            <w:r>
              <w:rPr>
                <w:rStyle w:val="normaltextrun"/>
                <w:rFonts w:cstheme="minorHAnsi"/>
                <w:color w:val="000000"/>
                <w:sz w:val="20"/>
                <w:szCs w:val="20"/>
                <w:shd w:val="clear" w:color="auto" w:fill="FFFFFF"/>
              </w:rPr>
              <w:t>,</w:t>
            </w:r>
            <w:r w:rsidRPr="001138ED">
              <w:rPr>
                <w:rStyle w:val="normaltextrun"/>
                <w:rFonts w:cstheme="minorHAnsi"/>
                <w:color w:val="000000"/>
                <w:sz w:val="20"/>
                <w:szCs w:val="20"/>
                <w:shd w:val="clear" w:color="auto" w:fill="FFFFFF"/>
              </w:rPr>
              <w:t>841 денари.</w:t>
            </w:r>
          </w:p>
        </w:tc>
      </w:tr>
      <w:tr w:rsidR="00855DF0" w:rsidRPr="001138ED" w:rsidTr="003B5BAF">
        <w:tc>
          <w:tcPr>
            <w:tcW w:w="9576" w:type="dxa"/>
            <w:gridSpan w:val="2"/>
          </w:tcPr>
          <w:p w:rsidR="00855DF0" w:rsidRPr="00057AFC" w:rsidRDefault="00855DF0" w:rsidP="003B5BAF">
            <w:pPr>
              <w:rPr>
                <w:rStyle w:val="normaltextrun"/>
                <w:rFonts w:cstheme="minorHAnsi"/>
                <w:b/>
                <w:sz w:val="20"/>
                <w:szCs w:val="20"/>
              </w:rPr>
            </w:pPr>
            <w:r w:rsidRPr="00057AFC">
              <w:rPr>
                <w:rFonts w:cstheme="minorHAnsi"/>
                <w:b/>
                <w:sz w:val="20"/>
                <w:szCs w:val="20"/>
              </w:rPr>
              <w:t>Дали  Вашата установа има добиено донација во финансиски средства или материјали и опрема во првата половина на 2020 г.? Колку изнесува донацијата, кој е донаторот, и  наведете накратко количина на материјали и опрема?</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tcPr>
          <w:p w:rsidR="00855DF0" w:rsidRPr="00057AFC" w:rsidRDefault="00855DF0" w:rsidP="003B5BAF">
            <w:pPr>
              <w:pBdr>
                <w:top w:val="single" w:sz="4" w:space="1" w:color="auto"/>
                <w:left w:val="single" w:sz="4" w:space="4" w:color="auto"/>
                <w:bottom w:val="single" w:sz="4" w:space="1" w:color="auto"/>
                <w:right w:val="single" w:sz="4" w:space="4" w:color="auto"/>
              </w:pBdr>
              <w:rPr>
                <w:rStyle w:val="normaltextrun"/>
                <w:rFonts w:cstheme="minorHAnsi"/>
                <w:sz w:val="20"/>
                <w:szCs w:val="20"/>
              </w:rPr>
            </w:pPr>
            <w:r w:rsidRPr="00057AFC">
              <w:rPr>
                <w:rFonts w:cstheme="minorHAnsi"/>
                <w:sz w:val="20"/>
                <w:szCs w:val="20"/>
                <w:u w:val="single"/>
              </w:rPr>
              <w:t>Директор на Гимназија „ Мирче Ацев “:</w:t>
            </w:r>
            <w:r w:rsidRPr="001138ED">
              <w:rPr>
                <w:rFonts w:cstheme="minorHAnsi"/>
                <w:sz w:val="20"/>
                <w:szCs w:val="20"/>
              </w:rPr>
              <w:t xml:space="preserve"> Да, има добиено донација од Општина Прилеп и тоа 20 литри средство за дезинфекција на раце, 5 литри средство за дезинфекција на површини, 20 заштитни маски, 200 пара заштитни ракавици.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Куманово</w:t>
            </w:r>
          </w:p>
        </w:tc>
        <w:tc>
          <w:tcPr>
            <w:tcW w:w="7938" w:type="dxa"/>
          </w:tcPr>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основно училиште: </w:t>
            </w:r>
            <w:r w:rsidRPr="001138ED">
              <w:rPr>
                <w:rStyle w:val="normaltextrun"/>
                <w:rFonts w:cstheme="minorHAnsi"/>
                <w:color w:val="000000"/>
                <w:sz w:val="20"/>
                <w:szCs w:val="20"/>
                <w:shd w:val="clear" w:color="auto" w:fill="FFFFFF"/>
              </w:rPr>
              <w:t>Немаме добиено донација во финансиски средства или материјали и опрема во првата половина на 2020 г.</w:t>
            </w:r>
          </w:p>
          <w:p w:rsidR="00855DF0" w:rsidRPr="001138ED"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872649">
              <w:rPr>
                <w:rStyle w:val="normaltextrun"/>
                <w:rFonts w:cstheme="minorHAnsi"/>
                <w:color w:val="000000"/>
                <w:sz w:val="20"/>
                <w:szCs w:val="20"/>
                <w:shd w:val="clear" w:color="auto" w:fill="FFFFFF"/>
              </w:rPr>
              <w:t>Не</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 xml:space="preserve">Директор на СОУ „Ата“: </w:t>
            </w:r>
            <w:r w:rsidRPr="00A76932">
              <w:rPr>
                <w:rStyle w:val="normaltextrun"/>
                <w:rFonts w:cstheme="minorHAnsi"/>
                <w:color w:val="000000"/>
                <w:sz w:val="20"/>
                <w:szCs w:val="20"/>
                <w:shd w:val="clear" w:color="auto" w:fill="FFFFFF"/>
              </w:rPr>
              <w:t>Не</w:t>
            </w:r>
          </w:p>
        </w:tc>
      </w:tr>
    </w:tbl>
    <w:p w:rsidR="00855DF0" w:rsidRPr="001138ED" w:rsidRDefault="00855DF0" w:rsidP="00855DF0">
      <w:pPr>
        <w:pBdr>
          <w:top w:val="single" w:sz="4" w:space="1" w:color="auto"/>
          <w:left w:val="single" w:sz="4" w:space="4" w:color="auto"/>
          <w:bottom w:val="single" w:sz="4" w:space="1" w:color="auto"/>
          <w:right w:val="single" w:sz="4" w:space="4" w:color="auto"/>
        </w:pBdr>
        <w:shd w:val="clear" w:color="auto" w:fill="FDE9D9" w:themeFill="accent6" w:themeFillTint="33"/>
        <w:spacing w:after="240" w:line="240" w:lineRule="auto"/>
        <w:jc w:val="both"/>
        <w:rPr>
          <w:rFonts w:cstheme="minorHAnsi"/>
          <w:b/>
          <w:sz w:val="20"/>
          <w:szCs w:val="20"/>
          <w:lang w:val="mk-MK"/>
        </w:rPr>
      </w:pPr>
      <w:r w:rsidRPr="001138ED">
        <w:rPr>
          <w:rFonts w:cstheme="minorHAnsi"/>
          <w:b/>
          <w:sz w:val="20"/>
          <w:szCs w:val="20"/>
          <w:lang w:val="mk-MK"/>
        </w:rPr>
        <w:t xml:space="preserve">Оценка на подготвеноста за отворање на училиштата </w:t>
      </w:r>
    </w:p>
    <w:tbl>
      <w:tblPr>
        <w:tblStyle w:val="TableGrid"/>
        <w:tblW w:w="0" w:type="auto"/>
        <w:tblLook w:val="04A0" w:firstRow="1" w:lastRow="0" w:firstColumn="1" w:lastColumn="0" w:noHBand="0" w:noVBand="1"/>
      </w:tblPr>
      <w:tblGrid>
        <w:gridCol w:w="1638"/>
        <w:gridCol w:w="3150"/>
        <w:gridCol w:w="990"/>
        <w:gridCol w:w="900"/>
        <w:gridCol w:w="900"/>
        <w:gridCol w:w="990"/>
        <w:gridCol w:w="1008"/>
      </w:tblGrid>
      <w:tr w:rsidR="00855DF0" w:rsidRPr="001138ED" w:rsidTr="003B5BAF">
        <w:tc>
          <w:tcPr>
            <w:tcW w:w="4788" w:type="dxa"/>
            <w:gridSpan w:val="2"/>
          </w:tcPr>
          <w:p w:rsidR="00855DF0" w:rsidRPr="001138ED" w:rsidRDefault="00855DF0" w:rsidP="003B5BAF">
            <w:pPr>
              <w:rPr>
                <w:rFonts w:cstheme="minorHAnsi"/>
                <w:b/>
                <w:sz w:val="20"/>
                <w:szCs w:val="20"/>
              </w:rPr>
            </w:pPr>
            <w:r w:rsidRPr="001138ED">
              <w:rPr>
                <w:rFonts w:cstheme="minorHAnsi"/>
                <w:b/>
                <w:sz w:val="20"/>
                <w:szCs w:val="20"/>
              </w:rPr>
              <w:t xml:space="preserve">Потенцијални мерки и насоки за отворање и функционирање на основните и средните училишта </w:t>
            </w:r>
          </w:p>
        </w:tc>
        <w:tc>
          <w:tcPr>
            <w:tcW w:w="990" w:type="dxa"/>
          </w:tcPr>
          <w:p w:rsidR="00855DF0" w:rsidRPr="001138ED" w:rsidRDefault="00855DF0" w:rsidP="003B5BAF">
            <w:pPr>
              <w:jc w:val="center"/>
              <w:rPr>
                <w:rFonts w:cstheme="minorHAnsi"/>
                <w:b/>
                <w:sz w:val="20"/>
                <w:szCs w:val="20"/>
              </w:rPr>
            </w:pPr>
            <w:r w:rsidRPr="001138ED">
              <w:rPr>
                <w:rFonts w:cstheme="minorHAnsi"/>
                <w:b/>
                <w:sz w:val="20"/>
                <w:szCs w:val="20"/>
              </w:rPr>
              <w:t>ОСН</w:t>
            </w:r>
          </w:p>
        </w:tc>
        <w:tc>
          <w:tcPr>
            <w:tcW w:w="900" w:type="dxa"/>
          </w:tcPr>
          <w:p w:rsidR="00855DF0" w:rsidRPr="001138ED" w:rsidRDefault="00855DF0" w:rsidP="003B5BAF">
            <w:pPr>
              <w:jc w:val="center"/>
              <w:rPr>
                <w:rFonts w:cstheme="minorHAnsi"/>
                <w:b/>
                <w:sz w:val="20"/>
                <w:szCs w:val="20"/>
              </w:rPr>
            </w:pPr>
            <w:r w:rsidRPr="001138ED">
              <w:rPr>
                <w:rFonts w:cstheme="minorHAnsi"/>
                <w:b/>
                <w:sz w:val="20"/>
                <w:szCs w:val="20"/>
              </w:rPr>
              <w:t>ОП</w:t>
            </w:r>
          </w:p>
        </w:tc>
        <w:tc>
          <w:tcPr>
            <w:tcW w:w="900" w:type="dxa"/>
          </w:tcPr>
          <w:p w:rsidR="00855DF0" w:rsidRPr="001138ED" w:rsidRDefault="00855DF0" w:rsidP="003B5BAF">
            <w:pPr>
              <w:jc w:val="center"/>
              <w:rPr>
                <w:rFonts w:cstheme="minorHAnsi"/>
                <w:b/>
                <w:sz w:val="20"/>
                <w:szCs w:val="20"/>
              </w:rPr>
            </w:pPr>
            <w:r w:rsidRPr="001138ED">
              <w:rPr>
                <w:rFonts w:cstheme="minorHAnsi"/>
                <w:b/>
                <w:sz w:val="20"/>
                <w:szCs w:val="20"/>
              </w:rPr>
              <w:t>ОК</w:t>
            </w:r>
          </w:p>
        </w:tc>
        <w:tc>
          <w:tcPr>
            <w:tcW w:w="990" w:type="dxa"/>
          </w:tcPr>
          <w:p w:rsidR="00855DF0" w:rsidRPr="001138ED" w:rsidRDefault="00855DF0" w:rsidP="003B5BAF">
            <w:pPr>
              <w:jc w:val="center"/>
              <w:rPr>
                <w:rFonts w:cstheme="minorHAnsi"/>
                <w:b/>
                <w:sz w:val="20"/>
                <w:szCs w:val="20"/>
              </w:rPr>
            </w:pPr>
            <w:r w:rsidRPr="001138ED">
              <w:rPr>
                <w:rFonts w:cstheme="minorHAnsi"/>
                <w:b/>
                <w:sz w:val="20"/>
                <w:szCs w:val="20"/>
              </w:rPr>
              <w:t>ОЦЖ</w:t>
            </w:r>
          </w:p>
        </w:tc>
        <w:tc>
          <w:tcPr>
            <w:tcW w:w="1008" w:type="dxa"/>
          </w:tcPr>
          <w:p w:rsidR="00855DF0" w:rsidRPr="001138ED" w:rsidRDefault="00855DF0" w:rsidP="003B5BAF">
            <w:pPr>
              <w:jc w:val="center"/>
              <w:rPr>
                <w:rFonts w:cstheme="minorHAnsi"/>
                <w:b/>
                <w:sz w:val="20"/>
                <w:szCs w:val="20"/>
              </w:rPr>
            </w:pPr>
            <w:r w:rsidRPr="001138ED">
              <w:rPr>
                <w:rFonts w:cstheme="minorHAnsi"/>
                <w:b/>
                <w:sz w:val="20"/>
                <w:szCs w:val="20"/>
              </w:rPr>
              <w:t>ОБ</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Пред да се отворат установите потребно е да се исчистат и дезинфицираат сите простории во објектите, да се направи чистење и дезинфекција на целата опремата и инвентарот (во училниците, кујните, магацините, пералните, собата за изолација, </w:t>
            </w:r>
            <w:r w:rsidRPr="001138ED">
              <w:rPr>
                <w:rFonts w:cstheme="minorHAnsi"/>
                <w:sz w:val="20"/>
                <w:szCs w:val="20"/>
              </w:rPr>
              <w:lastRenderedPageBreak/>
              <w:t xml:space="preserve">административните простори и другите простории во објектите), од страна на Локалната самоуправа или од Центрите за јавно здравје да се направи дезинфекција на просторот и дворовите </w:t>
            </w:r>
          </w:p>
        </w:tc>
        <w:tc>
          <w:tcPr>
            <w:tcW w:w="990" w:type="dxa"/>
          </w:tcPr>
          <w:p w:rsidR="00855DF0" w:rsidRPr="001138ED" w:rsidRDefault="00855DF0" w:rsidP="003B5BAF">
            <w:pPr>
              <w:rPr>
                <w:rFonts w:cstheme="minorHAnsi"/>
                <w:sz w:val="20"/>
                <w:szCs w:val="20"/>
              </w:rPr>
            </w:pPr>
            <w:r>
              <w:rPr>
                <w:rFonts w:cstheme="minorHAnsi"/>
                <w:sz w:val="20"/>
                <w:szCs w:val="20"/>
              </w:rPr>
              <w:lastRenderedPageBreak/>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lastRenderedPageBreak/>
              <w:t>Установата да обезбеди доволна лична заштитна опрема (маски и ракавици) за вработените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Установaта да има безконтактен термометар за секој влез на установата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Установата да обезбеди доволна количина на средства за одржување на општа и лична хигиена, средства за дезинфекција на вработените и просторот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дезинфицираат прекинувачите, кваките на вратите, мијалниците, масите, столовите на секои два часа во текот на денот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бришат повеќе пати во текот на денот подовите во објектот, а теписоните каде што постои можност да се отстранат</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вработените при влегување во установа и воведување на задолжително миење на рацете или дезинфекција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Задолжително мерење температура со бесконтактен термометар на учениците при влез во установата и задолжително миење на рацете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Да се обезбеди растојание од 1,5 - 2м меѓу масите за седење на учениците </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Дали имате услови за организирање на двосменско работење (преполовување на број на ученици во класови) .</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Не</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стават едукативни постери со препораки за превентивни активности на истакнати места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Да се врши секојдневна дезинфекција на превозните средства со кои се дистрибуира храна </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Делумно</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Да се организира престојот на децата во училиштата на таков начин што ќе се избегне меѓусебен контакт на ученици од различни одделенија (сместени во одделни простории) во согласност со можностите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 xml:space="preserve">Дали имаате можност за организирање на настава на отворено </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Не</w:t>
            </w:r>
          </w:p>
        </w:tc>
        <w:tc>
          <w:tcPr>
            <w:tcW w:w="990" w:type="dxa"/>
          </w:tcPr>
          <w:p w:rsidR="00855DF0" w:rsidRPr="001138ED" w:rsidRDefault="00855DF0" w:rsidP="003B5BAF">
            <w:pPr>
              <w:rPr>
                <w:rFonts w:cstheme="minorHAnsi"/>
                <w:sz w:val="20"/>
                <w:szCs w:val="20"/>
              </w:rPr>
            </w:pPr>
            <w:r w:rsidRPr="001138ED">
              <w:rPr>
                <w:rFonts w:cstheme="minorHAnsi"/>
                <w:sz w:val="20"/>
                <w:szCs w:val="20"/>
              </w:rPr>
              <w:t>Не</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Воспоставете јасна постапка за миење, дезинфекција и отстранување на чиста и „валкана“ - користена опрема и наставни помагала за да го спречите вкрстувањето</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Поредовни тестирања на персоналот и учениците</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4788" w:type="dxa"/>
            <w:gridSpan w:val="2"/>
          </w:tcPr>
          <w:p w:rsidR="00855DF0" w:rsidRPr="001138ED" w:rsidRDefault="00855DF0" w:rsidP="003B5BAF">
            <w:pPr>
              <w:rPr>
                <w:rFonts w:cstheme="minorHAnsi"/>
                <w:sz w:val="20"/>
                <w:szCs w:val="20"/>
              </w:rPr>
            </w:pPr>
            <w:r w:rsidRPr="001138ED">
              <w:rPr>
                <w:rFonts w:cstheme="minorHAnsi"/>
                <w:sz w:val="20"/>
                <w:szCs w:val="20"/>
              </w:rPr>
              <w:t>Во случај на промена во здравствената состојба (зголемена температура) изолирајте го ученикот во просторијата за изолација</w:t>
            </w:r>
          </w:p>
        </w:tc>
        <w:tc>
          <w:tcPr>
            <w:tcW w:w="990" w:type="dxa"/>
          </w:tcPr>
          <w:p w:rsidR="00855DF0" w:rsidRPr="001138ED" w:rsidRDefault="00855DF0" w:rsidP="003B5BAF">
            <w:pPr>
              <w:rPr>
                <w:rFonts w:cstheme="minorHAnsi"/>
                <w:sz w:val="20"/>
                <w:szCs w:val="20"/>
              </w:rPr>
            </w:pPr>
            <w:r>
              <w:rPr>
                <w:rFonts w:cstheme="minorHAnsi"/>
                <w:sz w:val="20"/>
                <w:szCs w:val="20"/>
              </w:rPr>
              <w:t>/</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00" w:type="dxa"/>
          </w:tcPr>
          <w:p w:rsidR="00855DF0" w:rsidRPr="001138ED" w:rsidRDefault="00855DF0" w:rsidP="003B5BAF">
            <w:pPr>
              <w:rPr>
                <w:rFonts w:cstheme="minorHAnsi"/>
                <w:sz w:val="20"/>
                <w:szCs w:val="20"/>
              </w:rPr>
            </w:pPr>
            <w:r w:rsidRPr="001138ED">
              <w:rPr>
                <w:rFonts w:cstheme="minorHAnsi"/>
                <w:sz w:val="20"/>
                <w:szCs w:val="20"/>
              </w:rPr>
              <w:t>Да</w:t>
            </w:r>
          </w:p>
        </w:tc>
        <w:tc>
          <w:tcPr>
            <w:tcW w:w="990" w:type="dxa"/>
          </w:tcPr>
          <w:p w:rsidR="00855DF0" w:rsidRPr="001138ED" w:rsidRDefault="00855DF0" w:rsidP="003B5BAF">
            <w:pPr>
              <w:rPr>
                <w:rFonts w:cstheme="minorHAnsi"/>
                <w:sz w:val="20"/>
                <w:szCs w:val="20"/>
              </w:rPr>
            </w:pPr>
            <w:r w:rsidRPr="001138ED">
              <w:rPr>
                <w:rFonts w:cstheme="minorHAnsi"/>
                <w:sz w:val="20"/>
                <w:szCs w:val="20"/>
              </w:rPr>
              <w:t>Да</w:t>
            </w:r>
          </w:p>
        </w:tc>
        <w:tc>
          <w:tcPr>
            <w:tcW w:w="1008" w:type="dxa"/>
          </w:tcPr>
          <w:p w:rsidR="00855DF0" w:rsidRPr="001138ED" w:rsidRDefault="00855DF0" w:rsidP="003B5BAF">
            <w:pPr>
              <w:rPr>
                <w:rFonts w:cstheme="minorHAnsi"/>
                <w:sz w:val="20"/>
                <w:szCs w:val="20"/>
              </w:rPr>
            </w:pPr>
            <w:r>
              <w:rPr>
                <w:rFonts w:cstheme="minorHAnsi"/>
                <w:sz w:val="20"/>
                <w:szCs w:val="20"/>
              </w:rPr>
              <w:t>/</w:t>
            </w:r>
          </w:p>
        </w:tc>
      </w:tr>
      <w:tr w:rsidR="00855DF0" w:rsidRPr="001138ED" w:rsidTr="003B5BAF">
        <w:tc>
          <w:tcPr>
            <w:tcW w:w="9576" w:type="dxa"/>
            <w:gridSpan w:val="7"/>
          </w:tcPr>
          <w:p w:rsidR="00855DF0" w:rsidRPr="00057AFC" w:rsidRDefault="00855DF0" w:rsidP="003B5BAF">
            <w:pPr>
              <w:rPr>
                <w:rFonts w:cstheme="minorHAnsi"/>
                <w:b/>
                <w:sz w:val="20"/>
                <w:szCs w:val="20"/>
              </w:rPr>
            </w:pPr>
            <w:r w:rsidRPr="00057AFC">
              <w:rPr>
                <w:rFonts w:cstheme="minorHAnsi"/>
                <w:b/>
                <w:sz w:val="20"/>
                <w:szCs w:val="20"/>
              </w:rPr>
              <w:t>Доколку одговоривте со НЕ или ДЕЛУМНО на одредени аспекти а по однос на подготвеноста на Вашата установа, наведете ги причините и што мислите дека треба да се направи за да може установата во целост да ги спроведе овие потенцијални препораки и насоки:</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Прилеп</w:t>
            </w:r>
          </w:p>
        </w:tc>
        <w:tc>
          <w:tcPr>
            <w:tcW w:w="7938" w:type="dxa"/>
            <w:gridSpan w:val="6"/>
          </w:tcPr>
          <w:p w:rsidR="00855DF0" w:rsidRPr="001138ED" w:rsidRDefault="00855DF0" w:rsidP="003B5BAF">
            <w:pPr>
              <w:rPr>
                <w:rStyle w:val="normaltextrun"/>
                <w:rFonts w:cstheme="minorHAnsi"/>
                <w:color w:val="000000"/>
                <w:sz w:val="20"/>
                <w:szCs w:val="20"/>
                <w:shd w:val="clear" w:color="auto" w:fill="FFFFFF"/>
              </w:rPr>
            </w:pPr>
            <w:r w:rsidRPr="001138ED">
              <w:rPr>
                <w:rFonts w:cstheme="minorHAnsi"/>
                <w:sz w:val="20"/>
                <w:szCs w:val="20"/>
              </w:rPr>
              <w:t xml:space="preserve">Во установите има ДЕЛУМНО услови за организирање на двосменско работење преку </w:t>
            </w:r>
            <w:r w:rsidRPr="001138ED">
              <w:rPr>
                <w:rFonts w:cstheme="minorHAnsi"/>
                <w:sz w:val="20"/>
                <w:szCs w:val="20"/>
              </w:rPr>
              <w:lastRenderedPageBreak/>
              <w:t xml:space="preserve">преполовување на број на ученици во класови најмногу од причина што и редовно се работи во две смени и нема соодветни просторни услови за преполовување на бројот на ученици. </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lastRenderedPageBreak/>
              <w:t>Куманово</w:t>
            </w:r>
          </w:p>
        </w:tc>
        <w:tc>
          <w:tcPr>
            <w:tcW w:w="7938" w:type="dxa"/>
            <w:gridSpan w:val="6"/>
          </w:tcPr>
          <w:p w:rsidR="00855DF0"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u w:val="single"/>
                <w:shd w:val="clear" w:color="auto" w:fill="FFFFFF"/>
              </w:rPr>
              <w:t>Директор на основно училиште:</w:t>
            </w:r>
            <w:r w:rsidRPr="001138ED">
              <w:rPr>
                <w:rStyle w:val="normaltextrun"/>
                <w:rFonts w:cstheme="minorHAnsi"/>
                <w:color w:val="000000"/>
                <w:sz w:val="20"/>
                <w:szCs w:val="20"/>
                <w:shd w:val="clear" w:color="auto" w:fill="FFFFFF"/>
              </w:rPr>
              <w:t xml:space="preserve"> Бидејќи работиме во исти просторни услови две централно гра</w:t>
            </w:r>
            <w:r>
              <w:rPr>
                <w:rStyle w:val="normaltextrun"/>
                <w:rFonts w:cstheme="minorHAnsi"/>
                <w:color w:val="000000"/>
                <w:sz w:val="20"/>
                <w:szCs w:val="20"/>
                <w:shd w:val="clear" w:color="auto" w:fill="FFFFFF"/>
              </w:rPr>
              <w:t>дски училишта, немаме можност за</w:t>
            </w:r>
            <w:r w:rsidRPr="001138ED">
              <w:rPr>
                <w:rStyle w:val="normaltextrun"/>
                <w:rFonts w:cstheme="minorHAnsi"/>
                <w:color w:val="000000"/>
                <w:sz w:val="20"/>
                <w:szCs w:val="20"/>
                <w:shd w:val="clear" w:color="auto" w:fill="FFFFFF"/>
              </w:rPr>
              <w:t xml:space="preserve"> двосменско работење, туку четири сменско работење, по три смени во една редовна училишна смена. Немаме толку простор за реализација на наставата на отворено, бидејќи имаме над 1100 ученици а толку има има и другото училиште, со кое делиме исти просторни услови.</w:t>
            </w:r>
          </w:p>
          <w:p w:rsidR="00855DF0" w:rsidRPr="001138ED" w:rsidRDefault="00855DF0" w:rsidP="003B5BAF">
            <w:pPr>
              <w:pBdr>
                <w:top w:val="single" w:sz="4" w:space="1" w:color="000000"/>
                <w:left w:val="single" w:sz="4" w:space="4" w:color="000000"/>
                <w:bottom w:val="single" w:sz="4" w:space="1" w:color="000000"/>
                <w:right w:val="single" w:sz="4" w:space="4" w:color="000000"/>
              </w:pBdr>
              <w:jc w:val="both"/>
              <w:rPr>
                <w:rStyle w:val="normaltextrun"/>
                <w:rFonts w:cstheme="minorHAnsi"/>
                <w:color w:val="000000"/>
                <w:sz w:val="20"/>
                <w:szCs w:val="20"/>
                <w:shd w:val="clear" w:color="auto" w:fill="FFFFFF"/>
              </w:rPr>
            </w:pPr>
            <w:r w:rsidRPr="00D910C8">
              <w:rPr>
                <w:rStyle w:val="normaltextrun"/>
                <w:rFonts w:cstheme="minorHAnsi"/>
                <w:color w:val="000000"/>
                <w:sz w:val="20"/>
                <w:szCs w:val="20"/>
                <w:u w:val="single"/>
                <w:shd w:val="clear" w:color="auto" w:fill="FFFFFF"/>
              </w:rPr>
              <w:t>Директор на средно стручно училиште</w:t>
            </w:r>
            <w:r>
              <w:rPr>
                <w:rStyle w:val="normaltextrun"/>
                <w:rFonts w:cstheme="minorHAnsi"/>
                <w:color w:val="000000"/>
                <w:sz w:val="20"/>
                <w:szCs w:val="20"/>
                <w:u w:val="single"/>
                <w:shd w:val="clear" w:color="auto" w:fill="FFFFFF"/>
              </w:rPr>
              <w:t xml:space="preserve">: </w:t>
            </w:r>
            <w:r w:rsidRPr="00872649">
              <w:rPr>
                <w:rStyle w:val="normaltextrun"/>
                <w:rFonts w:ascii="Calibri" w:eastAsia="Calibri" w:hAnsi="Calibri" w:cs="Calibri"/>
                <w:color w:val="000000"/>
                <w:sz w:val="20"/>
                <w:szCs w:val="20"/>
                <w:shd w:val="clear" w:color="auto" w:fill="FFFFFF"/>
              </w:rPr>
              <w:t>Училиштето веќе работи во две смени, во училиштето не се дистрибуира храна, за некои предмети не би можело да се организира настава надвор.</w:t>
            </w:r>
          </w:p>
        </w:tc>
      </w:tr>
      <w:tr w:rsidR="00855DF0" w:rsidRPr="001138ED" w:rsidTr="003B5BAF">
        <w:tc>
          <w:tcPr>
            <w:tcW w:w="1638" w:type="dxa"/>
          </w:tcPr>
          <w:p w:rsidR="00855DF0" w:rsidRPr="001138ED" w:rsidRDefault="00855DF0" w:rsidP="003B5BAF">
            <w:pPr>
              <w:jc w:val="both"/>
              <w:rPr>
                <w:rStyle w:val="normaltextrun"/>
                <w:rFonts w:cstheme="minorHAnsi"/>
                <w:color w:val="000000"/>
                <w:sz w:val="20"/>
                <w:szCs w:val="20"/>
                <w:shd w:val="clear" w:color="auto" w:fill="FFFFFF"/>
              </w:rPr>
            </w:pPr>
            <w:r w:rsidRPr="001138ED">
              <w:rPr>
                <w:rStyle w:val="normaltextrun"/>
                <w:rFonts w:cstheme="minorHAnsi"/>
                <w:color w:val="000000"/>
                <w:sz w:val="20"/>
                <w:szCs w:val="20"/>
                <w:shd w:val="clear" w:color="auto" w:fill="FFFFFF"/>
              </w:rPr>
              <w:t>Центар Жупа</w:t>
            </w:r>
          </w:p>
        </w:tc>
        <w:tc>
          <w:tcPr>
            <w:tcW w:w="7938" w:type="dxa"/>
            <w:gridSpan w:val="6"/>
          </w:tcPr>
          <w:p w:rsidR="00855DF0" w:rsidRPr="00057AFC" w:rsidRDefault="00855DF0" w:rsidP="003B5BAF">
            <w:pPr>
              <w:pBdr>
                <w:top w:val="single" w:sz="4" w:space="1" w:color="auto"/>
                <w:left w:val="single" w:sz="4" w:space="4" w:color="auto"/>
                <w:bottom w:val="single" w:sz="4" w:space="1" w:color="auto"/>
                <w:right w:val="single" w:sz="4" w:space="4" w:color="auto"/>
              </w:pBdr>
              <w:jc w:val="both"/>
              <w:rPr>
                <w:rStyle w:val="normaltextrun"/>
                <w:rFonts w:cstheme="minorHAnsi"/>
                <w:bCs/>
                <w:sz w:val="20"/>
                <w:szCs w:val="20"/>
              </w:rPr>
            </w:pPr>
            <w:r w:rsidRPr="001138ED">
              <w:rPr>
                <w:rStyle w:val="normaltextrun"/>
                <w:rFonts w:cstheme="minorHAnsi"/>
                <w:color w:val="000000"/>
                <w:sz w:val="20"/>
                <w:szCs w:val="20"/>
                <w:u w:val="single"/>
                <w:shd w:val="clear" w:color="auto" w:fill="FFFFFF"/>
              </w:rPr>
              <w:t xml:space="preserve">Директор на СОУ „Ата“: </w:t>
            </w:r>
            <w:r w:rsidRPr="001138ED">
              <w:rPr>
                <w:rStyle w:val="normaltextrun"/>
                <w:rFonts w:cstheme="minorHAnsi"/>
                <w:color w:val="000000"/>
                <w:sz w:val="20"/>
                <w:szCs w:val="20"/>
                <w:shd w:val="clear" w:color="auto" w:fill="FFFFFF"/>
              </w:rPr>
              <w:t>Не е обезбеден оброк за ученици.</w:t>
            </w:r>
          </w:p>
        </w:tc>
      </w:tr>
    </w:tbl>
    <w:p w:rsidR="00514DBE" w:rsidRDefault="00514DBE" w:rsidP="00514DBE">
      <w:pPr>
        <w:pStyle w:val="Heading2"/>
        <w:rPr>
          <w:rFonts w:asciiTheme="minorHAnsi" w:hAnsiTheme="minorHAnsi" w:cstheme="minorHAnsi"/>
          <w:sz w:val="24"/>
          <w:szCs w:val="24"/>
          <w:lang w:val="mk-MK"/>
        </w:rPr>
      </w:pPr>
    </w:p>
    <w:p w:rsidR="003E010B" w:rsidRPr="003E010B" w:rsidRDefault="005A3FCB" w:rsidP="00514DBE">
      <w:pPr>
        <w:pStyle w:val="Heading2"/>
        <w:rPr>
          <w:rFonts w:asciiTheme="minorHAnsi" w:hAnsiTheme="minorHAnsi" w:cstheme="minorHAnsi"/>
          <w:sz w:val="24"/>
          <w:szCs w:val="24"/>
          <w:lang w:val="mk-MK"/>
        </w:rPr>
      </w:pPr>
      <w:bookmarkStart w:id="34" w:name="_Toc47447659"/>
      <w:r>
        <w:rPr>
          <w:rFonts w:asciiTheme="minorHAnsi" w:hAnsiTheme="minorHAnsi" w:cstheme="minorHAnsi"/>
          <w:sz w:val="24"/>
          <w:szCs w:val="24"/>
          <w:lang w:val="mk-MK"/>
        </w:rPr>
        <w:t xml:space="preserve">Прилог 2: </w:t>
      </w:r>
      <w:r w:rsidR="003E010B" w:rsidRPr="003E010B">
        <w:rPr>
          <w:rFonts w:asciiTheme="minorHAnsi" w:hAnsiTheme="minorHAnsi" w:cstheme="minorHAnsi"/>
          <w:sz w:val="24"/>
          <w:szCs w:val="24"/>
          <w:lang w:val="mk-MK"/>
        </w:rPr>
        <w:t>Листа на кратенки</w:t>
      </w:r>
      <w:bookmarkEnd w:id="34"/>
    </w:p>
    <w:p w:rsidR="00514DBE" w:rsidRDefault="00514DBE" w:rsidP="00514DBE">
      <w:pPr>
        <w:pStyle w:val="Heading2"/>
        <w:rPr>
          <w:rFonts w:asciiTheme="minorHAnsi" w:hAnsiTheme="minorHAnsi" w:cstheme="minorHAnsi"/>
          <w:sz w:val="24"/>
          <w:szCs w:val="24"/>
          <w:lang w:val="mk-MK"/>
        </w:rPr>
      </w:pPr>
    </w:p>
    <w:tbl>
      <w:tblPr>
        <w:tblStyle w:val="TableGrid"/>
        <w:tblW w:w="0" w:type="auto"/>
        <w:tblLook w:val="04A0" w:firstRow="1" w:lastRow="0" w:firstColumn="1" w:lastColumn="0" w:noHBand="0" w:noVBand="1"/>
      </w:tblPr>
      <w:tblGrid>
        <w:gridCol w:w="1908"/>
        <w:gridCol w:w="7668"/>
      </w:tblGrid>
      <w:tr w:rsidR="00BD626D" w:rsidTr="00743CA4">
        <w:tc>
          <w:tcPr>
            <w:tcW w:w="1908" w:type="dxa"/>
            <w:shd w:val="clear" w:color="auto" w:fill="DAEEF3" w:themeFill="accent5" w:themeFillTint="33"/>
          </w:tcPr>
          <w:p w:rsidR="00BD626D" w:rsidRPr="00743CA4" w:rsidRDefault="005F4B3A" w:rsidP="00BD626D">
            <w:pPr>
              <w:rPr>
                <w:b/>
              </w:rPr>
            </w:pPr>
            <w:r w:rsidRPr="00743CA4">
              <w:rPr>
                <w:b/>
              </w:rPr>
              <w:t>МЗ</w:t>
            </w:r>
          </w:p>
        </w:tc>
        <w:tc>
          <w:tcPr>
            <w:tcW w:w="7668" w:type="dxa"/>
          </w:tcPr>
          <w:p w:rsidR="00BD626D" w:rsidRDefault="005F4B3A" w:rsidP="00BD626D">
            <w:r>
              <w:t>Министерство за здравство</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МЗВШ</w:t>
            </w:r>
          </w:p>
        </w:tc>
        <w:tc>
          <w:tcPr>
            <w:tcW w:w="7668" w:type="dxa"/>
          </w:tcPr>
          <w:p w:rsidR="00BD626D" w:rsidRDefault="005F4B3A" w:rsidP="00BD626D">
            <w:r>
              <w:t>Министерство за земјоделие, водостопанство и шумарство</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МК</w:t>
            </w:r>
          </w:p>
        </w:tc>
        <w:tc>
          <w:tcPr>
            <w:tcW w:w="7668" w:type="dxa"/>
          </w:tcPr>
          <w:p w:rsidR="00BD626D" w:rsidRDefault="005F4B3A" w:rsidP="00BD626D">
            <w:r>
              <w:t>Министерство за култура</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МТСП</w:t>
            </w:r>
          </w:p>
        </w:tc>
        <w:tc>
          <w:tcPr>
            <w:tcW w:w="7668" w:type="dxa"/>
          </w:tcPr>
          <w:p w:rsidR="00BD626D" w:rsidRDefault="005F4B3A" w:rsidP="00BD626D">
            <w:r>
              <w:t>Министерство за труд и социјална политика</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МОН</w:t>
            </w:r>
          </w:p>
        </w:tc>
        <w:tc>
          <w:tcPr>
            <w:tcW w:w="7668" w:type="dxa"/>
          </w:tcPr>
          <w:p w:rsidR="00BD626D" w:rsidRDefault="005F4B3A" w:rsidP="00BD626D">
            <w:r>
              <w:t>Министерство за образование и наука</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МТВ</w:t>
            </w:r>
          </w:p>
        </w:tc>
        <w:tc>
          <w:tcPr>
            <w:tcW w:w="7668" w:type="dxa"/>
          </w:tcPr>
          <w:p w:rsidR="00BD626D" w:rsidRDefault="005F4B3A" w:rsidP="00BD626D">
            <w:r>
              <w:t>Министерство за транспорт и врски</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МЖСПП</w:t>
            </w:r>
          </w:p>
        </w:tc>
        <w:tc>
          <w:tcPr>
            <w:tcW w:w="7668" w:type="dxa"/>
          </w:tcPr>
          <w:p w:rsidR="00BD626D" w:rsidRDefault="005F4B3A" w:rsidP="00BD626D">
            <w:r>
              <w:t>Министерство за животна средина и просторно планирање</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ПВРСМ</w:t>
            </w:r>
          </w:p>
        </w:tc>
        <w:tc>
          <w:tcPr>
            <w:tcW w:w="7668" w:type="dxa"/>
          </w:tcPr>
          <w:p w:rsidR="00BD626D" w:rsidRDefault="005F4B3A" w:rsidP="00BD626D">
            <w:r>
              <w:t>Претседател на Владата на РСМ</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ЗПВРСМ</w:t>
            </w:r>
          </w:p>
        </w:tc>
        <w:tc>
          <w:tcPr>
            <w:tcW w:w="7668" w:type="dxa"/>
          </w:tcPr>
          <w:p w:rsidR="00BD626D" w:rsidRDefault="005F4B3A" w:rsidP="00BD626D">
            <w:r>
              <w:t>Заменик претседател на Владата на РСМ</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ЕЛС</w:t>
            </w:r>
          </w:p>
        </w:tc>
        <w:tc>
          <w:tcPr>
            <w:tcW w:w="7668" w:type="dxa"/>
          </w:tcPr>
          <w:p w:rsidR="00BD626D" w:rsidRDefault="005F4B3A" w:rsidP="00BD626D">
            <w:r>
              <w:t>Единица на локална самоуправа</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ЈКП/ЈП</w:t>
            </w:r>
          </w:p>
        </w:tc>
        <w:tc>
          <w:tcPr>
            <w:tcW w:w="7668" w:type="dxa"/>
          </w:tcPr>
          <w:p w:rsidR="00BD626D" w:rsidRDefault="005F4B3A" w:rsidP="00BD626D">
            <w:r>
              <w:t>Јавно комунално претпријатие/Јавно претпријатие</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МЦСР/ЦСР</w:t>
            </w:r>
          </w:p>
        </w:tc>
        <w:tc>
          <w:tcPr>
            <w:tcW w:w="7668" w:type="dxa"/>
          </w:tcPr>
          <w:p w:rsidR="00BD626D" w:rsidRDefault="005F4B3A" w:rsidP="00BD626D">
            <w:r>
              <w:t>Меѓуопштински центар за социјална работа/ Центар за социјална работа</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 xml:space="preserve">АВРСМ </w:t>
            </w:r>
          </w:p>
        </w:tc>
        <w:tc>
          <w:tcPr>
            <w:tcW w:w="7668" w:type="dxa"/>
          </w:tcPr>
          <w:p w:rsidR="00BD626D" w:rsidRDefault="005F4B3A" w:rsidP="00BD626D">
            <w:r>
              <w:t>Агенција за вработување на РСМ</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 xml:space="preserve">ЗЕЛС </w:t>
            </w:r>
          </w:p>
        </w:tc>
        <w:tc>
          <w:tcPr>
            <w:tcW w:w="7668" w:type="dxa"/>
          </w:tcPr>
          <w:p w:rsidR="00BD626D" w:rsidRDefault="005F4B3A" w:rsidP="00BD626D">
            <w:r>
              <w:t>Асоцијација на единиците на локалната самоуправа</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АДКОМ</w:t>
            </w:r>
          </w:p>
        </w:tc>
        <w:tc>
          <w:tcPr>
            <w:tcW w:w="7668" w:type="dxa"/>
          </w:tcPr>
          <w:p w:rsidR="00BD626D" w:rsidRDefault="005F4B3A" w:rsidP="00BD626D">
            <w:r>
              <w:t>Асоцијација на даватели на комунални услуги</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ГККШ</w:t>
            </w:r>
          </w:p>
        </w:tc>
        <w:tc>
          <w:tcPr>
            <w:tcW w:w="7668" w:type="dxa"/>
          </w:tcPr>
          <w:p w:rsidR="00BD626D" w:rsidRDefault="005F4B3A" w:rsidP="00BD626D">
            <w:r>
              <w:t>Главен координативен кризен штаб</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ОКШ</w:t>
            </w:r>
          </w:p>
        </w:tc>
        <w:tc>
          <w:tcPr>
            <w:tcW w:w="7668" w:type="dxa"/>
          </w:tcPr>
          <w:p w:rsidR="00BD626D" w:rsidRDefault="005F4B3A" w:rsidP="00BD626D">
            <w:r>
              <w:t>Општински кризен штаб</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ЦУК/РЦУК</w:t>
            </w:r>
          </w:p>
        </w:tc>
        <w:tc>
          <w:tcPr>
            <w:tcW w:w="7668" w:type="dxa"/>
          </w:tcPr>
          <w:p w:rsidR="00BD626D" w:rsidRDefault="005F4B3A" w:rsidP="00BD626D">
            <w:r>
              <w:t>Центар за управување со кризи/Регионален центар за управување со кризи</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ДЗС</w:t>
            </w:r>
          </w:p>
        </w:tc>
        <w:tc>
          <w:tcPr>
            <w:tcW w:w="7668" w:type="dxa"/>
          </w:tcPr>
          <w:p w:rsidR="00BD626D" w:rsidRDefault="005F4B3A" w:rsidP="00BD626D">
            <w:r>
              <w:t>Дирекција за заштита и спасување</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ТППЕ</w:t>
            </w:r>
          </w:p>
        </w:tc>
        <w:tc>
          <w:tcPr>
            <w:tcW w:w="7668" w:type="dxa"/>
          </w:tcPr>
          <w:p w:rsidR="00BD626D" w:rsidRDefault="005F4B3A" w:rsidP="00BD626D">
            <w:r>
              <w:t>Територијални противпожарни единици</w:t>
            </w:r>
          </w:p>
        </w:tc>
      </w:tr>
      <w:tr w:rsidR="005F4B3A" w:rsidTr="00743CA4">
        <w:tc>
          <w:tcPr>
            <w:tcW w:w="1908" w:type="dxa"/>
            <w:shd w:val="clear" w:color="auto" w:fill="DAEEF3" w:themeFill="accent5" w:themeFillTint="33"/>
          </w:tcPr>
          <w:p w:rsidR="005F4B3A" w:rsidRPr="00743CA4" w:rsidRDefault="005F4B3A" w:rsidP="00BD626D">
            <w:pPr>
              <w:rPr>
                <w:b/>
              </w:rPr>
            </w:pPr>
            <w:r w:rsidRPr="00743CA4">
              <w:rPr>
                <w:b/>
              </w:rPr>
              <w:t>ФПИОМ</w:t>
            </w:r>
          </w:p>
        </w:tc>
        <w:tc>
          <w:tcPr>
            <w:tcW w:w="7668" w:type="dxa"/>
          </w:tcPr>
          <w:p w:rsidR="005F4B3A" w:rsidRDefault="005F4B3A" w:rsidP="00BD626D">
            <w:r>
              <w:t xml:space="preserve">Фонд за инвалидско и пензиско осигурување </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ФЗО</w:t>
            </w:r>
          </w:p>
        </w:tc>
        <w:tc>
          <w:tcPr>
            <w:tcW w:w="7668" w:type="dxa"/>
          </w:tcPr>
          <w:p w:rsidR="00BD626D" w:rsidRDefault="005F4B3A" w:rsidP="00BD626D">
            <w:r>
              <w:t>Фонд за здравствено осигурување</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 xml:space="preserve">АРМ </w:t>
            </w:r>
          </w:p>
        </w:tc>
        <w:tc>
          <w:tcPr>
            <w:tcW w:w="7668" w:type="dxa"/>
          </w:tcPr>
          <w:p w:rsidR="00BD626D" w:rsidRDefault="005F4B3A" w:rsidP="00BD626D">
            <w:r>
              <w:t>Армија на РСМ</w:t>
            </w:r>
          </w:p>
        </w:tc>
      </w:tr>
      <w:tr w:rsidR="00BD626D" w:rsidTr="00743CA4">
        <w:tc>
          <w:tcPr>
            <w:tcW w:w="1908" w:type="dxa"/>
            <w:shd w:val="clear" w:color="auto" w:fill="DAEEF3" w:themeFill="accent5" w:themeFillTint="33"/>
          </w:tcPr>
          <w:p w:rsidR="00BD626D" w:rsidRPr="00743CA4" w:rsidRDefault="005F4B3A" w:rsidP="00BD626D">
            <w:pPr>
              <w:rPr>
                <w:b/>
              </w:rPr>
            </w:pPr>
            <w:r w:rsidRPr="00743CA4">
              <w:rPr>
                <w:b/>
              </w:rPr>
              <w:t>ИКТ</w:t>
            </w:r>
          </w:p>
        </w:tc>
        <w:tc>
          <w:tcPr>
            <w:tcW w:w="7668" w:type="dxa"/>
          </w:tcPr>
          <w:p w:rsidR="00BD626D" w:rsidRDefault="005F4B3A" w:rsidP="00BD626D">
            <w:r>
              <w:t>Информатичко комуникациски технологии</w:t>
            </w:r>
          </w:p>
        </w:tc>
      </w:tr>
      <w:tr w:rsidR="00BD626D" w:rsidTr="00743CA4">
        <w:tc>
          <w:tcPr>
            <w:tcW w:w="1908" w:type="dxa"/>
            <w:shd w:val="clear" w:color="auto" w:fill="DAEEF3" w:themeFill="accent5" w:themeFillTint="33"/>
          </w:tcPr>
          <w:p w:rsidR="00BD626D" w:rsidRPr="00743CA4" w:rsidRDefault="00743CA4" w:rsidP="00BD626D">
            <w:pPr>
              <w:rPr>
                <w:b/>
              </w:rPr>
            </w:pPr>
            <w:r w:rsidRPr="00743CA4">
              <w:rPr>
                <w:b/>
              </w:rPr>
              <w:t>НВО</w:t>
            </w:r>
          </w:p>
        </w:tc>
        <w:tc>
          <w:tcPr>
            <w:tcW w:w="7668" w:type="dxa"/>
          </w:tcPr>
          <w:p w:rsidR="00BD626D" w:rsidRDefault="00743CA4" w:rsidP="00BD626D">
            <w:r>
              <w:t>Невладина организација</w:t>
            </w:r>
          </w:p>
        </w:tc>
      </w:tr>
    </w:tbl>
    <w:p w:rsidR="00BD626D" w:rsidRPr="00BD626D" w:rsidRDefault="00BD626D" w:rsidP="00BD626D">
      <w:pPr>
        <w:rPr>
          <w:lang w:val="mk-MK"/>
        </w:rPr>
      </w:pPr>
    </w:p>
    <w:p w:rsidR="00A95BFD" w:rsidRDefault="005A3FCB" w:rsidP="00514DBE">
      <w:pPr>
        <w:pStyle w:val="Heading2"/>
        <w:rPr>
          <w:rFonts w:asciiTheme="minorHAnsi" w:hAnsiTheme="minorHAnsi" w:cstheme="minorHAnsi"/>
          <w:sz w:val="24"/>
          <w:szCs w:val="24"/>
          <w:lang w:val="mk-MK"/>
        </w:rPr>
      </w:pPr>
      <w:bookmarkStart w:id="35" w:name="_Toc47447660"/>
      <w:r>
        <w:rPr>
          <w:rFonts w:asciiTheme="minorHAnsi" w:hAnsiTheme="minorHAnsi" w:cstheme="minorHAnsi"/>
          <w:sz w:val="24"/>
          <w:szCs w:val="24"/>
          <w:lang w:val="mk-MK"/>
        </w:rPr>
        <w:t xml:space="preserve">Прилог 3: </w:t>
      </w:r>
      <w:r w:rsidR="004744E3" w:rsidRPr="00411B81">
        <w:rPr>
          <w:rFonts w:asciiTheme="minorHAnsi" w:hAnsiTheme="minorHAnsi" w:cstheme="minorHAnsi"/>
          <w:sz w:val="24"/>
          <w:szCs w:val="24"/>
          <w:lang w:val="mk-MK"/>
        </w:rPr>
        <w:t>Библиографија</w:t>
      </w:r>
      <w:bookmarkEnd w:id="35"/>
    </w:p>
    <w:p w:rsidR="00E05149" w:rsidRPr="00E05149" w:rsidRDefault="00E05149" w:rsidP="00E05149">
      <w:pPr>
        <w:rPr>
          <w:lang w:val="mk-MK"/>
        </w:rPr>
      </w:pPr>
    </w:p>
    <w:p w:rsidR="00B57F26" w:rsidRPr="00C57A2E" w:rsidRDefault="00B57F26"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lastRenderedPageBreak/>
        <w:t xml:space="preserve">ИЗВЕШТАЈ ОД СПРОВЕДЕНАТА АНКЕТА СО ЕДИНИЦИТЕ НА ЛОКАЛНАТА САМОУПРАВА </w:t>
      </w:r>
      <w:r w:rsidRPr="00C57A2E">
        <w:rPr>
          <w:rFonts w:asciiTheme="minorHAnsi" w:hAnsiTheme="minorHAnsi" w:cstheme="minorHAnsi"/>
          <w:lang w:val="mk-MK"/>
        </w:rPr>
        <w:t>„</w:t>
      </w:r>
      <w:r w:rsidRPr="00C57A2E">
        <w:rPr>
          <w:rFonts w:asciiTheme="minorHAnsi" w:eastAsia="Calibri" w:hAnsiTheme="minorHAnsi" w:cstheme="minorHAnsi"/>
          <w:lang w:val="mk-MK"/>
        </w:rPr>
        <w:t>Постоечка состојба по однос на капацитетот за локално управување и испорака на локалните услуги во услови на криза и прогласена вонредна состојба предизвикана од пандемијата со корона вирусот Ковид – 19</w:t>
      </w:r>
      <w:r w:rsidRPr="00C57A2E">
        <w:rPr>
          <w:rFonts w:asciiTheme="minorHAnsi" w:hAnsiTheme="minorHAnsi" w:cstheme="minorHAnsi"/>
          <w:lang w:val="mk-MK"/>
        </w:rPr>
        <w:t xml:space="preserve">, </w:t>
      </w:r>
      <w:r w:rsidR="00A563A1" w:rsidRPr="00C57A2E">
        <w:rPr>
          <w:rFonts w:asciiTheme="minorHAnsi" w:hAnsiTheme="minorHAnsi" w:cstheme="minorHAnsi"/>
          <w:lang w:val="mk-MK"/>
        </w:rPr>
        <w:t xml:space="preserve">м-р </w:t>
      </w:r>
      <w:r w:rsidRPr="00C57A2E">
        <w:rPr>
          <w:rFonts w:asciiTheme="minorHAnsi" w:hAnsiTheme="minorHAnsi" w:cstheme="minorHAnsi"/>
          <w:lang w:val="mk-MK"/>
        </w:rPr>
        <w:t>Тони Поповски, 5 јуни, 2020, Министерство</w:t>
      </w:r>
      <w:r w:rsidRPr="00C57A2E">
        <w:rPr>
          <w:rFonts w:asciiTheme="minorHAnsi" w:eastAsia="Calibri" w:hAnsiTheme="minorHAnsi" w:cstheme="minorHAnsi"/>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asciiTheme="minorHAnsi" w:eastAsia="Calibri" w:hAnsiTheme="minorHAnsi" w:cstheme="minorHAnsi"/>
          <w:i/>
          <w:lang w:val="mk-MK"/>
        </w:rPr>
        <w:t>Унапредување на локалното владеење</w:t>
      </w:r>
      <w:r w:rsidRPr="00C57A2E">
        <w:rPr>
          <w:rFonts w:asciiTheme="minorHAnsi" w:eastAsia="Calibri" w:hAnsiTheme="minorHAnsi" w:cstheme="minorHAnsi"/>
          <w:lang w:val="mk-MK"/>
        </w:rPr>
        <w:t>“финансиран од страна на Европската Унија преку ИПА инструментот</w:t>
      </w:r>
      <w:r w:rsidR="00A563A1" w:rsidRPr="00C57A2E">
        <w:rPr>
          <w:rFonts w:asciiTheme="minorHAnsi" w:eastAsia="Calibri" w:hAnsiTheme="minorHAnsi" w:cstheme="minorHAnsi"/>
          <w:lang w:val="mk-MK"/>
        </w:rPr>
        <w:t>;</w:t>
      </w:r>
      <w:r w:rsidRPr="00C57A2E">
        <w:rPr>
          <w:rFonts w:asciiTheme="minorHAnsi" w:hAnsiTheme="minorHAnsi" w:cstheme="minorHAnsi"/>
          <w:lang w:val="mk-MK"/>
        </w:rPr>
        <w:t xml:space="preserve"> </w:t>
      </w:r>
    </w:p>
    <w:p w:rsidR="00A563A1" w:rsidRPr="00C57A2E" w:rsidRDefault="00A563A1"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t xml:space="preserve">МЕТОДОЛОГИЈА за програмирање на процесот на децентрализација за периодот 2021 – 2026, м-р Тони Поповски, 30 мај, 2020, </w:t>
      </w:r>
      <w:r w:rsidRPr="00C57A2E">
        <w:rPr>
          <w:rFonts w:asciiTheme="minorHAnsi" w:hAnsiTheme="minorHAnsi" w:cstheme="minorHAnsi"/>
          <w:lang w:val="mk-MK"/>
        </w:rPr>
        <w:t>Министерство</w:t>
      </w:r>
      <w:r w:rsidRPr="00C57A2E">
        <w:rPr>
          <w:rFonts w:asciiTheme="minorHAnsi" w:eastAsia="Calibri" w:hAnsiTheme="minorHAnsi" w:cstheme="minorHAnsi"/>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asciiTheme="minorHAnsi" w:eastAsia="Calibri" w:hAnsiTheme="minorHAnsi" w:cstheme="minorHAnsi"/>
          <w:i/>
          <w:lang w:val="mk-MK"/>
        </w:rPr>
        <w:t>Унапредување на локалното владеење</w:t>
      </w:r>
      <w:r w:rsidRPr="00C57A2E">
        <w:rPr>
          <w:rFonts w:asciiTheme="minorHAnsi" w:eastAsia="Calibri" w:hAnsiTheme="minorHAnsi" w:cstheme="minorHAnsi"/>
          <w:lang w:val="mk-MK"/>
        </w:rPr>
        <w:t>“финансиран од страна на Европската Унија преку ИПА инструментот;</w:t>
      </w:r>
      <w:r w:rsidRPr="00C57A2E">
        <w:rPr>
          <w:rFonts w:asciiTheme="minorHAnsi" w:hAnsiTheme="minorHAnsi" w:cstheme="minorHAnsi"/>
          <w:lang w:val="mk-MK"/>
        </w:rPr>
        <w:t xml:space="preserve"> </w:t>
      </w:r>
    </w:p>
    <w:p w:rsidR="00A563A1" w:rsidRPr="00C57A2E" w:rsidRDefault="00A563A1"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t xml:space="preserve">ИЗВЕШТАЈ од преглед на документи за локално управување и децентрализација (во функција на подготовка на нова Методологија за програмирање на процесот на децентрализација за периодот 2021 – 2026 г.),  м-р Тони Поповски, 29 мај, 2020, </w:t>
      </w:r>
      <w:r w:rsidRPr="00C57A2E">
        <w:rPr>
          <w:rFonts w:asciiTheme="minorHAnsi" w:hAnsiTheme="minorHAnsi" w:cstheme="minorHAnsi"/>
          <w:lang w:val="mk-MK"/>
        </w:rPr>
        <w:t>Министерство</w:t>
      </w:r>
      <w:r w:rsidRPr="00C57A2E">
        <w:rPr>
          <w:rFonts w:asciiTheme="minorHAnsi" w:eastAsia="Calibri" w:hAnsiTheme="minorHAnsi" w:cstheme="minorHAnsi"/>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asciiTheme="minorHAnsi" w:eastAsia="Calibri" w:hAnsiTheme="minorHAnsi" w:cstheme="minorHAnsi"/>
          <w:i/>
          <w:lang w:val="mk-MK"/>
        </w:rPr>
        <w:t>Унапредување на локалното владеење</w:t>
      </w:r>
      <w:r w:rsidRPr="00C57A2E">
        <w:rPr>
          <w:rFonts w:asciiTheme="minorHAnsi" w:eastAsia="Calibri" w:hAnsiTheme="minorHAnsi" w:cstheme="minorHAnsi"/>
          <w:lang w:val="mk-MK"/>
        </w:rPr>
        <w:t>“финансиран од страна на Европската Унија преку ИПА инструментот;</w:t>
      </w:r>
      <w:r w:rsidRPr="00C57A2E">
        <w:rPr>
          <w:rFonts w:asciiTheme="minorHAnsi" w:hAnsiTheme="minorHAnsi" w:cstheme="minorHAnsi"/>
          <w:lang w:val="mk-MK"/>
        </w:rPr>
        <w:t xml:space="preserve"> </w:t>
      </w:r>
    </w:p>
    <w:p w:rsidR="00A563A1" w:rsidRPr="00C57A2E" w:rsidRDefault="00A563A1"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t xml:space="preserve">Влијание на COVID-19 врз финансирањето на единиците на локална самоуправа, Проф. д-р Борче Треновски, јули 2020, </w:t>
      </w:r>
      <w:r w:rsidRPr="00C57A2E">
        <w:rPr>
          <w:rFonts w:asciiTheme="minorHAnsi" w:hAnsiTheme="minorHAnsi" w:cstheme="minorHAnsi"/>
          <w:lang w:val="mk-MK"/>
        </w:rPr>
        <w:t>Министерство</w:t>
      </w:r>
      <w:r w:rsidRPr="00C57A2E">
        <w:rPr>
          <w:rFonts w:asciiTheme="minorHAnsi" w:eastAsia="Calibri" w:hAnsiTheme="minorHAnsi" w:cstheme="minorHAnsi"/>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asciiTheme="minorHAnsi" w:eastAsia="Calibri" w:hAnsiTheme="minorHAnsi" w:cstheme="minorHAnsi"/>
          <w:i/>
          <w:lang w:val="mk-MK"/>
        </w:rPr>
        <w:t>Унапредување на локалното владеење</w:t>
      </w:r>
      <w:r w:rsidRPr="00C57A2E">
        <w:rPr>
          <w:rFonts w:asciiTheme="minorHAnsi" w:eastAsia="Calibri" w:hAnsiTheme="minorHAnsi" w:cstheme="minorHAnsi"/>
          <w:lang w:val="mk-MK"/>
        </w:rPr>
        <w:t>“финансиран од страна на Европската Унија преку ИПА инструментот;</w:t>
      </w:r>
      <w:r w:rsidRPr="00C57A2E">
        <w:rPr>
          <w:rFonts w:asciiTheme="minorHAnsi" w:hAnsiTheme="minorHAnsi" w:cstheme="minorHAnsi"/>
          <w:lang w:val="mk-MK"/>
        </w:rPr>
        <w:t xml:space="preserve"> </w:t>
      </w:r>
    </w:p>
    <w:p w:rsidR="00603FCC" w:rsidRPr="00C57A2E" w:rsidRDefault="00A563A1" w:rsidP="00C57A2E">
      <w:pPr>
        <w:pStyle w:val="ListParagraph"/>
        <w:numPr>
          <w:ilvl w:val="0"/>
          <w:numId w:val="12"/>
        </w:numPr>
        <w:jc w:val="both"/>
        <w:rPr>
          <w:rFonts w:asciiTheme="minorHAnsi" w:hAnsiTheme="minorHAnsi" w:cstheme="minorHAnsi"/>
        </w:rPr>
      </w:pPr>
      <w:r w:rsidRPr="00C57A2E">
        <w:rPr>
          <w:rFonts w:asciiTheme="minorHAnsi" w:eastAsia="Calibri" w:hAnsiTheme="minorHAnsi" w:cstheme="minorHAnsi"/>
          <w:lang w:val="mk-MK"/>
        </w:rPr>
        <w:t>ПРОЦЕНКА НА ОДГОВОРОТ НА СИСТЕМОТ ЗА УПРАВУВАЊЕ СО КРИЗИ НА ЛОКАЛНО НИВО НА COVID-19 ПАНДЕМИЈАТА, м-р Васко Поповски, јули 2020</w:t>
      </w:r>
      <w:r w:rsidR="00603FCC" w:rsidRPr="00C57A2E">
        <w:rPr>
          <w:rFonts w:asciiTheme="minorHAnsi" w:eastAsia="Calibri" w:hAnsiTheme="minorHAnsi" w:cstheme="minorHAnsi"/>
          <w:lang w:val="mk-MK"/>
        </w:rPr>
        <w:t xml:space="preserve">, </w:t>
      </w:r>
      <w:r w:rsidR="00603FCC" w:rsidRPr="00C57A2E">
        <w:rPr>
          <w:rFonts w:asciiTheme="minorHAnsi" w:hAnsiTheme="minorHAnsi" w:cstheme="minorHAnsi"/>
          <w:szCs w:val="22"/>
          <w:lang w:val="mk-MK"/>
        </w:rPr>
        <w:t>Министерство</w:t>
      </w:r>
      <w:r w:rsidR="00603FCC" w:rsidRPr="00C57A2E">
        <w:rPr>
          <w:rFonts w:asciiTheme="minorHAnsi" w:eastAsia="Calibri" w:hAnsiTheme="minorHAnsi" w:cstheme="minorHAnsi"/>
          <w:szCs w:val="22"/>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00603FCC" w:rsidRPr="00C57A2E">
        <w:rPr>
          <w:rFonts w:asciiTheme="minorHAnsi" w:eastAsia="Calibri" w:hAnsiTheme="minorHAnsi" w:cstheme="minorHAnsi"/>
          <w:i/>
          <w:szCs w:val="22"/>
          <w:lang w:val="mk-MK"/>
        </w:rPr>
        <w:t>Унапредување на локалното владеење</w:t>
      </w:r>
      <w:r w:rsidR="00603FCC" w:rsidRPr="00C57A2E">
        <w:rPr>
          <w:rFonts w:asciiTheme="minorHAnsi" w:eastAsia="Calibri" w:hAnsiTheme="minorHAnsi" w:cstheme="minorHAnsi"/>
          <w:szCs w:val="22"/>
          <w:lang w:val="mk-MK"/>
        </w:rPr>
        <w:t>“финансиран од страна на Европската Унија преку ИПА инструментот;</w:t>
      </w:r>
      <w:r w:rsidR="00603FCC" w:rsidRPr="00C57A2E">
        <w:rPr>
          <w:rFonts w:asciiTheme="minorHAnsi" w:hAnsiTheme="minorHAnsi" w:cstheme="minorHAnsi"/>
          <w:szCs w:val="22"/>
          <w:lang w:val="mk-MK"/>
        </w:rPr>
        <w:t xml:space="preserve"> </w:t>
      </w:r>
    </w:p>
    <w:p w:rsidR="0026427E" w:rsidRPr="00C57A2E" w:rsidRDefault="0026427E"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t>ПРЕГЛЕД НА НАДЛЕЖНОСТИТЕ ЗА УПРАВУВАЊЕ СО КРИЗИ НА ЛОКАЛНО НИВО</w:t>
      </w:r>
      <w:r w:rsidRPr="00C57A2E">
        <w:rPr>
          <w:rFonts w:asciiTheme="minorHAnsi" w:eastAsia="Calibri" w:hAnsiTheme="minorHAnsi" w:cstheme="minorHAnsi"/>
        </w:rPr>
        <w:t xml:space="preserve"> </w:t>
      </w:r>
      <w:r w:rsidRPr="00C57A2E">
        <w:rPr>
          <w:rFonts w:asciiTheme="minorHAnsi" w:eastAsia="Calibri" w:hAnsiTheme="minorHAnsi" w:cstheme="minorHAnsi"/>
          <w:lang w:val="mk-MK"/>
        </w:rPr>
        <w:t xml:space="preserve">– </w:t>
      </w:r>
      <w:r w:rsidRPr="00C57A2E">
        <w:rPr>
          <w:rFonts w:asciiTheme="minorHAnsi" w:eastAsia="Calibri" w:hAnsiTheme="minorHAnsi" w:cstheme="minorHAnsi"/>
          <w:lang w:val="mk-MK"/>
        </w:rPr>
        <w:lastRenderedPageBreak/>
        <w:t>Извештај (Резултат 1)</w:t>
      </w:r>
      <w:r w:rsidRPr="00C57A2E">
        <w:rPr>
          <w:rFonts w:asciiTheme="minorHAnsi" w:eastAsia="Calibri" w:hAnsiTheme="minorHAnsi" w:cstheme="minorHAnsi"/>
        </w:rPr>
        <w:t xml:space="preserve">, </w:t>
      </w:r>
      <w:r w:rsidRPr="00C57A2E">
        <w:rPr>
          <w:rFonts w:asciiTheme="minorHAnsi" w:eastAsia="Calibri" w:hAnsiTheme="minorHAnsi" w:cstheme="minorHAnsi"/>
          <w:lang w:val="mk-MK"/>
        </w:rPr>
        <w:t>м-р Васко Поповски, мај 2020,</w:t>
      </w:r>
      <w:r w:rsidRPr="00C57A2E">
        <w:rPr>
          <w:rFonts w:asciiTheme="minorHAnsi" w:hAnsiTheme="minorHAnsi" w:cstheme="minorHAnsi"/>
          <w:lang w:val="mk-MK"/>
        </w:rPr>
        <w:t xml:space="preserve"> Министерство</w:t>
      </w:r>
      <w:r w:rsidRPr="00C57A2E">
        <w:rPr>
          <w:rFonts w:asciiTheme="minorHAnsi" w:eastAsia="Calibri" w:hAnsiTheme="minorHAnsi" w:cstheme="minorHAnsi"/>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asciiTheme="minorHAnsi" w:eastAsia="Calibri" w:hAnsiTheme="minorHAnsi" w:cstheme="minorHAnsi"/>
          <w:i/>
          <w:lang w:val="mk-MK"/>
        </w:rPr>
        <w:t>Унапредување на локалното владеење</w:t>
      </w:r>
      <w:r w:rsidRPr="00C57A2E">
        <w:rPr>
          <w:rFonts w:asciiTheme="minorHAnsi" w:eastAsia="Calibri" w:hAnsiTheme="minorHAnsi" w:cstheme="minorHAnsi"/>
          <w:lang w:val="mk-MK"/>
        </w:rPr>
        <w:t>“финансиран од страна на Европската Унија преку ИПА инструментот;</w:t>
      </w:r>
      <w:r w:rsidRPr="00C57A2E">
        <w:rPr>
          <w:rFonts w:asciiTheme="minorHAnsi" w:hAnsiTheme="minorHAnsi" w:cstheme="minorHAnsi"/>
          <w:lang w:val="mk-MK"/>
        </w:rPr>
        <w:t xml:space="preserve"> </w:t>
      </w:r>
    </w:p>
    <w:p w:rsidR="00603FCC" w:rsidRPr="00C57A2E" w:rsidRDefault="00603FCC"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t xml:space="preserve">ПРАВНИ ИМПЛИКАЦИИ НА ВОНРЕДНАТА СОСТОЈБА ВРЗ ЛОКАЛНАТА САМОУПРАВА ВО РЕПУБЛИКА СЕВЕРНА МАКЕДОНИЈА, Д-р Мемет Мемети, јуни, 2020, </w:t>
      </w:r>
      <w:r w:rsidRPr="00C57A2E">
        <w:rPr>
          <w:rFonts w:asciiTheme="minorHAnsi" w:hAnsiTheme="minorHAnsi" w:cstheme="minorHAnsi"/>
          <w:lang w:val="mk-MK"/>
        </w:rPr>
        <w:t>Министерство</w:t>
      </w:r>
      <w:r w:rsidRPr="00C57A2E">
        <w:rPr>
          <w:rFonts w:asciiTheme="minorHAnsi" w:eastAsia="Calibri" w:hAnsiTheme="minorHAnsi" w:cstheme="minorHAnsi"/>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asciiTheme="minorHAnsi" w:eastAsia="Calibri" w:hAnsiTheme="minorHAnsi" w:cstheme="minorHAnsi"/>
          <w:i/>
          <w:lang w:val="mk-MK"/>
        </w:rPr>
        <w:t>Унапредување на локалното владеење</w:t>
      </w:r>
      <w:r w:rsidRPr="00C57A2E">
        <w:rPr>
          <w:rFonts w:asciiTheme="minorHAnsi" w:eastAsia="Calibri" w:hAnsiTheme="minorHAnsi" w:cstheme="minorHAnsi"/>
          <w:lang w:val="mk-MK"/>
        </w:rPr>
        <w:t>“финансиран од страна на Европската Унија преку ИПА инструментот;</w:t>
      </w:r>
      <w:r w:rsidRPr="00C57A2E">
        <w:rPr>
          <w:rFonts w:asciiTheme="minorHAnsi" w:hAnsiTheme="minorHAnsi" w:cstheme="minorHAnsi"/>
          <w:lang w:val="mk-MK"/>
        </w:rPr>
        <w:t xml:space="preserve"> </w:t>
      </w:r>
    </w:p>
    <w:p w:rsidR="00603FCC" w:rsidRPr="00C57A2E" w:rsidRDefault="000F1737" w:rsidP="00C57A2E">
      <w:pPr>
        <w:pStyle w:val="ListParagraph"/>
        <w:numPr>
          <w:ilvl w:val="0"/>
          <w:numId w:val="12"/>
        </w:numPr>
        <w:jc w:val="both"/>
        <w:rPr>
          <w:rFonts w:asciiTheme="minorHAnsi" w:eastAsia="Calibri" w:hAnsiTheme="minorHAnsi" w:cstheme="minorHAnsi"/>
          <w:szCs w:val="22"/>
          <w:lang w:val="mk-MK"/>
        </w:rPr>
      </w:pPr>
      <w:r w:rsidRPr="00C57A2E">
        <w:rPr>
          <w:rFonts w:asciiTheme="minorHAnsi" w:eastAsia="Calibri" w:hAnsiTheme="minorHAnsi" w:cstheme="minorHAnsi"/>
          <w:lang w:val="mk-MK"/>
        </w:rPr>
        <w:t xml:space="preserve">Уредби </w:t>
      </w:r>
      <w:r w:rsidRPr="00C57A2E">
        <w:rPr>
          <w:rFonts w:asciiTheme="minorHAnsi" w:eastAsia="Calibri" w:hAnsiTheme="minorHAnsi" w:cstheme="minorHAnsi"/>
          <w:szCs w:val="22"/>
          <w:lang w:val="mk-MK"/>
        </w:rPr>
        <w:t>со законска сила за спречување на ширењето на КОВИД-19</w:t>
      </w:r>
      <w:r w:rsidRPr="00C57A2E">
        <w:rPr>
          <w:rFonts w:asciiTheme="minorHAnsi" w:eastAsia="Calibri" w:hAnsiTheme="minorHAnsi" w:cstheme="minorHAnsi"/>
          <w:lang w:val="mk-MK"/>
        </w:rPr>
        <w:t xml:space="preserve"> донесени од страна на Владата на Република Северна Македонија, </w:t>
      </w:r>
      <w:hyperlink r:id="rId32" w:history="1">
        <w:r w:rsidRPr="00C57A2E">
          <w:rPr>
            <w:rStyle w:val="Hyperlink"/>
            <w:rFonts w:asciiTheme="minorHAnsi" w:hAnsiTheme="minorHAnsi" w:cstheme="minorHAnsi"/>
          </w:rPr>
          <w:t>https://vlada.mk/uredbi-covid19</w:t>
        </w:r>
      </w:hyperlink>
      <w:r w:rsidR="00585272">
        <w:rPr>
          <w:lang w:val="mk-MK"/>
        </w:rPr>
        <w:t xml:space="preserve"> ;</w:t>
      </w:r>
    </w:p>
    <w:p w:rsidR="000F1737" w:rsidRPr="00C57A2E" w:rsidRDefault="000F1737"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lang w:val="mk-MK"/>
        </w:rPr>
        <w:t xml:space="preserve">Протоколи кои произлегуваат од Планот за намалување на рестриктивните мерки за спречување на ширење на коронавирусот, </w:t>
      </w:r>
      <w:hyperlink r:id="rId33" w:history="1">
        <w:r w:rsidRPr="00C57A2E">
          <w:rPr>
            <w:rStyle w:val="Hyperlink"/>
            <w:rFonts w:asciiTheme="minorHAnsi" w:hAnsiTheme="minorHAnsi" w:cstheme="minorHAnsi"/>
          </w:rPr>
          <w:t>https://vlada.mk/protokoli-koronavirus</w:t>
        </w:r>
      </w:hyperlink>
      <w:r w:rsidR="00585272">
        <w:rPr>
          <w:lang w:val="mk-MK"/>
        </w:rPr>
        <w:t xml:space="preserve"> ;</w:t>
      </w:r>
    </w:p>
    <w:p w:rsidR="000F1737" w:rsidRPr="00C57A2E" w:rsidRDefault="000F1737" w:rsidP="00C57A2E">
      <w:pPr>
        <w:pStyle w:val="ListParagraph"/>
        <w:numPr>
          <w:ilvl w:val="0"/>
          <w:numId w:val="12"/>
        </w:numPr>
        <w:jc w:val="both"/>
        <w:rPr>
          <w:rFonts w:asciiTheme="minorHAnsi" w:eastAsia="Calibri" w:hAnsiTheme="minorHAnsi" w:cstheme="minorHAnsi"/>
          <w:szCs w:val="22"/>
          <w:lang w:val="mk-MK"/>
        </w:rPr>
      </w:pPr>
      <w:r w:rsidRPr="00C57A2E">
        <w:rPr>
          <w:rFonts w:asciiTheme="minorHAnsi" w:eastAsia="Calibri" w:hAnsiTheme="minorHAnsi" w:cstheme="minorHAnsi"/>
          <w:szCs w:val="22"/>
          <w:lang w:val="mk-MK"/>
        </w:rPr>
        <w:t>Мерки и препораки за заштита и превенција од КОВИД-19</w:t>
      </w:r>
      <w:r w:rsidRPr="00C57A2E">
        <w:rPr>
          <w:rFonts w:asciiTheme="minorHAnsi" w:eastAsia="Calibri" w:hAnsiTheme="minorHAnsi" w:cstheme="minorHAnsi"/>
          <w:lang w:val="mk-MK"/>
        </w:rPr>
        <w:t xml:space="preserve">, </w:t>
      </w:r>
      <w:hyperlink r:id="rId34" w:history="1">
        <w:r w:rsidRPr="00C57A2E">
          <w:rPr>
            <w:rStyle w:val="Hyperlink"/>
            <w:rFonts w:asciiTheme="minorHAnsi" w:hAnsiTheme="minorHAnsi" w:cstheme="minorHAnsi"/>
          </w:rPr>
          <w:t>https://vlada.mk/covid19</w:t>
        </w:r>
      </w:hyperlink>
      <w:r w:rsidR="00585272">
        <w:rPr>
          <w:lang w:val="mk-MK"/>
        </w:rPr>
        <w:t xml:space="preserve"> ;</w:t>
      </w:r>
    </w:p>
    <w:p w:rsidR="00A563A1" w:rsidRPr="00C57A2E" w:rsidRDefault="000F1737"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szCs w:val="22"/>
          <w:lang w:val="mk-MK"/>
        </w:rPr>
        <w:t>Економски мерки на Владата за справување со кризата од КОВИД-19</w:t>
      </w:r>
      <w:r w:rsidRPr="00C57A2E">
        <w:rPr>
          <w:rFonts w:asciiTheme="minorHAnsi" w:eastAsia="Calibri" w:hAnsiTheme="minorHAnsi" w:cstheme="minorHAnsi"/>
          <w:lang w:val="mk-MK"/>
        </w:rPr>
        <w:t xml:space="preserve">, </w:t>
      </w:r>
      <w:hyperlink r:id="rId35" w:history="1">
        <w:r w:rsidRPr="00C57A2E">
          <w:rPr>
            <w:rStyle w:val="Hyperlink"/>
            <w:rFonts w:asciiTheme="minorHAnsi" w:hAnsiTheme="minorHAnsi" w:cstheme="minorHAnsi"/>
          </w:rPr>
          <w:t>https://vlada.mk/ekonomski-merki-covid19</w:t>
        </w:r>
      </w:hyperlink>
      <w:r w:rsidR="00585272">
        <w:rPr>
          <w:lang w:val="mk-MK"/>
        </w:rPr>
        <w:t xml:space="preserve"> ;</w:t>
      </w:r>
    </w:p>
    <w:p w:rsidR="0026427E" w:rsidRPr="00C57A2E" w:rsidRDefault="0026427E" w:rsidP="00C57A2E">
      <w:pPr>
        <w:pStyle w:val="ListParagraph"/>
        <w:numPr>
          <w:ilvl w:val="0"/>
          <w:numId w:val="12"/>
        </w:numPr>
        <w:jc w:val="both"/>
        <w:rPr>
          <w:rFonts w:asciiTheme="minorHAnsi" w:eastAsia="Calibri" w:hAnsiTheme="minorHAnsi" w:cstheme="minorHAnsi"/>
          <w:sz w:val="24"/>
        </w:rPr>
      </w:pPr>
      <w:r w:rsidRPr="00C57A2E">
        <w:rPr>
          <w:rFonts w:asciiTheme="minorHAnsi" w:hAnsiTheme="minorHAnsi" w:cstheme="minorHAnsi"/>
        </w:rPr>
        <w:t>OSCE Human Dimension Commitments and State Responses to the Covid-19 Pandemic</w:t>
      </w:r>
      <w:r w:rsidRPr="00C57A2E">
        <w:rPr>
          <w:rFonts w:asciiTheme="minorHAnsi" w:hAnsiTheme="minorHAnsi" w:cstheme="minorHAnsi"/>
          <w:lang w:val="mk-MK"/>
        </w:rPr>
        <w:t xml:space="preserve">, </w:t>
      </w:r>
      <w:r w:rsidRPr="00C57A2E">
        <w:rPr>
          <w:rFonts w:asciiTheme="minorHAnsi" w:hAnsiTheme="minorHAnsi" w:cstheme="minorHAnsi"/>
        </w:rPr>
        <w:t>July 2020</w:t>
      </w:r>
      <w:r w:rsidR="00585272">
        <w:rPr>
          <w:rFonts w:asciiTheme="minorHAnsi" w:hAnsiTheme="minorHAnsi" w:cstheme="minorHAnsi"/>
          <w:lang w:val="mk-MK"/>
        </w:rPr>
        <w:t>;</w:t>
      </w:r>
    </w:p>
    <w:p w:rsidR="004F4B9B" w:rsidRPr="00C57A2E" w:rsidRDefault="004F4B9B" w:rsidP="00C57A2E">
      <w:pPr>
        <w:pStyle w:val="ListParagraph"/>
        <w:numPr>
          <w:ilvl w:val="0"/>
          <w:numId w:val="12"/>
        </w:numPr>
        <w:jc w:val="both"/>
        <w:rPr>
          <w:rFonts w:asciiTheme="minorHAnsi" w:eastAsia="Calibri" w:hAnsiTheme="minorHAnsi" w:cstheme="minorHAnsi"/>
          <w:szCs w:val="22"/>
          <w:lang w:val="mk-MK"/>
        </w:rPr>
      </w:pPr>
      <w:r w:rsidRPr="00C57A2E">
        <w:rPr>
          <w:rFonts w:asciiTheme="minorHAnsi" w:hAnsiTheme="minorHAnsi" w:cstheme="minorHAnsi"/>
        </w:rPr>
        <w:t>COVID-19 Regional Safety Assessment - Big Data Analysis of 200 Countries and Regions COVID-19 Safety Ranking and Risk Assessment, Deep Knowledge Group, June, 2020</w:t>
      </w:r>
      <w:r w:rsidR="00585272">
        <w:rPr>
          <w:rFonts w:asciiTheme="minorHAnsi" w:hAnsiTheme="minorHAnsi" w:cstheme="minorHAnsi"/>
          <w:lang w:val="mk-MK"/>
        </w:rPr>
        <w:t>;</w:t>
      </w:r>
    </w:p>
    <w:p w:rsidR="004F4B9B" w:rsidRPr="00C57A2E" w:rsidRDefault="004F4B9B" w:rsidP="00C57A2E">
      <w:pPr>
        <w:pStyle w:val="ListParagraph"/>
        <w:numPr>
          <w:ilvl w:val="0"/>
          <w:numId w:val="12"/>
        </w:numPr>
        <w:jc w:val="both"/>
        <w:rPr>
          <w:rFonts w:asciiTheme="minorHAnsi" w:hAnsiTheme="minorHAnsi" w:cstheme="minorHAnsi"/>
        </w:rPr>
      </w:pPr>
      <w:r w:rsidRPr="00C57A2E">
        <w:rPr>
          <w:rFonts w:asciiTheme="minorHAnsi" w:hAnsiTheme="minorHAnsi" w:cstheme="minorHAnsi"/>
        </w:rPr>
        <w:t>LESSONS FROM EVALUATIONS: UNDP SUPPORT TO LIVELIHOODS RESTORATION AND JOB CREATION IN CRISIS COUNTRIES, UNDP – Independent Evaluation Office, June, 2020</w:t>
      </w:r>
      <w:r w:rsidR="00585272">
        <w:rPr>
          <w:rFonts w:asciiTheme="minorHAnsi" w:hAnsiTheme="minorHAnsi" w:cstheme="minorHAnsi"/>
          <w:lang w:val="mk-MK"/>
        </w:rPr>
        <w:t>;</w:t>
      </w:r>
    </w:p>
    <w:p w:rsidR="004F4B9B" w:rsidRPr="00C57A2E" w:rsidRDefault="004F4B9B" w:rsidP="00C57A2E">
      <w:pPr>
        <w:pStyle w:val="ListParagraph"/>
        <w:numPr>
          <w:ilvl w:val="0"/>
          <w:numId w:val="12"/>
        </w:numPr>
        <w:jc w:val="both"/>
        <w:rPr>
          <w:rFonts w:asciiTheme="minorHAnsi" w:hAnsiTheme="minorHAnsi" w:cstheme="minorHAnsi"/>
          <w:lang w:val="mk-MK"/>
        </w:rPr>
      </w:pPr>
      <w:r w:rsidRPr="00C57A2E">
        <w:rPr>
          <w:rFonts w:asciiTheme="minorHAnsi" w:hAnsiTheme="minorHAnsi" w:cstheme="minorHAnsi"/>
        </w:rPr>
        <w:t>Update on COVID-19 in North Macedonia – 55</w:t>
      </w:r>
      <w:r w:rsidRPr="00C57A2E">
        <w:rPr>
          <w:rFonts w:asciiTheme="minorHAnsi" w:hAnsiTheme="minorHAnsi" w:cstheme="minorHAnsi"/>
          <w:lang w:val="mk-MK"/>
        </w:rPr>
        <w:t xml:space="preserve">, </w:t>
      </w:r>
      <w:r w:rsidRPr="00C57A2E">
        <w:rPr>
          <w:rFonts w:asciiTheme="minorHAnsi" w:hAnsiTheme="minorHAnsi" w:cstheme="minorHAnsi"/>
        </w:rPr>
        <w:t>WHO, 3 June, 2020</w:t>
      </w:r>
      <w:r w:rsidR="00585272">
        <w:rPr>
          <w:rFonts w:asciiTheme="minorHAnsi" w:hAnsiTheme="minorHAnsi" w:cstheme="minorHAnsi"/>
          <w:lang w:val="mk-MK"/>
        </w:rPr>
        <w:t>;</w:t>
      </w:r>
    </w:p>
    <w:p w:rsidR="001205FD" w:rsidRPr="00C57A2E" w:rsidRDefault="001205FD" w:rsidP="00C57A2E">
      <w:pPr>
        <w:pStyle w:val="ListParagraph"/>
        <w:numPr>
          <w:ilvl w:val="0"/>
          <w:numId w:val="12"/>
        </w:numPr>
        <w:jc w:val="both"/>
        <w:rPr>
          <w:rFonts w:asciiTheme="minorHAnsi" w:hAnsiTheme="minorHAnsi" w:cstheme="minorHAnsi"/>
        </w:rPr>
      </w:pPr>
      <w:r w:rsidRPr="00C57A2E">
        <w:rPr>
          <w:rFonts w:asciiTheme="minorHAnsi" w:hAnsiTheme="minorHAnsi" w:cstheme="minorHAnsi"/>
        </w:rPr>
        <w:t>SOCIO-ECONOMIC ASSESSMENT OF COVID-19’S IMPACT IN NORTH MACEDONIA, UNDP, May 2020</w:t>
      </w:r>
      <w:r w:rsidR="00585272">
        <w:rPr>
          <w:rFonts w:asciiTheme="minorHAnsi" w:hAnsiTheme="minorHAnsi" w:cstheme="minorHAnsi"/>
          <w:lang w:val="mk-MK"/>
        </w:rPr>
        <w:t>;</w:t>
      </w:r>
      <w:r w:rsidRPr="00C57A2E">
        <w:rPr>
          <w:rFonts w:asciiTheme="minorHAnsi" w:hAnsiTheme="minorHAnsi" w:cstheme="minorHAnsi"/>
        </w:rPr>
        <w:t xml:space="preserve"> </w:t>
      </w:r>
    </w:p>
    <w:p w:rsidR="00A563A1" w:rsidRPr="00C57A2E" w:rsidRDefault="001205FD" w:rsidP="00C57A2E">
      <w:pPr>
        <w:pStyle w:val="ListParagraph"/>
        <w:numPr>
          <w:ilvl w:val="0"/>
          <w:numId w:val="12"/>
        </w:numPr>
        <w:jc w:val="both"/>
        <w:rPr>
          <w:rFonts w:asciiTheme="minorHAnsi" w:eastAsia="Calibri" w:hAnsiTheme="minorHAnsi" w:cstheme="minorHAnsi"/>
          <w:lang w:val="mk-MK"/>
        </w:rPr>
      </w:pPr>
      <w:r w:rsidRPr="00C57A2E">
        <w:rPr>
          <w:rFonts w:asciiTheme="minorHAnsi" w:eastAsia="Calibri" w:hAnsiTheme="minorHAnsi" w:cstheme="minorHAnsi"/>
        </w:rPr>
        <w:t xml:space="preserve">USA </w:t>
      </w:r>
      <w:r w:rsidR="00AF0060" w:rsidRPr="00C57A2E">
        <w:rPr>
          <w:rFonts w:asciiTheme="minorHAnsi" w:eastAsia="Calibri" w:hAnsiTheme="minorHAnsi" w:cstheme="minorHAnsi"/>
          <w:lang w:val="mk-MK"/>
        </w:rPr>
        <w:t>CDC Activities and Initiatives Supporting the COVID-19 Response and the President’s Plan for Opening America Up Again, May 2020</w:t>
      </w:r>
      <w:r w:rsidRPr="00C57A2E">
        <w:rPr>
          <w:rFonts w:asciiTheme="minorHAnsi" w:eastAsia="Calibri" w:hAnsiTheme="minorHAnsi" w:cstheme="minorHAnsi"/>
        </w:rPr>
        <w:t>,</w:t>
      </w:r>
      <w:r w:rsidR="00AF0060" w:rsidRPr="00C57A2E">
        <w:rPr>
          <w:rFonts w:asciiTheme="minorHAnsi" w:eastAsia="Calibri" w:hAnsiTheme="minorHAnsi" w:cstheme="minorHAnsi"/>
          <w:lang w:val="mk-MK"/>
        </w:rPr>
        <w:t xml:space="preserve"> Centers for Disea</w:t>
      </w:r>
      <w:r w:rsidRPr="00C57A2E">
        <w:rPr>
          <w:rFonts w:asciiTheme="minorHAnsi" w:eastAsia="Calibri" w:hAnsiTheme="minorHAnsi" w:cstheme="minorHAnsi"/>
          <w:lang w:val="mk-MK"/>
        </w:rPr>
        <w:t xml:space="preserve">se Control and Prevention (CDC) </w:t>
      </w:r>
      <w:r w:rsidRPr="00C57A2E">
        <w:rPr>
          <w:rFonts w:asciiTheme="minorHAnsi" w:eastAsia="Calibri" w:hAnsiTheme="minorHAnsi" w:cstheme="minorHAnsi"/>
        </w:rPr>
        <w:t xml:space="preserve">and </w:t>
      </w:r>
      <w:r w:rsidR="00AF0060" w:rsidRPr="00C57A2E">
        <w:rPr>
          <w:rFonts w:asciiTheme="minorHAnsi" w:eastAsia="Calibri" w:hAnsiTheme="minorHAnsi" w:cstheme="minorHAnsi"/>
          <w:lang w:val="mk-MK"/>
        </w:rPr>
        <w:t>Coronavirus Disease 2019 (COVID-19) Response</w:t>
      </w:r>
      <w:r w:rsidR="00585272">
        <w:rPr>
          <w:rFonts w:asciiTheme="minorHAnsi" w:eastAsia="Calibri" w:hAnsiTheme="minorHAnsi" w:cstheme="minorHAnsi"/>
          <w:lang w:val="mk-MK"/>
        </w:rPr>
        <w:t>;</w:t>
      </w:r>
    </w:p>
    <w:p w:rsidR="00A563A1" w:rsidRPr="00C57A2E" w:rsidRDefault="001205FD" w:rsidP="00C57A2E">
      <w:pPr>
        <w:pStyle w:val="ListParagraph"/>
        <w:numPr>
          <w:ilvl w:val="0"/>
          <w:numId w:val="12"/>
        </w:numPr>
        <w:jc w:val="both"/>
        <w:rPr>
          <w:rFonts w:asciiTheme="minorHAnsi" w:eastAsia="Calibri" w:hAnsiTheme="minorHAnsi" w:cstheme="minorHAnsi"/>
          <w:lang w:val="mk-MK"/>
        </w:rPr>
      </w:pPr>
      <w:r w:rsidRPr="00C57A2E">
        <w:rPr>
          <w:rFonts w:asciiTheme="minorHAnsi" w:hAnsiTheme="minorHAnsi" w:cstheme="minorHAnsi"/>
        </w:rPr>
        <w:t>THE COVID-19 CRISIS IN NORTH MACEDONIA, OECD, 11 May 2020</w:t>
      </w:r>
      <w:r w:rsidR="00585272">
        <w:rPr>
          <w:rFonts w:asciiTheme="minorHAnsi" w:hAnsiTheme="minorHAnsi" w:cstheme="minorHAnsi"/>
          <w:lang w:val="mk-MK"/>
        </w:rPr>
        <w:t>;</w:t>
      </w:r>
    </w:p>
    <w:p w:rsidR="001205FD" w:rsidRPr="00C57A2E" w:rsidRDefault="001205FD" w:rsidP="00C57A2E">
      <w:pPr>
        <w:pStyle w:val="ListParagraph"/>
        <w:numPr>
          <w:ilvl w:val="0"/>
          <w:numId w:val="12"/>
        </w:numPr>
        <w:jc w:val="both"/>
        <w:rPr>
          <w:rFonts w:asciiTheme="minorHAnsi" w:hAnsiTheme="minorHAnsi" w:cstheme="minorHAnsi"/>
        </w:rPr>
      </w:pPr>
      <w:r w:rsidRPr="00C57A2E">
        <w:rPr>
          <w:rFonts w:asciiTheme="minorHAnsi" w:hAnsiTheme="minorHAnsi" w:cstheme="minorHAnsi"/>
        </w:rPr>
        <w:t>SCHOOLS DURING THE COVID-19 PANDEMIC, USA CDC, May, 2020</w:t>
      </w:r>
      <w:r w:rsidR="00585272">
        <w:rPr>
          <w:rFonts w:asciiTheme="minorHAnsi" w:hAnsiTheme="minorHAnsi" w:cstheme="minorHAnsi"/>
          <w:lang w:val="mk-MK"/>
        </w:rPr>
        <w:t>;</w:t>
      </w:r>
    </w:p>
    <w:p w:rsidR="001205FD" w:rsidRPr="00C57A2E" w:rsidRDefault="001205FD" w:rsidP="00C57A2E">
      <w:pPr>
        <w:pStyle w:val="ListParagraph"/>
        <w:numPr>
          <w:ilvl w:val="0"/>
          <w:numId w:val="12"/>
        </w:numPr>
        <w:jc w:val="both"/>
        <w:rPr>
          <w:rFonts w:asciiTheme="minorHAnsi" w:hAnsiTheme="minorHAnsi" w:cstheme="minorHAnsi"/>
          <w:lang w:val="mk-MK"/>
        </w:rPr>
      </w:pPr>
      <w:r w:rsidRPr="00C57A2E">
        <w:rPr>
          <w:rFonts w:asciiTheme="minorHAnsi" w:hAnsiTheme="minorHAnsi" w:cstheme="minorHAnsi"/>
        </w:rPr>
        <w:lastRenderedPageBreak/>
        <w:t>Економско и социјално влијание од КОВИД -19, РЕДОВЕН ЕКОНОМСКИ ИЗВ</w:t>
      </w:r>
      <w:r w:rsidR="0026427E" w:rsidRPr="00C57A2E">
        <w:rPr>
          <w:rFonts w:asciiTheme="minorHAnsi" w:hAnsiTheme="minorHAnsi" w:cstheme="minorHAnsi"/>
        </w:rPr>
        <w:t>ЕШТАЈ ЗА ЗАПАДЕН БАЛКАН БР. 17</w:t>
      </w:r>
      <w:r w:rsidR="0026427E" w:rsidRPr="00C57A2E">
        <w:rPr>
          <w:rFonts w:asciiTheme="minorHAnsi" w:hAnsiTheme="minorHAnsi" w:cstheme="minorHAnsi"/>
          <w:lang w:val="mk-MK"/>
        </w:rPr>
        <w:t>, Мај</w:t>
      </w:r>
      <w:r w:rsidRPr="00C57A2E">
        <w:rPr>
          <w:rFonts w:asciiTheme="minorHAnsi" w:hAnsiTheme="minorHAnsi" w:cstheme="minorHAnsi"/>
        </w:rPr>
        <w:t xml:space="preserve"> 2020, </w:t>
      </w:r>
      <w:r w:rsidRPr="00C57A2E">
        <w:rPr>
          <w:rFonts w:asciiTheme="minorHAnsi" w:hAnsiTheme="minorHAnsi" w:cstheme="minorHAnsi"/>
          <w:lang w:val="mk-MK"/>
        </w:rPr>
        <w:t>Светска Банка</w:t>
      </w:r>
      <w:r w:rsidR="00585272">
        <w:rPr>
          <w:rFonts w:asciiTheme="minorHAnsi" w:hAnsiTheme="minorHAnsi" w:cstheme="minorHAnsi"/>
          <w:lang w:val="mk-MK"/>
        </w:rPr>
        <w:t>;</w:t>
      </w:r>
    </w:p>
    <w:p w:rsidR="00B57F26" w:rsidRPr="00585272" w:rsidRDefault="0026427E" w:rsidP="00C57A2E">
      <w:pPr>
        <w:pStyle w:val="ListParagraph"/>
        <w:numPr>
          <w:ilvl w:val="0"/>
          <w:numId w:val="12"/>
        </w:numPr>
        <w:jc w:val="both"/>
        <w:rPr>
          <w:rFonts w:asciiTheme="minorHAnsi" w:eastAsia="Calibri" w:hAnsiTheme="minorHAnsi" w:cstheme="minorHAnsi"/>
          <w:lang w:val="mk-MK"/>
        </w:rPr>
      </w:pPr>
      <w:r w:rsidRPr="00C57A2E">
        <w:rPr>
          <w:rFonts w:asciiTheme="minorHAnsi" w:hAnsiTheme="minorHAnsi" w:cstheme="minorHAnsi"/>
        </w:rPr>
        <w:t xml:space="preserve">ВОНРЕДНА СОСТОЈБА ПРЕДИЗВИКАНА ОД КОВИД – 19 (Управување со отпадот, третман на води, преземени активности од страна на ЈКП и АДКОМ), </w:t>
      </w:r>
      <w:r w:rsidRPr="00C57A2E">
        <w:rPr>
          <w:rFonts w:asciiTheme="minorHAnsi" w:hAnsiTheme="minorHAnsi" w:cstheme="minorHAnsi"/>
          <w:lang w:val="mk-MK"/>
        </w:rPr>
        <w:t>АДКОМ Билтен, Мај 2020</w:t>
      </w:r>
      <w:r w:rsidR="00585272">
        <w:rPr>
          <w:rFonts w:asciiTheme="minorHAnsi" w:hAnsiTheme="minorHAnsi" w:cstheme="minorHAnsi"/>
          <w:lang w:val="mk-MK"/>
        </w:rPr>
        <w:t>;</w:t>
      </w:r>
    </w:p>
    <w:p w:rsidR="0072456C" w:rsidRPr="0072456C" w:rsidRDefault="00585272" w:rsidP="0072456C">
      <w:pPr>
        <w:pStyle w:val="ListParagraph"/>
        <w:numPr>
          <w:ilvl w:val="0"/>
          <w:numId w:val="12"/>
        </w:numPr>
        <w:jc w:val="both"/>
        <w:rPr>
          <w:rFonts w:asciiTheme="minorHAnsi" w:eastAsia="Calibri" w:hAnsiTheme="minorHAnsi" w:cstheme="minorHAnsi"/>
          <w:lang w:val="mk-MK"/>
        </w:rPr>
      </w:pPr>
      <w:r>
        <w:rPr>
          <w:rFonts w:asciiTheme="minorHAnsi" w:hAnsiTheme="minorHAnsi" w:cstheme="minorHAnsi"/>
          <w:lang w:val="mk-MK"/>
        </w:rPr>
        <w:t>Други материјали добиени од пилот општините (Куманово, Прилеп, Свети Николе, Боговиње и Центар Жупа)</w:t>
      </w:r>
      <w:r w:rsidR="0072456C">
        <w:rPr>
          <w:rFonts w:asciiTheme="minorHAnsi" w:hAnsiTheme="minorHAnsi" w:cstheme="minorHAnsi"/>
          <w:lang w:val="mk-MK"/>
        </w:rPr>
        <w:t xml:space="preserve"> за кои е оформена електронска архива, </w:t>
      </w:r>
      <w:r>
        <w:rPr>
          <w:rFonts w:asciiTheme="minorHAnsi" w:hAnsiTheme="minorHAnsi" w:cstheme="minorHAnsi"/>
          <w:lang w:val="mk-MK"/>
        </w:rPr>
        <w:t xml:space="preserve"> согласно споделената спецификација:</w:t>
      </w:r>
    </w:p>
    <w:p w:rsidR="00585272" w:rsidRPr="0072456C" w:rsidRDefault="00585272" w:rsidP="0072456C">
      <w:pPr>
        <w:shd w:val="clear" w:color="auto" w:fill="FFFFFF"/>
        <w:ind w:left="360" w:firstLine="720"/>
        <w:jc w:val="both"/>
        <w:rPr>
          <w:rFonts w:eastAsia="Times New Roman" w:cstheme="minorHAnsi"/>
          <w:u w:val="single"/>
          <w:lang w:val="mk-MK"/>
        </w:rPr>
      </w:pPr>
      <w:r w:rsidRPr="0072456C">
        <w:rPr>
          <w:rFonts w:eastAsia="Times New Roman" w:cstheme="minorHAnsi"/>
          <w:u w:val="single"/>
          <w:lang w:val="mk-MK"/>
        </w:rPr>
        <w:t xml:space="preserve">Материјали од </w:t>
      </w:r>
      <w:r w:rsidRPr="0072456C">
        <w:rPr>
          <w:rFonts w:eastAsia="Times New Roman" w:cstheme="minorHAnsi"/>
          <w:u w:val="single"/>
          <w:lang w:val="ru-RU"/>
        </w:rPr>
        <w:t xml:space="preserve">седници на </w:t>
      </w:r>
      <w:r w:rsidRPr="0072456C">
        <w:rPr>
          <w:rFonts w:eastAsia="Times New Roman" w:cstheme="minorHAnsi"/>
          <w:u w:val="single"/>
          <w:lang w:val="mk-MK"/>
        </w:rPr>
        <w:t>О</w:t>
      </w:r>
      <w:r w:rsidRPr="0072456C">
        <w:rPr>
          <w:rFonts w:eastAsia="Times New Roman" w:cstheme="minorHAnsi"/>
          <w:u w:val="single"/>
          <w:lang w:val="ru-RU"/>
        </w:rPr>
        <w:t>пштинскиот кризен штаб</w:t>
      </w:r>
      <w:r w:rsidRPr="0072456C">
        <w:rPr>
          <w:rFonts w:eastAsia="Times New Roman" w:cstheme="minorHAnsi"/>
          <w:u w:val="single"/>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ru-RU"/>
        </w:rPr>
      </w:pPr>
      <w:r w:rsidRPr="00585272">
        <w:rPr>
          <w:rFonts w:asciiTheme="minorHAnsi" w:eastAsia="Times New Roman" w:hAnsiTheme="minorHAnsi" w:cstheme="minorHAnsi"/>
          <w:szCs w:val="22"/>
          <w:lang w:val="mk-MK"/>
        </w:rPr>
        <w:t>Деловник за работа на Општинскиот кризен штаб</w:t>
      </w:r>
      <w:r w:rsidRPr="00585272">
        <w:rPr>
          <w:rFonts w:asciiTheme="minorHAnsi" w:eastAsia="Times New Roman" w:hAnsiTheme="minorHAnsi" w:cstheme="minorHAnsi"/>
          <w:szCs w:val="22"/>
        </w:rPr>
        <w:t xml:space="preserve"> </w:t>
      </w:r>
      <w:r w:rsidRPr="00585272">
        <w:rPr>
          <w:rFonts w:asciiTheme="minorHAnsi" w:eastAsia="Times New Roman" w:hAnsiTheme="minorHAnsi" w:cstheme="minorHAnsi"/>
          <w:szCs w:val="22"/>
          <w:lang w:val="mk-MK"/>
        </w:rPr>
        <w:t>и Регионален кризен штаб за управување со кризи;</w:t>
      </w:r>
    </w:p>
    <w:p w:rsidR="00585272" w:rsidRPr="00585272" w:rsidRDefault="0072456C"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Pr>
          <w:rFonts w:asciiTheme="minorHAnsi" w:eastAsia="Times New Roman" w:hAnsiTheme="minorHAnsi" w:cstheme="minorHAnsi"/>
          <w:szCs w:val="22"/>
          <w:lang w:val="mk-MK"/>
        </w:rPr>
        <w:t>З</w:t>
      </w:r>
      <w:r w:rsidR="00585272" w:rsidRPr="00585272">
        <w:rPr>
          <w:rFonts w:asciiTheme="minorHAnsi" w:eastAsia="Times New Roman" w:hAnsiTheme="minorHAnsi" w:cstheme="minorHAnsi"/>
          <w:szCs w:val="22"/>
          <w:lang w:val="mk-MK"/>
        </w:rPr>
        <w:t>аписници од одржани седници на Општинскиот кризен штаб и Регионален кризен штаб за управување со кризи:</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Сите одлуки, насоки и други материјали кои ги усвоил општинскиот кризен штаб;</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Оперативен план за управување со здравствената криза;</w:t>
      </w:r>
    </w:p>
    <w:p w:rsidR="00585272" w:rsidRPr="00585272" w:rsidRDefault="00585272" w:rsidP="00585272">
      <w:pPr>
        <w:pStyle w:val="ListParagraph"/>
        <w:widowControl/>
        <w:numPr>
          <w:ilvl w:val="0"/>
          <w:numId w:val="22"/>
        </w:numPr>
        <w:shd w:val="clear" w:color="auto" w:fill="FFFFFF"/>
        <w:overflowPunct/>
        <w:adjustRightInd/>
        <w:spacing w:line="240" w:lineRule="auto"/>
        <w:jc w:val="both"/>
        <w:rPr>
          <w:rFonts w:asciiTheme="minorHAnsi" w:eastAsia="Times New Roman" w:hAnsiTheme="minorHAnsi" w:cstheme="minorHAnsi"/>
          <w:szCs w:val="22"/>
          <w:lang w:val="ru-RU"/>
        </w:rPr>
      </w:pPr>
      <w:r w:rsidRPr="00585272">
        <w:rPr>
          <w:rFonts w:asciiTheme="minorHAnsi" w:eastAsia="Times New Roman" w:hAnsiTheme="minorHAnsi" w:cstheme="minorHAnsi"/>
          <w:szCs w:val="22"/>
          <w:lang w:val="ru-RU"/>
        </w:rPr>
        <w:t>Извештаи на Општинскиот кризен штаб кон Главниот кризен штаб и релевантна преписка (</w:t>
      </w:r>
      <w:r w:rsidRPr="00585272">
        <w:rPr>
          <w:rFonts w:asciiTheme="minorHAnsi" w:eastAsia="Times New Roman" w:hAnsiTheme="minorHAnsi" w:cstheme="minorHAnsi"/>
          <w:i/>
          <w:szCs w:val="22"/>
          <w:lang w:val="ru-RU"/>
        </w:rPr>
        <w:t xml:space="preserve">документирани дописи со барања, официјални насоки и дописи добиени од Главниот кризен штаб и </w:t>
      </w:r>
      <w:r w:rsidRPr="00585272">
        <w:rPr>
          <w:rFonts w:asciiTheme="minorHAnsi" w:eastAsia="Times New Roman" w:hAnsiTheme="minorHAnsi" w:cstheme="minorHAnsi"/>
          <w:i/>
          <w:szCs w:val="22"/>
          <w:lang w:val="mk-MK"/>
        </w:rPr>
        <w:t>др.</w:t>
      </w:r>
      <w:r w:rsidRPr="00585272">
        <w:rPr>
          <w:rFonts w:asciiTheme="minorHAnsi" w:eastAsia="Times New Roman" w:hAnsiTheme="minorHAnsi" w:cstheme="minorHAnsi"/>
          <w:szCs w:val="22"/>
          <w:lang w:val="ru-RU"/>
        </w:rPr>
        <w:t>);</w:t>
      </w:r>
    </w:p>
    <w:p w:rsidR="00585272" w:rsidRPr="00585272" w:rsidRDefault="00585272" w:rsidP="00585272">
      <w:pPr>
        <w:pStyle w:val="ListParagraph"/>
        <w:widowControl/>
        <w:numPr>
          <w:ilvl w:val="0"/>
          <w:numId w:val="22"/>
        </w:numPr>
        <w:shd w:val="clear" w:color="auto" w:fill="FFFFFF"/>
        <w:overflowPunct/>
        <w:adjustRightInd/>
        <w:spacing w:line="240" w:lineRule="auto"/>
        <w:jc w:val="both"/>
        <w:rPr>
          <w:rFonts w:asciiTheme="minorHAnsi" w:eastAsia="Times New Roman" w:hAnsiTheme="minorHAnsi" w:cstheme="minorHAnsi"/>
          <w:szCs w:val="22"/>
          <w:lang w:val="ru-RU"/>
        </w:rPr>
      </w:pPr>
      <w:r w:rsidRPr="00585272">
        <w:rPr>
          <w:rFonts w:asciiTheme="minorHAnsi" w:eastAsia="Times New Roman" w:hAnsiTheme="minorHAnsi" w:cstheme="minorHAnsi"/>
          <w:szCs w:val="22"/>
          <w:lang w:val="ru-RU"/>
        </w:rPr>
        <w:t xml:space="preserve">Дописи </w:t>
      </w:r>
      <w:r w:rsidRPr="00585272">
        <w:rPr>
          <w:rFonts w:asciiTheme="minorHAnsi" w:eastAsia="Times New Roman" w:hAnsiTheme="minorHAnsi" w:cstheme="minorHAnsi"/>
          <w:szCs w:val="22"/>
          <w:lang w:val="mk-MK"/>
        </w:rPr>
        <w:t xml:space="preserve">на </w:t>
      </w:r>
      <w:r w:rsidRPr="00585272">
        <w:rPr>
          <w:rFonts w:asciiTheme="minorHAnsi" w:eastAsia="Times New Roman" w:hAnsiTheme="minorHAnsi" w:cstheme="minorHAnsi"/>
          <w:szCs w:val="22"/>
          <w:lang w:val="ru-RU"/>
        </w:rPr>
        <w:t xml:space="preserve">Општинскиот кризен штаб до Центарот за јавно здравје која ја покрива општината и до регионалните структури на ЦУК и ДЗС како и до други органи на државна управа и институции поврзано со </w:t>
      </w:r>
      <w:r w:rsidRPr="00585272">
        <w:rPr>
          <w:rFonts w:asciiTheme="minorHAnsi" w:eastAsia="Times New Roman" w:hAnsiTheme="minorHAnsi" w:cstheme="minorHAnsi"/>
          <w:szCs w:val="22"/>
          <w:lang w:val="mk-MK"/>
        </w:rPr>
        <w:t xml:space="preserve">здравствената </w:t>
      </w:r>
      <w:r w:rsidRPr="00585272">
        <w:rPr>
          <w:rFonts w:asciiTheme="minorHAnsi" w:eastAsia="Times New Roman" w:hAnsiTheme="minorHAnsi" w:cstheme="minorHAnsi"/>
          <w:szCs w:val="22"/>
          <w:lang w:val="ru-RU"/>
        </w:rPr>
        <w:t>криза</w:t>
      </w:r>
      <w:r w:rsidRPr="00585272">
        <w:rPr>
          <w:rFonts w:asciiTheme="minorHAnsi" w:eastAsia="Times New Roman" w:hAnsiTheme="minorHAnsi" w:cstheme="minorHAnsi"/>
          <w:szCs w:val="22"/>
          <w:lang w:val="mk-MK"/>
        </w:rPr>
        <w:t xml:space="preserve"> како и документирани одговори на овие дописи;</w:t>
      </w:r>
    </w:p>
    <w:p w:rsidR="00585272" w:rsidRDefault="00585272" w:rsidP="00585272">
      <w:pPr>
        <w:pStyle w:val="ListParagraph"/>
        <w:widowControl/>
        <w:numPr>
          <w:ilvl w:val="0"/>
          <w:numId w:val="22"/>
        </w:numPr>
        <w:shd w:val="clear" w:color="auto" w:fill="FFFFFF"/>
        <w:overflowPunct/>
        <w:adjustRightInd/>
        <w:spacing w:line="240" w:lineRule="auto"/>
        <w:jc w:val="both"/>
        <w:rPr>
          <w:rFonts w:asciiTheme="minorHAnsi" w:eastAsia="Times New Roman" w:hAnsiTheme="minorHAnsi" w:cstheme="minorHAnsi"/>
          <w:szCs w:val="22"/>
          <w:lang w:val="mk-MK"/>
        </w:rPr>
      </w:pPr>
      <w:r w:rsidRPr="0072456C">
        <w:rPr>
          <w:rFonts w:asciiTheme="minorHAnsi" w:eastAsia="Times New Roman" w:hAnsiTheme="minorHAnsi" w:cstheme="minorHAnsi"/>
          <w:szCs w:val="22"/>
          <w:lang w:val="ru-RU"/>
        </w:rPr>
        <w:t>Официјална преписка на општинскиот кризен штаб со други чинители на локално ниво</w:t>
      </w:r>
      <w:r w:rsidR="0072456C">
        <w:rPr>
          <w:rFonts w:asciiTheme="minorHAnsi" w:eastAsia="Times New Roman" w:hAnsiTheme="minorHAnsi" w:cstheme="minorHAnsi"/>
          <w:szCs w:val="22"/>
          <w:lang w:val="mk-MK"/>
        </w:rPr>
        <w:t>.</w:t>
      </w:r>
    </w:p>
    <w:p w:rsidR="0072456C" w:rsidRPr="0072456C" w:rsidRDefault="0072456C" w:rsidP="0072456C">
      <w:pPr>
        <w:pStyle w:val="ListParagraph"/>
        <w:widowControl/>
        <w:shd w:val="clear" w:color="auto" w:fill="FFFFFF"/>
        <w:overflowPunct/>
        <w:adjustRightInd/>
        <w:spacing w:line="240" w:lineRule="auto"/>
        <w:ind w:left="1080"/>
        <w:jc w:val="both"/>
        <w:rPr>
          <w:rFonts w:asciiTheme="minorHAnsi" w:eastAsia="Times New Roman" w:hAnsiTheme="minorHAnsi" w:cstheme="minorHAnsi"/>
          <w:szCs w:val="22"/>
          <w:lang w:val="mk-MK"/>
        </w:rPr>
      </w:pPr>
    </w:p>
    <w:p w:rsidR="00585272" w:rsidRPr="0072456C" w:rsidRDefault="00585272" w:rsidP="0072456C">
      <w:pPr>
        <w:pStyle w:val="ListParagraph"/>
        <w:widowControl/>
        <w:shd w:val="clear" w:color="auto" w:fill="FFFFFF"/>
        <w:overflowPunct/>
        <w:adjustRightInd/>
        <w:spacing w:after="200" w:line="276" w:lineRule="auto"/>
        <w:ind w:firstLine="360"/>
        <w:jc w:val="both"/>
        <w:rPr>
          <w:rFonts w:asciiTheme="minorHAnsi" w:hAnsiTheme="minorHAnsi" w:cstheme="minorHAnsi"/>
          <w:szCs w:val="22"/>
          <w:u w:val="single"/>
          <w:lang w:val="mk-MK"/>
        </w:rPr>
      </w:pPr>
      <w:r w:rsidRPr="0072456C">
        <w:rPr>
          <w:rFonts w:asciiTheme="minorHAnsi" w:hAnsiTheme="minorHAnsi" w:cstheme="minorHAnsi"/>
          <w:szCs w:val="22"/>
          <w:u w:val="single"/>
          <w:lang w:val="mk-MK"/>
        </w:rPr>
        <w:t>Материјали од делокругот на општинските надлежности</w:t>
      </w:r>
      <w:r w:rsidR="0072456C" w:rsidRPr="0072456C">
        <w:rPr>
          <w:rFonts w:asciiTheme="minorHAnsi" w:hAnsiTheme="minorHAnsi" w:cstheme="minorHAnsi"/>
          <w:szCs w:val="22"/>
          <w:u w:val="single"/>
          <w:lang w:val="mk-MK"/>
        </w:rPr>
        <w:t xml:space="preserve"> и услуги</w:t>
      </w:r>
      <w:r w:rsidRPr="0072456C">
        <w:rPr>
          <w:rFonts w:asciiTheme="minorHAnsi" w:hAnsiTheme="minorHAnsi" w:cstheme="minorHAnsi"/>
          <w:szCs w:val="22"/>
          <w:u w:val="single"/>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Програма за заштита од заразни болести за секоја општина;</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Последна донесена Процена на загрозеност од природни непогоди и други несреќи и План за заштита и спасување од природни непогоди (</w:t>
      </w:r>
      <w:r w:rsidRPr="00585272">
        <w:rPr>
          <w:rFonts w:asciiTheme="minorHAnsi" w:eastAsia="Times New Roman" w:hAnsiTheme="minorHAnsi" w:cstheme="minorHAnsi"/>
          <w:i/>
          <w:szCs w:val="22"/>
          <w:lang w:val="mk-MK"/>
        </w:rPr>
        <w:t>според Законот за заштита и спасување</w:t>
      </w:r>
      <w:r w:rsidRPr="00585272">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Процена од сите видови на ризици и опасности (</w:t>
      </w:r>
      <w:r w:rsidRPr="00585272">
        <w:rPr>
          <w:rFonts w:asciiTheme="minorHAnsi" w:eastAsia="Times New Roman" w:hAnsiTheme="minorHAnsi" w:cstheme="minorHAnsi"/>
          <w:i/>
          <w:szCs w:val="22"/>
          <w:lang w:val="mk-MK"/>
        </w:rPr>
        <w:t>според Законот за управување со кризи</w:t>
      </w:r>
      <w:r w:rsidRPr="00585272">
        <w:rPr>
          <w:rFonts w:asciiTheme="minorHAnsi" w:eastAsia="Times New Roman" w:hAnsiTheme="minorHAnsi" w:cstheme="minorHAnsi"/>
          <w:szCs w:val="22"/>
          <w:lang w:val="mk-MK"/>
        </w:rPr>
        <w:t>)</w:t>
      </w:r>
      <w:r w:rsidR="0072456C">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Други донесени оперативни планови во врска со други опасности;</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Податоци за расположливи човечки/материјално-технички ресурси за превенција и справување со кризи; </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Програма за работа на општината во 2020 година;</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План за опоравување (обнова) или секторски оперативни планови за опоравување;</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Стратешки документи (</w:t>
      </w:r>
      <w:r w:rsidRPr="00585272">
        <w:rPr>
          <w:rFonts w:asciiTheme="minorHAnsi" w:eastAsia="Times New Roman" w:hAnsiTheme="minorHAnsi" w:cstheme="minorHAnsi"/>
          <w:i/>
          <w:szCs w:val="22"/>
          <w:lang w:val="mk-MK"/>
        </w:rPr>
        <w:t>општински стратегии за климатски промени, заштита на животната средина, локален економски развој и сл.</w:t>
      </w:r>
      <w:r w:rsidRPr="00585272">
        <w:rPr>
          <w:rFonts w:asciiTheme="minorHAnsi" w:eastAsia="Times New Roman" w:hAnsiTheme="minorHAnsi" w:cstheme="minorHAnsi"/>
          <w:szCs w:val="22"/>
          <w:lang w:val="mk-MK"/>
        </w:rPr>
        <w:t>);</w:t>
      </w:r>
    </w:p>
    <w:p w:rsidR="00585272" w:rsidRPr="00585272" w:rsidRDefault="0072456C"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Pr>
          <w:rFonts w:asciiTheme="minorHAnsi" w:eastAsia="Times New Roman" w:hAnsiTheme="minorHAnsi" w:cstheme="minorHAnsi"/>
          <w:szCs w:val="22"/>
          <w:lang w:val="mk-MK"/>
        </w:rPr>
        <w:t xml:space="preserve">Општински </w:t>
      </w:r>
      <w:r w:rsidR="00585272" w:rsidRPr="00585272">
        <w:rPr>
          <w:rFonts w:asciiTheme="minorHAnsi" w:eastAsia="Times New Roman" w:hAnsiTheme="minorHAnsi" w:cstheme="minorHAnsi"/>
          <w:szCs w:val="22"/>
          <w:lang w:val="mk-MK"/>
        </w:rPr>
        <w:t>Протоколи за постапување и/или испорака на локални услуги во услови на здравствена криза;</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lastRenderedPageBreak/>
        <w:t>Извештај од санитарните инспектори за спроведен надзор на територијата на општината (</w:t>
      </w:r>
      <w:r w:rsidRPr="00585272">
        <w:rPr>
          <w:rFonts w:asciiTheme="minorHAnsi" w:eastAsia="Times New Roman" w:hAnsiTheme="minorHAnsi" w:cstheme="minorHAnsi"/>
          <w:i/>
          <w:szCs w:val="22"/>
          <w:lang w:val="mk-MK"/>
        </w:rPr>
        <w:t>месечни или квартален или со друга динамика на известување</w:t>
      </w:r>
      <w:r w:rsidRPr="00585272">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Извештај на полициската станица/и која ја покрива територијата на општината за спроведените активности и резултатите од истите а поврзано со надлежностите на МВР во управувањето со здравствената криза;</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Податок за вкупен број на издадени дозволи за движење и работа за време на полициски час;</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Извештаи на општината и/или Јавното комунално претпријатие за спроведена дезинфекција на јавен простори и објекти (</w:t>
      </w:r>
      <w:r w:rsidRPr="00585272">
        <w:rPr>
          <w:rFonts w:asciiTheme="minorHAnsi" w:eastAsia="Times New Roman" w:hAnsiTheme="minorHAnsi" w:cstheme="minorHAnsi"/>
          <w:i/>
          <w:szCs w:val="22"/>
          <w:lang w:val="mk-MK"/>
        </w:rPr>
        <w:t>месечни или квартален или со друга динамика на известување</w:t>
      </w:r>
      <w:r w:rsidRPr="00585272">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Извештаи за испорачани хуманитарни пакети и активности на општината и на мобилни тимови (</w:t>
      </w:r>
      <w:r w:rsidRPr="00585272">
        <w:rPr>
          <w:rFonts w:asciiTheme="minorHAnsi" w:eastAsia="Times New Roman" w:hAnsiTheme="minorHAnsi" w:cstheme="minorHAnsi"/>
          <w:i/>
          <w:szCs w:val="22"/>
          <w:lang w:val="mk-MK"/>
        </w:rPr>
        <w:t>таму каде се формирани</w:t>
      </w:r>
      <w:r w:rsidRPr="00585272">
        <w:rPr>
          <w:rFonts w:asciiTheme="minorHAnsi" w:eastAsia="Times New Roman" w:hAnsiTheme="minorHAnsi" w:cstheme="minorHAnsi"/>
          <w:szCs w:val="22"/>
          <w:lang w:val="mk-MK"/>
        </w:rPr>
        <w:t>) поврзани со ранливите групи (</w:t>
      </w:r>
      <w:r w:rsidRPr="00585272">
        <w:rPr>
          <w:rFonts w:asciiTheme="minorHAnsi" w:eastAsia="Times New Roman" w:hAnsiTheme="minorHAnsi" w:cstheme="minorHAnsi"/>
          <w:i/>
          <w:szCs w:val="22"/>
          <w:lang w:val="mk-MK"/>
        </w:rPr>
        <w:t>месечни или квартален или со друга динамика на известување</w:t>
      </w:r>
      <w:r w:rsidRPr="00585272">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Мапа/листа на ранливи категории граѓани кои биле опфатени со активностите и на кои им е испорачана помош со распределба по категории на ранливи групи;</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Мапа/листа на ранливи категории граѓани од аспект на хазарди/опасности;</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Листа со број на корисници на социјална помош поделени по категории (</w:t>
      </w:r>
      <w:r w:rsidRPr="00585272">
        <w:rPr>
          <w:rFonts w:asciiTheme="minorHAnsi" w:eastAsia="Times New Roman" w:hAnsiTheme="minorHAnsi" w:cstheme="minorHAnsi"/>
          <w:i/>
          <w:szCs w:val="22"/>
          <w:lang w:val="mk-MK"/>
        </w:rPr>
        <w:t>од надлежниот Центар за социјална заштита</w:t>
      </w:r>
      <w:r w:rsidRPr="00585272">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Податоци и информации поврзани со јавниот превоз на патници (</w:t>
      </w:r>
      <w:r w:rsidRPr="00585272">
        <w:rPr>
          <w:rFonts w:asciiTheme="minorHAnsi" w:eastAsia="Times New Roman" w:hAnsiTheme="minorHAnsi" w:cstheme="minorHAnsi"/>
          <w:i/>
          <w:szCs w:val="22"/>
          <w:lang w:val="mk-MK"/>
        </w:rPr>
        <w:t>Одлуки ако се донесени за измена на режимот и сл.</w:t>
      </w:r>
      <w:r w:rsidRPr="00585272">
        <w:rPr>
          <w:rFonts w:asciiTheme="minorHAnsi" w:eastAsia="Times New Roman" w:hAnsiTheme="minorHAnsi" w:cstheme="minorHAnsi"/>
          <w:szCs w:val="22"/>
          <w:lang w:val="mk-MK"/>
        </w:rPr>
        <w:t>);</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Решенија на градоначалниците и други акти донесени од нивна страна а се поврзани со кризата;</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Квартални извештаи на локалните установи (</w:t>
      </w:r>
      <w:r w:rsidRPr="00585272">
        <w:rPr>
          <w:rFonts w:asciiTheme="minorHAnsi" w:eastAsia="Times New Roman" w:hAnsiTheme="minorHAnsi" w:cstheme="minorHAnsi"/>
          <w:i/>
          <w:szCs w:val="22"/>
          <w:lang w:val="mk-MK"/>
        </w:rPr>
        <w:t>вклучувајќи ги и дневните центри за социјална заштита доколку постојат на територијата на општината</w:t>
      </w:r>
      <w:r w:rsidRPr="00585272">
        <w:rPr>
          <w:rFonts w:asciiTheme="minorHAnsi" w:eastAsia="Times New Roman" w:hAnsiTheme="minorHAnsi" w:cstheme="minorHAnsi"/>
          <w:szCs w:val="22"/>
          <w:lang w:val="mk-MK"/>
        </w:rPr>
        <w:t>) и јавни претпријатија (</w:t>
      </w:r>
      <w:r w:rsidRPr="00585272">
        <w:rPr>
          <w:rFonts w:asciiTheme="minorHAnsi" w:eastAsia="Times New Roman" w:hAnsiTheme="minorHAnsi" w:cstheme="minorHAnsi"/>
          <w:i/>
          <w:szCs w:val="22"/>
          <w:lang w:val="mk-MK"/>
        </w:rPr>
        <w:t>финансиски и наративни</w:t>
      </w:r>
      <w:r w:rsidRPr="00585272">
        <w:rPr>
          <w:rFonts w:asciiTheme="minorHAnsi" w:eastAsia="Times New Roman" w:hAnsiTheme="minorHAnsi" w:cstheme="minorHAnsi"/>
          <w:szCs w:val="22"/>
          <w:lang w:val="mk-MK"/>
        </w:rPr>
        <w:t>) кои ги доставуваат до градоначалниците и Советот;</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Информативни флаери и други материјали за јакнење на јавната свест произведени од општината;</w:t>
      </w:r>
    </w:p>
    <w:p w:rsidR="00585272" w:rsidRPr="00585272" w:rsidRDefault="00585272" w:rsidP="00585272">
      <w:pPr>
        <w:pStyle w:val="ListParagraph"/>
        <w:widowControl/>
        <w:numPr>
          <w:ilvl w:val="0"/>
          <w:numId w:val="22"/>
        </w:numPr>
        <w:shd w:val="clear" w:color="auto" w:fill="FFFFFF"/>
        <w:overflowPunct/>
        <w:adjustRightInd/>
        <w:spacing w:after="200" w:line="276" w:lineRule="auto"/>
        <w:jc w:val="both"/>
        <w:rPr>
          <w:rFonts w:asciiTheme="minorHAnsi" w:eastAsia="Times New Roman" w:hAnsiTheme="minorHAnsi" w:cstheme="minorHAnsi"/>
          <w:szCs w:val="22"/>
          <w:lang w:val="mk-MK"/>
        </w:rPr>
      </w:pPr>
      <w:r w:rsidRPr="00585272">
        <w:rPr>
          <w:rFonts w:asciiTheme="minorHAnsi" w:eastAsia="Times New Roman" w:hAnsiTheme="minorHAnsi" w:cstheme="minorHAnsi"/>
          <w:szCs w:val="22"/>
          <w:lang w:val="mk-MK"/>
        </w:rPr>
        <w:t>Органограм, Акт на систематизација и табела со</w:t>
      </w:r>
      <w:r w:rsidR="0072456C">
        <w:rPr>
          <w:rFonts w:asciiTheme="minorHAnsi" w:eastAsia="Times New Roman" w:hAnsiTheme="minorHAnsi" w:cstheme="minorHAnsi"/>
          <w:szCs w:val="22"/>
          <w:lang w:val="mk-MK"/>
        </w:rPr>
        <w:t xml:space="preserve"> пополнетост на работните места.</w:t>
      </w:r>
    </w:p>
    <w:p w:rsidR="00585272" w:rsidRPr="00585272" w:rsidRDefault="00585272" w:rsidP="00585272">
      <w:pPr>
        <w:shd w:val="clear" w:color="auto" w:fill="FFFFFF"/>
        <w:spacing w:after="0" w:line="240" w:lineRule="auto"/>
        <w:jc w:val="both"/>
        <w:rPr>
          <w:rFonts w:eastAsia="Times New Roman" w:cstheme="minorHAnsi"/>
          <w:lang w:val="mk-MK"/>
        </w:rPr>
      </w:pPr>
    </w:p>
    <w:p w:rsidR="00B57F26" w:rsidRPr="00411B81" w:rsidRDefault="00B57F26">
      <w:pPr>
        <w:rPr>
          <w:rFonts w:cstheme="minorHAnsi"/>
          <w:sz w:val="24"/>
          <w:szCs w:val="24"/>
          <w:lang w:val="mk-MK"/>
        </w:rPr>
      </w:pPr>
    </w:p>
    <w:sectPr w:rsidR="00B57F26" w:rsidRPr="00411B81" w:rsidSect="00837EC0">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81" w:rsidRDefault="00FB5C81" w:rsidP="00A95BFD">
      <w:pPr>
        <w:spacing w:after="0" w:line="240" w:lineRule="auto"/>
      </w:pPr>
      <w:r>
        <w:separator/>
      </w:r>
    </w:p>
  </w:endnote>
  <w:endnote w:type="continuationSeparator" w:id="0">
    <w:p w:rsidR="00FB5C81" w:rsidRDefault="00FB5C81" w:rsidP="00A9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66598"/>
      <w:docPartObj>
        <w:docPartGallery w:val="Page Numbers (Bottom of Page)"/>
        <w:docPartUnique/>
      </w:docPartObj>
    </w:sdtPr>
    <w:sdtEndPr/>
    <w:sdtContent>
      <w:p w:rsidR="00105B59" w:rsidRDefault="00105B59">
        <w:pPr>
          <w:pStyle w:val="Footer"/>
          <w:jc w:val="right"/>
        </w:pPr>
        <w:r>
          <w:fldChar w:fldCharType="begin"/>
        </w:r>
        <w:r>
          <w:instrText xml:space="preserve"> PAGE   \* MERGEFORMAT </w:instrText>
        </w:r>
        <w:r>
          <w:fldChar w:fldCharType="separate"/>
        </w:r>
        <w:r w:rsidR="001E0FC5">
          <w:rPr>
            <w:noProof/>
          </w:rPr>
          <w:t>151</w:t>
        </w:r>
        <w:r>
          <w:rPr>
            <w:noProof/>
          </w:rPr>
          <w:fldChar w:fldCharType="end"/>
        </w:r>
      </w:p>
    </w:sdtContent>
  </w:sdt>
  <w:p w:rsidR="00105B59" w:rsidRDefault="00105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81" w:rsidRDefault="00FB5C81" w:rsidP="00A95BFD">
      <w:pPr>
        <w:spacing w:after="0" w:line="240" w:lineRule="auto"/>
      </w:pPr>
      <w:r>
        <w:separator/>
      </w:r>
    </w:p>
  </w:footnote>
  <w:footnote w:type="continuationSeparator" w:id="0">
    <w:p w:rsidR="00FB5C81" w:rsidRDefault="00FB5C81" w:rsidP="00A95BFD">
      <w:pPr>
        <w:spacing w:after="0" w:line="240" w:lineRule="auto"/>
      </w:pPr>
      <w:r>
        <w:continuationSeparator/>
      </w:r>
    </w:p>
  </w:footnote>
  <w:footnote w:id="1">
    <w:p w:rsidR="00105B59" w:rsidRPr="00AA01E1" w:rsidRDefault="00105B59" w:rsidP="00EE4334">
      <w:pPr>
        <w:pStyle w:val="FootnoteText"/>
        <w:rPr>
          <w:sz w:val="18"/>
          <w:szCs w:val="18"/>
          <w:lang w:val="mk-MK"/>
        </w:rPr>
      </w:pPr>
      <w:r>
        <w:rPr>
          <w:rStyle w:val="FootnoteReference"/>
        </w:rPr>
        <w:footnoteRef/>
      </w:r>
      <w:r>
        <w:t xml:space="preserve"> </w:t>
      </w:r>
      <w:hyperlink r:id="rId1" w:history="1">
        <w:r w:rsidRPr="00AA01E1">
          <w:rPr>
            <w:rStyle w:val="Hyperlink"/>
            <w:sz w:val="18"/>
            <w:szCs w:val="18"/>
          </w:rPr>
          <w:t>https://treker.mk/mk/</w:t>
        </w:r>
      </w:hyperlink>
    </w:p>
  </w:footnote>
  <w:footnote w:id="2">
    <w:p w:rsidR="00105B59" w:rsidRPr="00C7529E" w:rsidRDefault="00105B59" w:rsidP="00EE4334">
      <w:pPr>
        <w:rPr>
          <w:sz w:val="18"/>
          <w:szCs w:val="18"/>
          <w:lang w:val="mk-MK"/>
        </w:rPr>
      </w:pPr>
      <w:r>
        <w:rPr>
          <w:rStyle w:val="FootnoteReference"/>
        </w:rPr>
        <w:footnoteRef/>
      </w:r>
      <w:r>
        <w:t xml:space="preserve"> </w:t>
      </w:r>
      <w:hyperlink r:id="rId2" w:history="1">
        <w:r w:rsidRPr="001C383E">
          <w:rPr>
            <w:rStyle w:val="Hyperlink"/>
            <w:sz w:val="18"/>
            <w:szCs w:val="18"/>
          </w:rPr>
          <w:t>https://lokalno.mk/angelovska-realizatsijata-na-budhetot-vo-juli</w:t>
        </w:r>
      </w:hyperlink>
    </w:p>
  </w:footnote>
  <w:footnote w:id="3">
    <w:p w:rsidR="00105B59" w:rsidRPr="00805270" w:rsidRDefault="00105B59" w:rsidP="00621A2D">
      <w:pPr>
        <w:pStyle w:val="FootnoteText"/>
        <w:rPr>
          <w:sz w:val="18"/>
          <w:szCs w:val="18"/>
          <w:lang w:val="mk-MK"/>
        </w:rPr>
      </w:pPr>
      <w:r w:rsidRPr="00805270">
        <w:rPr>
          <w:rStyle w:val="FootnoteReference"/>
          <w:sz w:val="18"/>
          <w:szCs w:val="18"/>
        </w:rPr>
        <w:footnoteRef/>
      </w:r>
      <w:r w:rsidRPr="00805270">
        <w:rPr>
          <w:sz w:val="18"/>
          <w:szCs w:val="18"/>
        </w:rPr>
        <w:t xml:space="preserve"> </w:t>
      </w:r>
      <w:hyperlink r:id="rId3" w:history="1">
        <w:r w:rsidRPr="008A539B">
          <w:rPr>
            <w:rStyle w:val="Hyperlink"/>
            <w:sz w:val="18"/>
            <w:szCs w:val="18"/>
          </w:rPr>
          <w:t>https://www.worldometers.info/coronavirus/</w:t>
        </w:r>
      </w:hyperlink>
    </w:p>
  </w:footnote>
  <w:footnote w:id="4">
    <w:p w:rsidR="00105B59" w:rsidRDefault="00105B59">
      <w:pPr>
        <w:pStyle w:val="FootnoteText"/>
        <w:rPr>
          <w:lang w:val="mk-MK"/>
        </w:rPr>
      </w:pPr>
      <w:r w:rsidRPr="00805270">
        <w:rPr>
          <w:rStyle w:val="FootnoteReference"/>
          <w:sz w:val="18"/>
          <w:szCs w:val="18"/>
        </w:rPr>
        <w:footnoteRef/>
      </w:r>
      <w:r w:rsidRPr="00805270">
        <w:rPr>
          <w:sz w:val="18"/>
          <w:szCs w:val="18"/>
        </w:rPr>
        <w:t xml:space="preserve"> </w:t>
      </w:r>
      <w:hyperlink r:id="rId4" w:history="1">
        <w:r w:rsidRPr="008A539B">
          <w:rPr>
            <w:rStyle w:val="Hyperlink"/>
            <w:sz w:val="18"/>
            <w:szCs w:val="18"/>
          </w:rPr>
          <w:t>http://mls.gov.mk/images/laws/zakoni/Zakon%20za%20lokalnata%20samouprava.pdf</w:t>
        </w:r>
      </w:hyperlink>
    </w:p>
    <w:p w:rsidR="00105B59" w:rsidRDefault="00105B59">
      <w:pPr>
        <w:pStyle w:val="FootnoteText"/>
        <w:rPr>
          <w:lang w:val="mk-MK"/>
        </w:rPr>
      </w:pPr>
    </w:p>
    <w:p w:rsidR="00105B59" w:rsidRDefault="00105B59">
      <w:pPr>
        <w:pStyle w:val="FootnoteText"/>
        <w:rPr>
          <w:lang w:val="mk-MK"/>
        </w:rPr>
      </w:pPr>
    </w:p>
    <w:p w:rsidR="00105B59" w:rsidRDefault="00105B59">
      <w:pPr>
        <w:pStyle w:val="FootnoteText"/>
        <w:rPr>
          <w:lang w:val="mk-MK"/>
        </w:rPr>
      </w:pPr>
    </w:p>
    <w:p w:rsidR="00105B59" w:rsidRPr="005A3FCB" w:rsidRDefault="00105B59">
      <w:pPr>
        <w:pStyle w:val="FootnoteText"/>
        <w:rPr>
          <w:sz w:val="18"/>
          <w:szCs w:val="18"/>
          <w:lang w:val="mk-MK"/>
        </w:rPr>
      </w:pPr>
    </w:p>
  </w:footnote>
  <w:footnote w:id="5">
    <w:p w:rsidR="00105B59" w:rsidRPr="00805270" w:rsidRDefault="00105B59" w:rsidP="00805270">
      <w:pPr>
        <w:spacing w:after="0" w:line="240" w:lineRule="auto"/>
        <w:jc w:val="both"/>
        <w:rPr>
          <w:rFonts w:eastAsia="Calibri" w:cstheme="minorHAnsi"/>
          <w:sz w:val="18"/>
          <w:szCs w:val="18"/>
          <w:lang w:val="mk-MK"/>
        </w:rPr>
      </w:pPr>
      <w:r w:rsidRPr="00805270">
        <w:rPr>
          <w:rStyle w:val="FootnoteReference"/>
          <w:sz w:val="18"/>
          <w:szCs w:val="18"/>
        </w:rPr>
        <w:footnoteRef/>
      </w:r>
      <w:r w:rsidRPr="00805270">
        <w:rPr>
          <w:sz w:val="18"/>
          <w:szCs w:val="18"/>
        </w:rPr>
        <w:t xml:space="preserve"> </w:t>
      </w:r>
      <w:r w:rsidRPr="00805270">
        <w:rPr>
          <w:sz w:val="18"/>
          <w:szCs w:val="18"/>
          <w:lang w:val="mk-MK"/>
        </w:rPr>
        <w:t xml:space="preserve">За повеќе детали види </w:t>
      </w:r>
      <w:r w:rsidRPr="00805270">
        <w:rPr>
          <w:rFonts w:eastAsia="Calibri" w:cstheme="minorHAnsi"/>
          <w:sz w:val="18"/>
          <w:szCs w:val="18"/>
          <w:lang w:val="mk-MK"/>
        </w:rPr>
        <w:t xml:space="preserve">ИЗВЕШТАЈ од преглед на документи за локално управување и децентрализација (во функција на подготовка на нова Методологија за програмирање на процесот на децентрализација за периодот 2021 – 2026 г.),  м-р Тони Поповски, 29 мај, 2020, </w:t>
      </w:r>
      <w:r w:rsidRPr="00805270">
        <w:rPr>
          <w:rFonts w:cstheme="minorHAnsi"/>
          <w:sz w:val="18"/>
          <w:szCs w:val="18"/>
          <w:lang w:val="mk-MK"/>
        </w:rPr>
        <w:t>Министерство</w:t>
      </w:r>
      <w:r w:rsidRPr="00805270">
        <w:rPr>
          <w:rFonts w:eastAsia="Calibri" w:cstheme="minorHAnsi"/>
          <w:sz w:val="18"/>
          <w:szCs w:val="18"/>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805270">
        <w:rPr>
          <w:rFonts w:eastAsia="Calibri" w:cstheme="minorHAnsi"/>
          <w:i/>
          <w:sz w:val="18"/>
          <w:szCs w:val="18"/>
          <w:lang w:val="mk-MK"/>
        </w:rPr>
        <w:t>Унапредување на локалното владеење</w:t>
      </w:r>
      <w:r w:rsidRPr="00805270">
        <w:rPr>
          <w:rFonts w:eastAsia="Calibri" w:cstheme="minorHAnsi"/>
          <w:sz w:val="18"/>
          <w:szCs w:val="18"/>
          <w:lang w:val="mk-MK"/>
        </w:rPr>
        <w:t>“финансиран од страна на Европска</w:t>
      </w:r>
      <w:r>
        <w:rPr>
          <w:rFonts w:eastAsia="Calibri" w:cstheme="minorHAnsi"/>
          <w:sz w:val="18"/>
          <w:szCs w:val="18"/>
          <w:lang w:val="mk-MK"/>
        </w:rPr>
        <w:t>та Унија преку ИПА инструментот.</w:t>
      </w:r>
      <w:r w:rsidRPr="00805270">
        <w:rPr>
          <w:rFonts w:cstheme="minorHAnsi"/>
          <w:sz w:val="18"/>
          <w:szCs w:val="18"/>
          <w:lang w:val="mk-MK"/>
        </w:rPr>
        <w:t xml:space="preserve"> </w:t>
      </w:r>
    </w:p>
    <w:p w:rsidR="00105B59" w:rsidRPr="00805270" w:rsidRDefault="00105B59">
      <w:pPr>
        <w:pStyle w:val="FootnoteText"/>
        <w:rPr>
          <w:lang w:val="mk-MK"/>
        </w:rPr>
      </w:pPr>
    </w:p>
  </w:footnote>
  <w:footnote w:id="6">
    <w:p w:rsidR="00105B59" w:rsidRPr="00B259BF" w:rsidRDefault="00105B59">
      <w:pPr>
        <w:pStyle w:val="FootnoteText"/>
        <w:rPr>
          <w:lang w:val="mk-MK"/>
        </w:rPr>
      </w:pPr>
      <w:r>
        <w:rPr>
          <w:rStyle w:val="FootnoteReference"/>
        </w:rPr>
        <w:footnoteRef/>
      </w:r>
      <w:r>
        <w:t xml:space="preserve"> </w:t>
      </w:r>
      <w:hyperlink r:id="rId5" w:history="1">
        <w:r w:rsidRPr="00B259BF">
          <w:rPr>
            <w:rStyle w:val="Hyperlink"/>
            <w:sz w:val="18"/>
            <w:szCs w:val="18"/>
          </w:rPr>
          <w:t>http://www.zels.org.mk/Upload/Content/Documents/Dokumenti/%D0%9C%D0%9A/2018/FINAL</w:t>
        </w:r>
      </w:hyperlink>
    </w:p>
  </w:footnote>
  <w:footnote w:id="7">
    <w:p w:rsidR="00105B59" w:rsidRDefault="00105B59">
      <w:pPr>
        <w:pStyle w:val="FootnoteText"/>
      </w:pPr>
      <w:r>
        <w:rPr>
          <w:rStyle w:val="FootnoteReference"/>
        </w:rPr>
        <w:footnoteRef/>
      </w:r>
      <w:r>
        <w:t xml:space="preserve"> </w:t>
      </w:r>
      <w:hyperlink r:id="rId6" w:history="1">
        <w:r w:rsidRPr="008A539B">
          <w:rPr>
            <w:rStyle w:val="Hyperlink"/>
            <w:sz w:val="18"/>
            <w:szCs w:val="18"/>
          </w:rPr>
          <w:t>https://ec.europa.eu/neighbourhood-enlargement/sites/near/files/20190529-north-macedonia-report.pdf</w:t>
        </w:r>
      </w:hyperlink>
    </w:p>
  </w:footnote>
  <w:footnote w:id="8">
    <w:p w:rsidR="00105B59" w:rsidRPr="008B7EF0" w:rsidRDefault="00105B59" w:rsidP="00D2038A">
      <w:pPr>
        <w:pStyle w:val="FootnoteText"/>
        <w:jc w:val="both"/>
        <w:rPr>
          <w:lang w:val="mk-MK"/>
        </w:rPr>
      </w:pPr>
      <w:r>
        <w:rPr>
          <w:rStyle w:val="FootnoteReference"/>
        </w:rPr>
        <w:footnoteRef/>
      </w:r>
      <w:r>
        <w:t xml:space="preserve"> </w:t>
      </w:r>
      <w:r>
        <w:rPr>
          <w:lang w:val="mk-MK"/>
        </w:rPr>
        <w:t xml:space="preserve">Види </w:t>
      </w:r>
      <w:r w:rsidRPr="00C57A2E">
        <w:rPr>
          <w:rFonts w:eastAsia="Calibri" w:cstheme="minorHAnsi"/>
          <w:lang w:val="mk-MK"/>
        </w:rPr>
        <w:t xml:space="preserve">ПРОЦЕНКА НА ОДГОВОРОТ НА СИСТЕМОТ ЗА УПРАВУВАЊЕ СО КРИЗИ НА ЛОКАЛНО НИВО НА COVID-19 ПАНДЕМИЈАТА, м-р Васко Поповски, јули 2020, </w:t>
      </w:r>
      <w:r w:rsidRPr="00C57A2E">
        <w:rPr>
          <w:rFonts w:cstheme="minorHAnsi"/>
          <w:szCs w:val="22"/>
          <w:lang w:val="mk-MK"/>
        </w:rPr>
        <w:t>Министерство</w:t>
      </w:r>
      <w:r w:rsidRPr="00C57A2E">
        <w:rPr>
          <w:rFonts w:eastAsia="Calibri" w:cstheme="minorHAnsi"/>
          <w:szCs w:val="22"/>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C57A2E">
        <w:rPr>
          <w:rFonts w:eastAsia="Calibri" w:cstheme="minorHAnsi"/>
          <w:i/>
          <w:szCs w:val="22"/>
          <w:lang w:val="mk-MK"/>
        </w:rPr>
        <w:t>Унапредување на локалното владеење</w:t>
      </w:r>
      <w:r w:rsidRPr="00C57A2E">
        <w:rPr>
          <w:rFonts w:eastAsia="Calibri" w:cstheme="minorHAnsi"/>
          <w:szCs w:val="22"/>
          <w:lang w:val="mk-MK"/>
        </w:rPr>
        <w:t>“финансиран од страна на Европската Унија преку ИПА инструментот</w:t>
      </w:r>
    </w:p>
  </w:footnote>
  <w:footnote w:id="9">
    <w:p w:rsidR="00105B59" w:rsidRPr="00B01C1E" w:rsidRDefault="00105B59">
      <w:pPr>
        <w:pStyle w:val="FootnoteText"/>
        <w:rPr>
          <w:lang w:val="mk-MK"/>
        </w:rPr>
      </w:pPr>
      <w:r>
        <w:rPr>
          <w:rStyle w:val="FootnoteReference"/>
        </w:rPr>
        <w:footnoteRef/>
      </w:r>
      <w:r>
        <w:t xml:space="preserve"> </w:t>
      </w:r>
      <w:hyperlink r:id="rId7" w:history="1">
        <w:r w:rsidRPr="008A539B">
          <w:rPr>
            <w:rStyle w:val="Hyperlink"/>
            <w:sz w:val="18"/>
            <w:szCs w:val="18"/>
          </w:rPr>
          <w:t>https://koronavirus.gov.mk/vesti/213799</w:t>
        </w:r>
      </w:hyperlink>
    </w:p>
  </w:footnote>
  <w:footnote w:id="10">
    <w:p w:rsidR="00105B59" w:rsidRPr="00EF28B5" w:rsidRDefault="00105B59">
      <w:pPr>
        <w:pStyle w:val="FootnoteText"/>
        <w:rPr>
          <w:lang w:val="mk-MK"/>
        </w:rPr>
      </w:pPr>
      <w:r>
        <w:rPr>
          <w:rStyle w:val="FootnoteReference"/>
        </w:rPr>
        <w:footnoteRef/>
      </w:r>
      <w:r>
        <w:t xml:space="preserve"> </w:t>
      </w:r>
      <w:hyperlink r:id="rId8" w:history="1">
        <w:r w:rsidRPr="008A539B">
          <w:rPr>
            <w:rStyle w:val="Hyperlink"/>
            <w:sz w:val="18"/>
            <w:szCs w:val="18"/>
          </w:rPr>
          <w:t>https://vlada.mk/node/20446</w:t>
        </w:r>
      </w:hyperlink>
    </w:p>
  </w:footnote>
  <w:footnote w:id="11">
    <w:p w:rsidR="00105B59" w:rsidRPr="00CA1EB4" w:rsidRDefault="00105B59">
      <w:pPr>
        <w:pStyle w:val="FootnoteText"/>
        <w:rPr>
          <w:lang w:val="mk-MK"/>
        </w:rPr>
      </w:pPr>
      <w:r>
        <w:rPr>
          <w:rStyle w:val="FootnoteReference"/>
        </w:rPr>
        <w:footnoteRef/>
      </w:r>
      <w:r>
        <w:t xml:space="preserve"> </w:t>
      </w:r>
      <w:hyperlink r:id="rId9" w:history="1">
        <w:r w:rsidRPr="008A539B">
          <w:rPr>
            <w:rStyle w:val="Hyperlink"/>
            <w:sz w:val="18"/>
            <w:szCs w:val="18"/>
          </w:rPr>
          <w:t>https://koronavirus.gov.mk/vesti/213791</w:t>
        </w:r>
      </w:hyperlink>
    </w:p>
  </w:footnote>
  <w:footnote w:id="12">
    <w:p w:rsidR="00105B59" w:rsidRPr="00CA1EB4" w:rsidRDefault="00105B59">
      <w:pPr>
        <w:pStyle w:val="FootnoteText"/>
        <w:rPr>
          <w:lang w:val="mk-MK"/>
        </w:rPr>
      </w:pPr>
      <w:r>
        <w:rPr>
          <w:rStyle w:val="FootnoteReference"/>
        </w:rPr>
        <w:footnoteRef/>
      </w:r>
      <w:r>
        <w:t xml:space="preserve"> </w:t>
      </w:r>
      <w:hyperlink r:id="rId10" w:history="1">
        <w:r w:rsidRPr="008A539B">
          <w:rPr>
            <w:rStyle w:val="Hyperlink"/>
            <w:sz w:val="18"/>
            <w:szCs w:val="18"/>
          </w:rPr>
          <w:t>https://koronavirus.gov.mk/vesti/213789</w:t>
        </w:r>
      </w:hyperlink>
    </w:p>
  </w:footnote>
  <w:footnote w:id="13">
    <w:p w:rsidR="00105B59" w:rsidRPr="00A62A31" w:rsidRDefault="00105B59" w:rsidP="00A62A31">
      <w:pPr>
        <w:jc w:val="both"/>
        <w:rPr>
          <w:rFonts w:cstheme="minorHAnsi"/>
          <w:sz w:val="18"/>
          <w:szCs w:val="18"/>
          <w:lang w:val="mk-MK"/>
        </w:rPr>
      </w:pPr>
      <w:r>
        <w:rPr>
          <w:rStyle w:val="FootnoteReference"/>
        </w:rPr>
        <w:footnoteRef/>
      </w:r>
      <w:r>
        <w:t xml:space="preserve"> </w:t>
      </w:r>
      <w:r w:rsidRPr="00A62A31">
        <w:rPr>
          <w:rFonts w:cstheme="minorHAnsi"/>
          <w:sz w:val="18"/>
          <w:szCs w:val="18"/>
          <w:lang w:val="mk-MK"/>
        </w:rPr>
        <w:t xml:space="preserve">Мерките </w:t>
      </w:r>
      <w:r>
        <w:rPr>
          <w:rFonts w:cstheme="minorHAnsi"/>
          <w:sz w:val="18"/>
          <w:szCs w:val="18"/>
          <w:lang w:val="mk-MK"/>
        </w:rPr>
        <w:t xml:space="preserve">е предвидено да се </w:t>
      </w:r>
      <w:r w:rsidRPr="00A62A31">
        <w:rPr>
          <w:rFonts w:cstheme="minorHAnsi"/>
          <w:sz w:val="18"/>
          <w:szCs w:val="18"/>
          <w:lang w:val="mk-MK"/>
        </w:rPr>
        <w:t>применуваат до 24 март 2020 година, освен мерката</w:t>
      </w:r>
      <w:r>
        <w:rPr>
          <w:rFonts w:cstheme="minorHAnsi"/>
          <w:sz w:val="18"/>
          <w:szCs w:val="18"/>
          <w:lang w:val="mk-MK"/>
        </w:rPr>
        <w:t xml:space="preserve"> за забрана за одржување спортски настани која </w:t>
      </w:r>
      <w:r w:rsidRPr="00A62A31">
        <w:rPr>
          <w:rFonts w:cstheme="minorHAnsi"/>
          <w:sz w:val="18"/>
          <w:szCs w:val="18"/>
          <w:lang w:val="mk-MK"/>
        </w:rPr>
        <w:t>се применува 30 дена од денот на влегувањето во сила на оваа одлука.</w:t>
      </w:r>
    </w:p>
    <w:p w:rsidR="00105B59" w:rsidRPr="00A62A31" w:rsidRDefault="00105B59">
      <w:pPr>
        <w:pStyle w:val="FootnoteText"/>
        <w:rPr>
          <w:lang w:val="mk-MK"/>
        </w:rPr>
      </w:pPr>
    </w:p>
  </w:footnote>
  <w:footnote w:id="14">
    <w:p w:rsidR="00105B59" w:rsidRPr="00A84690" w:rsidRDefault="00105B59">
      <w:pPr>
        <w:pStyle w:val="FootnoteText"/>
        <w:rPr>
          <w:lang w:val="mk-MK"/>
        </w:rPr>
      </w:pPr>
      <w:r>
        <w:rPr>
          <w:rStyle w:val="FootnoteReference"/>
        </w:rPr>
        <w:footnoteRef/>
      </w:r>
      <w:r w:rsidRPr="008A539B">
        <w:rPr>
          <w:sz w:val="18"/>
          <w:szCs w:val="18"/>
        </w:rPr>
        <w:t xml:space="preserve"> </w:t>
      </w:r>
      <w:hyperlink r:id="rId11" w:history="1">
        <w:r w:rsidRPr="008A539B">
          <w:rPr>
            <w:rStyle w:val="Hyperlink"/>
            <w:sz w:val="18"/>
            <w:szCs w:val="18"/>
          </w:rPr>
          <w:t>https://vlada.mk/sites/default/files/dokumenti/odluka_krizna_sostojba.pdf</w:t>
        </w:r>
      </w:hyperlink>
    </w:p>
  </w:footnote>
  <w:footnote w:id="15">
    <w:p w:rsidR="00105B59" w:rsidRPr="0071423A" w:rsidRDefault="00105B59">
      <w:pPr>
        <w:pStyle w:val="FootnoteText"/>
        <w:rPr>
          <w:lang w:val="mk-MK"/>
        </w:rPr>
      </w:pPr>
      <w:r>
        <w:rPr>
          <w:rStyle w:val="FootnoteReference"/>
        </w:rPr>
        <w:footnoteRef/>
      </w:r>
      <w:r>
        <w:t xml:space="preserve"> </w:t>
      </w:r>
      <w:hyperlink r:id="rId12" w:history="1">
        <w:r w:rsidRPr="008A539B">
          <w:rPr>
            <w:rStyle w:val="Hyperlink"/>
            <w:sz w:val="18"/>
            <w:szCs w:val="18"/>
          </w:rPr>
          <w:t>https://koronavirus.gov.mk/glave-koord-shtab</w:t>
        </w:r>
      </w:hyperlink>
    </w:p>
  </w:footnote>
  <w:footnote w:id="16">
    <w:p w:rsidR="00105B59" w:rsidRPr="00EE4DD1" w:rsidRDefault="00105B59">
      <w:pPr>
        <w:pStyle w:val="FootnoteText"/>
        <w:rPr>
          <w:lang w:val="mk-MK"/>
        </w:rPr>
      </w:pPr>
      <w:r>
        <w:rPr>
          <w:rStyle w:val="FootnoteReference"/>
        </w:rPr>
        <w:footnoteRef/>
      </w:r>
      <w:r>
        <w:t xml:space="preserve"> </w:t>
      </w:r>
      <w:hyperlink r:id="rId13" w:history="1">
        <w:r w:rsidRPr="00EE4DD1">
          <w:rPr>
            <w:rStyle w:val="Hyperlink"/>
            <w:sz w:val="18"/>
            <w:szCs w:val="18"/>
          </w:rPr>
          <w:t>https://vlada.mk/sites/default/files/dokumenti/Uredbi_Covid19/37_Sednica_07-04-2020/</w:t>
        </w:r>
      </w:hyperlink>
    </w:p>
  </w:footnote>
  <w:footnote w:id="17">
    <w:p w:rsidR="00105B59" w:rsidRPr="00715553" w:rsidRDefault="00105B59">
      <w:pPr>
        <w:pStyle w:val="FootnoteText"/>
        <w:rPr>
          <w:lang w:val="mk-MK"/>
        </w:rPr>
      </w:pPr>
      <w:r>
        <w:rPr>
          <w:rStyle w:val="FootnoteReference"/>
        </w:rPr>
        <w:footnoteRef/>
      </w:r>
      <w:r>
        <w:t xml:space="preserve"> </w:t>
      </w:r>
      <w:hyperlink r:id="rId14" w:history="1">
        <w:r w:rsidRPr="00715553">
          <w:rPr>
            <w:rStyle w:val="Hyperlink"/>
            <w:sz w:val="18"/>
            <w:szCs w:val="18"/>
          </w:rPr>
          <w:t>https://vlada.mk/sites/default/files/dokumenti/Uredbi_Covid19/33_Sednica_02-04-2020/</w:t>
        </w:r>
      </w:hyperlink>
    </w:p>
  </w:footnote>
  <w:footnote w:id="18">
    <w:p w:rsidR="00105B59" w:rsidRPr="00F54C4A" w:rsidRDefault="00105B59" w:rsidP="00F54C4A">
      <w:pPr>
        <w:pStyle w:val="FootnoteText"/>
        <w:jc w:val="both"/>
        <w:rPr>
          <w:sz w:val="18"/>
          <w:szCs w:val="18"/>
          <w:lang w:val="mk-MK"/>
        </w:rPr>
      </w:pPr>
      <w:r>
        <w:rPr>
          <w:rStyle w:val="FootnoteReference"/>
        </w:rPr>
        <w:footnoteRef/>
      </w:r>
      <w:r>
        <w:rPr>
          <w:sz w:val="18"/>
          <w:szCs w:val="18"/>
          <w:lang w:val="mk-MK"/>
        </w:rPr>
        <w:t xml:space="preserve"> </w:t>
      </w:r>
      <w:hyperlink r:id="rId15" w:history="1">
        <w:r w:rsidRPr="00DA6580">
          <w:rPr>
            <w:rStyle w:val="Hyperlink"/>
            <w:sz w:val="18"/>
            <w:szCs w:val="18"/>
          </w:rPr>
          <w:t>https://vlada.mk/sites/default/files/dokumenti/Uredbi_Covid19/23_Sednica_23-03</w:t>
        </w:r>
        <w:r w:rsidRPr="00DA6580">
          <w:rPr>
            <w:rStyle w:val="Hyperlink"/>
            <w:sz w:val="18"/>
            <w:szCs w:val="18"/>
            <w:lang w:val="mk-MK"/>
          </w:rPr>
          <w:t xml:space="preserve"> </w:t>
        </w:r>
        <w:r w:rsidRPr="00DA6580">
          <w:rPr>
            <w:rStyle w:val="Hyperlink"/>
            <w:sz w:val="18"/>
            <w:szCs w:val="18"/>
          </w:rPr>
          <w:t>2020</w:t>
        </w:r>
      </w:hyperlink>
    </w:p>
  </w:footnote>
  <w:footnote w:id="19">
    <w:p w:rsidR="00105B59" w:rsidRPr="00CC6F24" w:rsidRDefault="00105B59" w:rsidP="00CC6F24">
      <w:pPr>
        <w:pStyle w:val="FootnoteText"/>
        <w:jc w:val="both"/>
        <w:rPr>
          <w:sz w:val="18"/>
          <w:szCs w:val="18"/>
          <w:lang w:val="mk-MK"/>
        </w:rPr>
      </w:pPr>
      <w:r>
        <w:rPr>
          <w:rStyle w:val="FootnoteReference"/>
        </w:rPr>
        <w:footnoteRef/>
      </w:r>
      <w:r>
        <w:t xml:space="preserve"> </w:t>
      </w:r>
      <w:hyperlink r:id="rId16" w:history="1">
        <w:r w:rsidRPr="00DA6580">
          <w:rPr>
            <w:rStyle w:val="Hyperlink"/>
            <w:sz w:val="18"/>
            <w:szCs w:val="18"/>
          </w:rPr>
          <w:t>https://vlada.mk/sites/default/files/dokumenti/Uredbi_Covid19/23_Sednica_23-03</w:t>
        </w:r>
        <w:r w:rsidRPr="00DA6580">
          <w:rPr>
            <w:rStyle w:val="Hyperlink"/>
            <w:sz w:val="18"/>
            <w:szCs w:val="18"/>
            <w:lang w:val="mk-MK"/>
          </w:rPr>
          <w:t xml:space="preserve"> </w:t>
        </w:r>
        <w:r w:rsidRPr="00DA6580">
          <w:rPr>
            <w:rStyle w:val="Hyperlink"/>
            <w:sz w:val="18"/>
            <w:szCs w:val="18"/>
          </w:rPr>
          <w:t>2020</w:t>
        </w:r>
      </w:hyperlink>
    </w:p>
  </w:footnote>
  <w:footnote w:id="20">
    <w:p w:rsidR="00105B59" w:rsidRPr="00CC6F24" w:rsidRDefault="00105B59">
      <w:pPr>
        <w:pStyle w:val="FootnoteText"/>
        <w:rPr>
          <w:lang w:val="mk-MK"/>
        </w:rPr>
      </w:pPr>
      <w:r>
        <w:rPr>
          <w:rStyle w:val="FootnoteReference"/>
        </w:rPr>
        <w:footnoteRef/>
      </w:r>
      <w:r>
        <w:t xml:space="preserve"> </w:t>
      </w:r>
      <w:hyperlink r:id="rId17" w:history="1">
        <w:r w:rsidRPr="00CC6F24">
          <w:rPr>
            <w:rStyle w:val="Hyperlink"/>
            <w:sz w:val="18"/>
            <w:szCs w:val="18"/>
          </w:rPr>
          <w:t>https://vlada.mk/sites/default/files/dokumenti/Uredbi_Covid19/49_Sednica_05-05-2020/</w:t>
        </w:r>
      </w:hyperlink>
    </w:p>
  </w:footnote>
  <w:footnote w:id="21">
    <w:p w:rsidR="00105B59" w:rsidRPr="00446F11" w:rsidRDefault="00105B59" w:rsidP="00446F11">
      <w:pPr>
        <w:pStyle w:val="FootnoteText"/>
        <w:jc w:val="both"/>
        <w:rPr>
          <w:sz w:val="18"/>
          <w:szCs w:val="18"/>
          <w:lang w:val="mk-MK"/>
        </w:rPr>
      </w:pPr>
      <w:r>
        <w:rPr>
          <w:rStyle w:val="FootnoteReference"/>
        </w:rPr>
        <w:footnoteRef/>
      </w:r>
      <w:r>
        <w:rPr>
          <w:lang w:val="mk-MK"/>
        </w:rPr>
        <w:t xml:space="preserve"> </w:t>
      </w:r>
      <w:r w:rsidRPr="00446F11">
        <w:rPr>
          <w:sz w:val="18"/>
          <w:szCs w:val="18"/>
          <w:lang w:val="mk-MK"/>
        </w:rPr>
        <w:t xml:space="preserve">За повеќе детали види </w:t>
      </w:r>
      <w:r w:rsidRPr="00446F11">
        <w:rPr>
          <w:sz w:val="18"/>
          <w:szCs w:val="18"/>
        </w:rPr>
        <w:t xml:space="preserve"> </w:t>
      </w:r>
      <w:r w:rsidRPr="00446F11">
        <w:rPr>
          <w:rFonts w:eastAsia="Calibri" w:cstheme="minorHAnsi"/>
          <w:sz w:val="18"/>
          <w:szCs w:val="18"/>
          <w:lang w:val="mk-MK"/>
        </w:rPr>
        <w:t xml:space="preserve">ИЗВЕШТАЈ ОД СПРОВЕДЕНАТА АНКЕТА СО ЕДИНИЦИТЕ НА ЛОКАЛНАТА САМОУПРАВА </w:t>
      </w:r>
      <w:r w:rsidRPr="00446F11">
        <w:rPr>
          <w:rFonts w:cstheme="minorHAnsi"/>
          <w:sz w:val="18"/>
          <w:szCs w:val="18"/>
          <w:lang w:val="mk-MK"/>
        </w:rPr>
        <w:t>„</w:t>
      </w:r>
      <w:r w:rsidRPr="00446F11">
        <w:rPr>
          <w:rFonts w:eastAsia="Calibri" w:cstheme="minorHAnsi"/>
          <w:i/>
          <w:sz w:val="18"/>
          <w:szCs w:val="18"/>
          <w:lang w:val="mk-MK"/>
        </w:rPr>
        <w:t>Постоечка состојба по однос на капацитетот за локално управување и испорака на локалните услуги во услови на криза и прогласена вонредна состојба предизвикана од пандемијата со корона вирусот Ковид – 19</w:t>
      </w:r>
      <w:r>
        <w:rPr>
          <w:rFonts w:eastAsia="Calibri" w:cstheme="minorHAnsi"/>
          <w:i/>
          <w:sz w:val="18"/>
          <w:szCs w:val="18"/>
          <w:lang w:val="mk-MK"/>
        </w:rPr>
        <w:t>“</w:t>
      </w:r>
      <w:r w:rsidRPr="00446F11">
        <w:rPr>
          <w:rFonts w:cstheme="minorHAnsi"/>
          <w:sz w:val="18"/>
          <w:szCs w:val="18"/>
          <w:lang w:val="mk-MK"/>
        </w:rPr>
        <w:t>, м-р Тони Поповски, 5 јуни, 2020, Министерство</w:t>
      </w:r>
      <w:r w:rsidRPr="00446F11">
        <w:rPr>
          <w:rFonts w:eastAsia="Calibri" w:cstheme="minorHAnsi"/>
          <w:sz w:val="18"/>
          <w:szCs w:val="18"/>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446F11">
        <w:rPr>
          <w:rFonts w:eastAsia="Calibri" w:cstheme="minorHAnsi"/>
          <w:i/>
          <w:sz w:val="18"/>
          <w:szCs w:val="18"/>
          <w:lang w:val="mk-MK"/>
        </w:rPr>
        <w:t>Унапредување на локалното владеење</w:t>
      </w:r>
      <w:r w:rsidRPr="00446F11">
        <w:rPr>
          <w:rFonts w:eastAsia="Calibri" w:cstheme="minorHAnsi"/>
          <w:sz w:val="18"/>
          <w:szCs w:val="18"/>
          <w:lang w:val="mk-MK"/>
        </w:rPr>
        <w:t>“финансиран од страна на Европската Унија преку ИПА инструментот</w:t>
      </w:r>
    </w:p>
  </w:footnote>
  <w:footnote w:id="22">
    <w:p w:rsidR="00105B59" w:rsidRPr="00AA01E1" w:rsidRDefault="00105B59">
      <w:pPr>
        <w:pStyle w:val="FootnoteText"/>
        <w:rPr>
          <w:sz w:val="18"/>
          <w:szCs w:val="18"/>
          <w:lang w:val="mk-MK"/>
        </w:rPr>
      </w:pPr>
      <w:r>
        <w:rPr>
          <w:rStyle w:val="FootnoteReference"/>
        </w:rPr>
        <w:footnoteRef/>
      </w:r>
      <w:r>
        <w:t xml:space="preserve"> </w:t>
      </w:r>
      <w:hyperlink r:id="rId18" w:history="1">
        <w:r w:rsidRPr="00AA01E1">
          <w:rPr>
            <w:rStyle w:val="Hyperlink"/>
            <w:sz w:val="18"/>
            <w:szCs w:val="18"/>
          </w:rPr>
          <w:t>https://treker.mk/mk/</w:t>
        </w:r>
      </w:hyperlink>
    </w:p>
  </w:footnote>
  <w:footnote w:id="23">
    <w:p w:rsidR="00105B59" w:rsidRPr="00C7529E" w:rsidRDefault="00105B59" w:rsidP="00C7529E">
      <w:pPr>
        <w:rPr>
          <w:sz w:val="18"/>
          <w:szCs w:val="18"/>
          <w:lang w:val="mk-MK"/>
        </w:rPr>
      </w:pPr>
      <w:r>
        <w:rPr>
          <w:rStyle w:val="FootnoteReference"/>
        </w:rPr>
        <w:footnoteRef/>
      </w:r>
      <w:r>
        <w:t xml:space="preserve"> </w:t>
      </w:r>
      <w:hyperlink r:id="rId19" w:history="1">
        <w:r w:rsidRPr="001C383E">
          <w:rPr>
            <w:rStyle w:val="Hyperlink"/>
            <w:sz w:val="18"/>
            <w:szCs w:val="18"/>
          </w:rPr>
          <w:t>https://lokalno.mk/angelovska-realizatsijata-na-budhetot-vo-juli</w:t>
        </w:r>
      </w:hyperlink>
    </w:p>
  </w:footnote>
  <w:footnote w:id="24">
    <w:p w:rsidR="00105B59" w:rsidRPr="00A57685" w:rsidRDefault="00105B59" w:rsidP="00C7529E">
      <w:pPr>
        <w:pStyle w:val="FootnoteText"/>
        <w:rPr>
          <w:lang w:val="mk-MK"/>
        </w:rPr>
      </w:pPr>
      <w:r>
        <w:rPr>
          <w:rStyle w:val="FootnoteReference"/>
        </w:rPr>
        <w:footnoteRef/>
      </w:r>
      <w:r>
        <w:t xml:space="preserve"> </w:t>
      </w:r>
      <w:r w:rsidRPr="00515C4C">
        <w:rPr>
          <w:rFonts w:cstheme="minorHAnsi"/>
          <w:color w:val="050505"/>
          <w:sz w:val="18"/>
          <w:szCs w:val="18"/>
          <w:lang w:val="mk-MK"/>
        </w:rPr>
        <w:t xml:space="preserve">Извор на влезни податоци: </w:t>
      </w:r>
      <w:hyperlink r:id="rId20" w:anchor="countries" w:history="1">
        <w:r w:rsidRPr="00515C4C">
          <w:rPr>
            <w:rStyle w:val="Hyperlink"/>
            <w:sz w:val="18"/>
            <w:szCs w:val="18"/>
          </w:rPr>
          <w:t>https://www.worldometers.info/coronavirus/#countries</w:t>
        </w:r>
      </w:hyperlink>
    </w:p>
    <w:p w:rsidR="00105B59" w:rsidRPr="00C7529E" w:rsidRDefault="00105B59">
      <w:pPr>
        <w:pStyle w:val="FootnoteText"/>
        <w:rPr>
          <w:lang w:val="mk-MK"/>
        </w:rPr>
      </w:pPr>
    </w:p>
  </w:footnote>
  <w:footnote w:id="25">
    <w:p w:rsidR="00105B59" w:rsidRPr="00004E7D" w:rsidRDefault="00105B59" w:rsidP="00004E7D">
      <w:pPr>
        <w:pStyle w:val="FootnoteText"/>
        <w:jc w:val="both"/>
        <w:rPr>
          <w:sz w:val="18"/>
          <w:szCs w:val="18"/>
          <w:lang w:val="mk-MK"/>
        </w:rPr>
      </w:pPr>
      <w:r>
        <w:rPr>
          <w:rStyle w:val="FootnoteReference"/>
        </w:rPr>
        <w:footnoteRef/>
      </w:r>
      <w:r>
        <w:t xml:space="preserve"> </w:t>
      </w:r>
      <w:r w:rsidRPr="00004E7D">
        <w:rPr>
          <w:sz w:val="18"/>
          <w:szCs w:val="18"/>
          <w:lang w:val="mk-MK"/>
        </w:rPr>
        <w:t>Види “</w:t>
      </w:r>
      <w:r w:rsidRPr="00004E7D">
        <w:rPr>
          <w:rFonts w:eastAsia="Calibri" w:cstheme="minorHAnsi"/>
          <w:sz w:val="18"/>
          <w:szCs w:val="18"/>
          <w:lang w:val="mk-MK"/>
        </w:rPr>
        <w:t xml:space="preserve">ПРОЦЕНКА НА ОДГОВОРОТ НА СИСТЕМОТ ЗА УПРАВУВАЊЕ СО КРИЗИ НА ЛОКАЛНО НИВО НА COVID-19 ПАНДЕМИЈАТА“, м-р Васко Поповски, јули 2020, </w:t>
      </w:r>
      <w:r w:rsidRPr="00004E7D">
        <w:rPr>
          <w:rFonts w:cstheme="minorHAnsi"/>
          <w:sz w:val="18"/>
          <w:szCs w:val="18"/>
          <w:lang w:val="mk-MK"/>
        </w:rPr>
        <w:t>Министерство</w:t>
      </w:r>
      <w:r w:rsidRPr="00004E7D">
        <w:rPr>
          <w:rFonts w:eastAsia="Calibri" w:cstheme="minorHAnsi"/>
          <w:sz w:val="18"/>
          <w:szCs w:val="18"/>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004E7D">
        <w:rPr>
          <w:rFonts w:eastAsia="Calibri" w:cstheme="minorHAnsi"/>
          <w:i/>
          <w:sz w:val="18"/>
          <w:szCs w:val="18"/>
          <w:lang w:val="mk-MK"/>
        </w:rPr>
        <w:t>Унапредување на локалното владеење</w:t>
      </w:r>
      <w:r w:rsidRPr="00004E7D">
        <w:rPr>
          <w:rFonts w:eastAsia="Calibri" w:cstheme="minorHAnsi"/>
          <w:sz w:val="18"/>
          <w:szCs w:val="18"/>
          <w:lang w:val="mk-MK"/>
        </w:rPr>
        <w:t>“финансиран од страна на Европската Унија преку ИПА инструментот</w:t>
      </w:r>
    </w:p>
  </w:footnote>
  <w:footnote w:id="26">
    <w:p w:rsidR="00105B59" w:rsidRPr="008F2637" w:rsidRDefault="00105B59" w:rsidP="008F2637">
      <w:pPr>
        <w:pStyle w:val="FootnoteText"/>
        <w:jc w:val="both"/>
        <w:rPr>
          <w:lang w:val="mk-MK"/>
        </w:rPr>
      </w:pPr>
      <w:r>
        <w:rPr>
          <w:rStyle w:val="FootnoteReference"/>
        </w:rPr>
        <w:footnoteRef/>
      </w:r>
      <w:r>
        <w:t xml:space="preserve"> </w:t>
      </w:r>
      <w:r>
        <w:rPr>
          <w:lang w:val="mk-MK"/>
        </w:rPr>
        <w:t xml:space="preserve">За повеќе детали </w:t>
      </w:r>
      <w:r>
        <w:rPr>
          <w:sz w:val="18"/>
          <w:szCs w:val="18"/>
          <w:lang w:val="mk-MK"/>
        </w:rPr>
        <w:t>в</w:t>
      </w:r>
      <w:r w:rsidRPr="00004E7D">
        <w:rPr>
          <w:sz w:val="18"/>
          <w:szCs w:val="18"/>
          <w:lang w:val="mk-MK"/>
        </w:rPr>
        <w:t>иди “</w:t>
      </w:r>
      <w:r w:rsidRPr="00004E7D">
        <w:rPr>
          <w:rFonts w:eastAsia="Calibri" w:cstheme="minorHAnsi"/>
          <w:sz w:val="18"/>
          <w:szCs w:val="18"/>
          <w:lang w:val="mk-MK"/>
        </w:rPr>
        <w:t xml:space="preserve">ПРОЦЕНКА НА ОДГОВОРОТ НА СИСТЕМОТ ЗА УПРАВУВАЊЕ СО КРИЗИ НА ЛОКАЛНО НИВО НА COVID-19 ПАНДЕМИЈАТА“, м-р Васко Поповски, јули 2020, </w:t>
      </w:r>
      <w:r w:rsidRPr="00004E7D">
        <w:rPr>
          <w:rFonts w:cstheme="minorHAnsi"/>
          <w:sz w:val="18"/>
          <w:szCs w:val="18"/>
          <w:lang w:val="mk-MK"/>
        </w:rPr>
        <w:t>Министерство</w:t>
      </w:r>
      <w:r w:rsidRPr="00004E7D">
        <w:rPr>
          <w:rFonts w:eastAsia="Calibri" w:cstheme="minorHAnsi"/>
          <w:sz w:val="18"/>
          <w:szCs w:val="18"/>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004E7D">
        <w:rPr>
          <w:rFonts w:eastAsia="Calibri" w:cstheme="minorHAnsi"/>
          <w:i/>
          <w:sz w:val="18"/>
          <w:szCs w:val="18"/>
          <w:lang w:val="mk-MK"/>
        </w:rPr>
        <w:t>Унапредување на локалното владеење</w:t>
      </w:r>
      <w:r w:rsidRPr="00004E7D">
        <w:rPr>
          <w:rFonts w:eastAsia="Calibri" w:cstheme="minorHAnsi"/>
          <w:sz w:val="18"/>
          <w:szCs w:val="18"/>
          <w:lang w:val="mk-MK"/>
        </w:rPr>
        <w:t>“финансиран од страна на Европската Унија преку ИПА инструментот</w:t>
      </w:r>
    </w:p>
  </w:footnote>
  <w:footnote w:id="27">
    <w:p w:rsidR="00105B59" w:rsidRPr="008F2637" w:rsidRDefault="00105B59" w:rsidP="008F2637">
      <w:pPr>
        <w:pStyle w:val="FootnoteText"/>
        <w:jc w:val="both"/>
        <w:rPr>
          <w:lang w:val="mk-MK"/>
        </w:rPr>
      </w:pPr>
      <w:r>
        <w:rPr>
          <w:rStyle w:val="FootnoteReference"/>
        </w:rPr>
        <w:footnoteRef/>
      </w:r>
      <w:r>
        <w:t xml:space="preserve"> </w:t>
      </w:r>
      <w:r w:rsidRPr="00004E7D">
        <w:rPr>
          <w:sz w:val="18"/>
          <w:szCs w:val="18"/>
          <w:lang w:val="mk-MK"/>
        </w:rPr>
        <w:t>Види “</w:t>
      </w:r>
      <w:r w:rsidRPr="00004E7D">
        <w:rPr>
          <w:rFonts w:eastAsia="Calibri" w:cstheme="minorHAnsi"/>
          <w:sz w:val="18"/>
          <w:szCs w:val="18"/>
          <w:lang w:val="mk-MK"/>
        </w:rPr>
        <w:t xml:space="preserve">ПРОЦЕНКА НА ОДГОВОРОТ НА СИСТЕМОТ ЗА УПРАВУВАЊЕ СО КРИЗИ НА ЛОКАЛНО НИВО НА COVID-19 ПАНДЕМИЈАТА“, м-р Васко Поповски, јули 2020, </w:t>
      </w:r>
      <w:r w:rsidRPr="00004E7D">
        <w:rPr>
          <w:rFonts w:cstheme="minorHAnsi"/>
          <w:sz w:val="18"/>
          <w:szCs w:val="18"/>
          <w:lang w:val="mk-MK"/>
        </w:rPr>
        <w:t>Министерство</w:t>
      </w:r>
      <w:r w:rsidRPr="00004E7D">
        <w:rPr>
          <w:rFonts w:eastAsia="Calibri" w:cstheme="minorHAnsi"/>
          <w:sz w:val="18"/>
          <w:szCs w:val="18"/>
          <w:lang w:val="mk-MK"/>
        </w:rPr>
        <w:t xml:space="preserve"> за локална самоуправа со техничка и финансиска поддршка на Канцеларијата на Програмата за развој на Обединетите Нации (УНДП) а во рамки на проектот „</w:t>
      </w:r>
      <w:r w:rsidRPr="00004E7D">
        <w:rPr>
          <w:rFonts w:eastAsia="Calibri" w:cstheme="minorHAnsi"/>
          <w:i/>
          <w:sz w:val="18"/>
          <w:szCs w:val="18"/>
          <w:lang w:val="mk-MK"/>
        </w:rPr>
        <w:t>Унапредување на локалното владеење</w:t>
      </w:r>
      <w:r w:rsidRPr="00004E7D">
        <w:rPr>
          <w:rFonts w:eastAsia="Calibri" w:cstheme="minorHAnsi"/>
          <w:sz w:val="18"/>
          <w:szCs w:val="18"/>
          <w:lang w:val="mk-MK"/>
        </w:rPr>
        <w:t>“финансиран од страна на Европската Унија преку ИПА инструментот</w:t>
      </w:r>
    </w:p>
  </w:footnote>
  <w:footnote w:id="28">
    <w:p w:rsidR="00105B59" w:rsidRPr="00BD626D" w:rsidRDefault="00105B59" w:rsidP="00514DBE">
      <w:pPr>
        <w:jc w:val="both"/>
        <w:rPr>
          <w:sz w:val="18"/>
          <w:szCs w:val="18"/>
          <w:lang w:val="mk-MK"/>
        </w:rPr>
      </w:pPr>
      <w:r>
        <w:rPr>
          <w:rStyle w:val="FootnoteReference"/>
        </w:rPr>
        <w:footnoteRef/>
      </w:r>
      <w:r>
        <w:t xml:space="preserve"> </w:t>
      </w:r>
      <w:r w:rsidRPr="00BD626D">
        <w:rPr>
          <w:sz w:val="18"/>
          <w:szCs w:val="18"/>
          <w:lang w:val="mk-MK"/>
        </w:rPr>
        <w:t xml:space="preserve">Од страна на Центарот за јавно здравје – Прилеп е подготвен Протокол за работа на волонтерите вклучени во помош на лицата кои се во домашна изолација. </w:t>
      </w:r>
    </w:p>
    <w:p w:rsidR="00105B59" w:rsidRPr="006D5E55" w:rsidRDefault="00105B59" w:rsidP="00514DBE">
      <w:pPr>
        <w:pStyle w:val="FootnoteText"/>
        <w:rPr>
          <w:lang w:val="mk-MK"/>
        </w:rPr>
      </w:pPr>
    </w:p>
  </w:footnote>
  <w:footnote w:id="29">
    <w:p w:rsidR="00105B59" w:rsidRDefault="00105B59">
      <w:pPr>
        <w:pStyle w:val="FootnoteText"/>
      </w:pPr>
      <w:r>
        <w:rPr>
          <w:rStyle w:val="FootnoteReference"/>
        </w:rPr>
        <w:footnoteRef/>
      </w:r>
      <w:r>
        <w:t xml:space="preserve"> </w:t>
      </w:r>
      <w:hyperlink r:id="rId21" w:history="1">
        <w:r w:rsidRPr="006E6065">
          <w:rPr>
            <w:rStyle w:val="Hyperlink"/>
            <w:sz w:val="18"/>
            <w:szCs w:val="18"/>
          </w:rPr>
          <w:t>https://www.unicef.org/northmacedonia/media/6881/file</w:t>
        </w:r>
      </w:hyperlink>
    </w:p>
  </w:footnote>
  <w:footnote w:id="30">
    <w:p w:rsidR="00105B59" w:rsidRPr="00764670" w:rsidRDefault="00105B59" w:rsidP="00764670">
      <w:pPr>
        <w:shd w:val="clear" w:color="auto" w:fill="FFFFFF"/>
        <w:rPr>
          <w:rFonts w:cstheme="minorHAnsi"/>
          <w:color w:val="050505"/>
          <w:sz w:val="18"/>
          <w:szCs w:val="18"/>
        </w:rPr>
      </w:pPr>
      <w:r>
        <w:rPr>
          <w:rStyle w:val="FootnoteReference"/>
        </w:rPr>
        <w:footnoteRef/>
      </w:r>
      <w:r>
        <w:rPr>
          <w:rFonts w:ascii="inherit" w:hAnsi="inherit" w:cs="Segoe UI Historic"/>
          <w:color w:val="050505"/>
          <w:sz w:val="15"/>
          <w:szCs w:val="15"/>
          <w:lang w:val="mk-MK"/>
        </w:rPr>
        <w:t xml:space="preserve"> </w:t>
      </w:r>
      <w:hyperlink r:id="rId22" w:tgtFrame="_blank" w:history="1">
        <w:r w:rsidRPr="00764670">
          <w:rPr>
            <w:rStyle w:val="Hyperlink"/>
            <w:rFonts w:cstheme="minorHAnsi"/>
            <w:sz w:val="18"/>
            <w:szCs w:val="18"/>
            <w:bdr w:val="none" w:sz="0" w:space="0" w:color="auto" w:frame="1"/>
          </w:rPr>
          <w:t>http://childrensembassy.org.mk/istrazuvanje-za-ucebna-2020-2021.nspx</w:t>
        </w:r>
      </w:hyperlink>
    </w:p>
    <w:p w:rsidR="00105B59" w:rsidRPr="00764670" w:rsidRDefault="00105B59">
      <w:pPr>
        <w:pStyle w:val="FootnoteText"/>
        <w:rPr>
          <w:lang w:val="mk-MK"/>
        </w:rPr>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59" w:rsidRDefault="00105B59">
    <w:pPr>
      <w:pStyle w:val="Header"/>
    </w:pPr>
  </w:p>
  <w:p w:rsidR="00105B59" w:rsidRDefault="00105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D98"/>
    <w:multiLevelType w:val="hybridMultilevel"/>
    <w:tmpl w:val="D8A844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433ED"/>
    <w:multiLevelType w:val="hybridMultilevel"/>
    <w:tmpl w:val="A2A65FC2"/>
    <w:lvl w:ilvl="0" w:tplc="E28813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B6DA0"/>
    <w:multiLevelType w:val="hybridMultilevel"/>
    <w:tmpl w:val="A642E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4306B"/>
    <w:multiLevelType w:val="hybridMultilevel"/>
    <w:tmpl w:val="CBB0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A0829"/>
    <w:multiLevelType w:val="hybridMultilevel"/>
    <w:tmpl w:val="5B5E8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CD5174"/>
    <w:multiLevelType w:val="hybridMultilevel"/>
    <w:tmpl w:val="51266F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26073"/>
    <w:multiLevelType w:val="hybridMultilevel"/>
    <w:tmpl w:val="C4020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0C3CB4"/>
    <w:multiLevelType w:val="hybridMultilevel"/>
    <w:tmpl w:val="2880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71D17"/>
    <w:multiLevelType w:val="hybridMultilevel"/>
    <w:tmpl w:val="4380E666"/>
    <w:lvl w:ilvl="0" w:tplc="242C34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1081D"/>
    <w:multiLevelType w:val="hybridMultilevel"/>
    <w:tmpl w:val="CB981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D05B2"/>
    <w:multiLevelType w:val="hybridMultilevel"/>
    <w:tmpl w:val="B4A0D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83B94"/>
    <w:multiLevelType w:val="hybridMultilevel"/>
    <w:tmpl w:val="A7588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C15262"/>
    <w:multiLevelType w:val="hybridMultilevel"/>
    <w:tmpl w:val="9B6AD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C406BE"/>
    <w:multiLevelType w:val="hybridMultilevel"/>
    <w:tmpl w:val="A786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E7CB8"/>
    <w:multiLevelType w:val="hybridMultilevel"/>
    <w:tmpl w:val="28B0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1F2EA4"/>
    <w:multiLevelType w:val="multilevel"/>
    <w:tmpl w:val="0DE45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DD0C88"/>
    <w:multiLevelType w:val="hybridMultilevel"/>
    <w:tmpl w:val="C94E2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325A0"/>
    <w:multiLevelType w:val="hybridMultilevel"/>
    <w:tmpl w:val="3C26D0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D262E"/>
    <w:multiLevelType w:val="multilevel"/>
    <w:tmpl w:val="BF7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4951D5"/>
    <w:multiLevelType w:val="hybridMultilevel"/>
    <w:tmpl w:val="6F5C8E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A0515"/>
    <w:multiLevelType w:val="multilevel"/>
    <w:tmpl w:val="3BBC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DF0225"/>
    <w:multiLevelType w:val="hybridMultilevel"/>
    <w:tmpl w:val="E4868C10"/>
    <w:lvl w:ilvl="0" w:tplc="242C347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4D7136"/>
    <w:multiLevelType w:val="hybridMultilevel"/>
    <w:tmpl w:val="F104F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6169AF"/>
    <w:multiLevelType w:val="hybridMultilevel"/>
    <w:tmpl w:val="D09200CC"/>
    <w:lvl w:ilvl="0" w:tplc="411AD3BE">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480DCD"/>
    <w:multiLevelType w:val="hybridMultilevel"/>
    <w:tmpl w:val="65EC9BDA"/>
    <w:lvl w:ilvl="0" w:tplc="E28813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105F06"/>
    <w:multiLevelType w:val="hybridMultilevel"/>
    <w:tmpl w:val="56C8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333B6E"/>
    <w:multiLevelType w:val="hybridMultilevel"/>
    <w:tmpl w:val="424A9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BE7A9A"/>
    <w:multiLevelType w:val="hybridMultilevel"/>
    <w:tmpl w:val="176CE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5497A"/>
    <w:multiLevelType w:val="hybridMultilevel"/>
    <w:tmpl w:val="41E8B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34510A"/>
    <w:multiLevelType w:val="hybridMultilevel"/>
    <w:tmpl w:val="71EA8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4E61F20"/>
    <w:multiLevelType w:val="hybridMultilevel"/>
    <w:tmpl w:val="6F0A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32F3F"/>
    <w:multiLevelType w:val="hybridMultilevel"/>
    <w:tmpl w:val="A1804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241B70"/>
    <w:multiLevelType w:val="hybridMultilevel"/>
    <w:tmpl w:val="6F548586"/>
    <w:lvl w:ilvl="0" w:tplc="26481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6B3BB4"/>
    <w:multiLevelType w:val="hybridMultilevel"/>
    <w:tmpl w:val="72DA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F3000"/>
    <w:multiLevelType w:val="hybridMultilevel"/>
    <w:tmpl w:val="45D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916A6"/>
    <w:multiLevelType w:val="hybridMultilevel"/>
    <w:tmpl w:val="4BDEE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6F005D"/>
    <w:multiLevelType w:val="hybridMultilevel"/>
    <w:tmpl w:val="F746C67A"/>
    <w:lvl w:ilvl="0" w:tplc="EB8AA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390B64"/>
    <w:multiLevelType w:val="hybridMultilevel"/>
    <w:tmpl w:val="37EA5AB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6735D4"/>
    <w:multiLevelType w:val="hybridMultilevel"/>
    <w:tmpl w:val="8B76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2A436F"/>
    <w:multiLevelType w:val="hybridMultilevel"/>
    <w:tmpl w:val="7B249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37AD4"/>
    <w:multiLevelType w:val="hybridMultilevel"/>
    <w:tmpl w:val="D9FE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CB7FCF"/>
    <w:multiLevelType w:val="hybridMultilevel"/>
    <w:tmpl w:val="EBBAF4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821A8"/>
    <w:multiLevelType w:val="hybridMultilevel"/>
    <w:tmpl w:val="4E16075E"/>
    <w:lvl w:ilvl="0" w:tplc="77C42492">
      <w:start w:val="1"/>
      <w:numFmt w:val="decimal"/>
      <w:pStyle w:val="2"/>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8A405C5"/>
    <w:multiLevelType w:val="hybridMultilevel"/>
    <w:tmpl w:val="27F0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F1E1A"/>
    <w:multiLevelType w:val="hybridMultilevel"/>
    <w:tmpl w:val="04A8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25E0A"/>
    <w:multiLevelType w:val="hybridMultilevel"/>
    <w:tmpl w:val="C83642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4"/>
  </w:num>
  <w:num w:numId="4">
    <w:abstractNumId w:val="28"/>
  </w:num>
  <w:num w:numId="5">
    <w:abstractNumId w:val="24"/>
  </w:num>
  <w:num w:numId="6">
    <w:abstractNumId w:val="35"/>
  </w:num>
  <w:num w:numId="7">
    <w:abstractNumId w:val="29"/>
  </w:num>
  <w:num w:numId="8">
    <w:abstractNumId w:val="37"/>
  </w:num>
  <w:num w:numId="9">
    <w:abstractNumId w:val="3"/>
  </w:num>
  <w:num w:numId="10">
    <w:abstractNumId w:val="0"/>
  </w:num>
  <w:num w:numId="11">
    <w:abstractNumId w:val="39"/>
  </w:num>
  <w:num w:numId="12">
    <w:abstractNumId w:val="6"/>
  </w:num>
  <w:num w:numId="13">
    <w:abstractNumId w:val="19"/>
  </w:num>
  <w:num w:numId="14">
    <w:abstractNumId w:val="12"/>
  </w:num>
  <w:num w:numId="15">
    <w:abstractNumId w:val="15"/>
  </w:num>
  <w:num w:numId="16">
    <w:abstractNumId w:val="20"/>
  </w:num>
  <w:num w:numId="17">
    <w:abstractNumId w:val="18"/>
  </w:num>
  <w:num w:numId="18">
    <w:abstractNumId w:val="8"/>
  </w:num>
  <w:num w:numId="19">
    <w:abstractNumId w:val="42"/>
  </w:num>
  <w:num w:numId="20">
    <w:abstractNumId w:val="21"/>
  </w:num>
  <w:num w:numId="21">
    <w:abstractNumId w:val="14"/>
  </w:num>
  <w:num w:numId="22">
    <w:abstractNumId w:val="23"/>
  </w:num>
  <w:num w:numId="23">
    <w:abstractNumId w:val="17"/>
  </w:num>
  <w:num w:numId="24">
    <w:abstractNumId w:val="43"/>
  </w:num>
  <w:num w:numId="25">
    <w:abstractNumId w:val="27"/>
  </w:num>
  <w:num w:numId="26">
    <w:abstractNumId w:val="13"/>
  </w:num>
  <w:num w:numId="27">
    <w:abstractNumId w:val="34"/>
  </w:num>
  <w:num w:numId="28">
    <w:abstractNumId w:val="7"/>
  </w:num>
  <w:num w:numId="29">
    <w:abstractNumId w:val="38"/>
  </w:num>
  <w:num w:numId="30">
    <w:abstractNumId w:val="41"/>
  </w:num>
  <w:num w:numId="31">
    <w:abstractNumId w:val="33"/>
  </w:num>
  <w:num w:numId="32">
    <w:abstractNumId w:val="30"/>
  </w:num>
  <w:num w:numId="33">
    <w:abstractNumId w:val="10"/>
  </w:num>
  <w:num w:numId="34">
    <w:abstractNumId w:val="22"/>
  </w:num>
  <w:num w:numId="35">
    <w:abstractNumId w:val="4"/>
  </w:num>
  <w:num w:numId="36">
    <w:abstractNumId w:val="40"/>
  </w:num>
  <w:num w:numId="37">
    <w:abstractNumId w:val="2"/>
  </w:num>
  <w:num w:numId="38">
    <w:abstractNumId w:val="26"/>
  </w:num>
  <w:num w:numId="39">
    <w:abstractNumId w:val="11"/>
  </w:num>
  <w:num w:numId="40">
    <w:abstractNumId w:val="31"/>
  </w:num>
  <w:num w:numId="41">
    <w:abstractNumId w:val="16"/>
  </w:num>
  <w:num w:numId="42">
    <w:abstractNumId w:val="9"/>
  </w:num>
  <w:num w:numId="43">
    <w:abstractNumId w:val="5"/>
  </w:num>
  <w:num w:numId="44">
    <w:abstractNumId w:val="32"/>
  </w:num>
  <w:num w:numId="45">
    <w:abstractNumId w:val="4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FD"/>
    <w:rsid w:val="00003C87"/>
    <w:rsid w:val="00004E7D"/>
    <w:rsid w:val="00007165"/>
    <w:rsid w:val="000109BA"/>
    <w:rsid w:val="00016C7B"/>
    <w:rsid w:val="00022167"/>
    <w:rsid w:val="000269CD"/>
    <w:rsid w:val="00031798"/>
    <w:rsid w:val="00032A73"/>
    <w:rsid w:val="000352C4"/>
    <w:rsid w:val="00036478"/>
    <w:rsid w:val="0003706F"/>
    <w:rsid w:val="00041DDF"/>
    <w:rsid w:val="00045BF6"/>
    <w:rsid w:val="00052D56"/>
    <w:rsid w:val="00053FE0"/>
    <w:rsid w:val="00057AFC"/>
    <w:rsid w:val="0006205A"/>
    <w:rsid w:val="00081FC8"/>
    <w:rsid w:val="00084FBC"/>
    <w:rsid w:val="000903C5"/>
    <w:rsid w:val="00094071"/>
    <w:rsid w:val="00094993"/>
    <w:rsid w:val="000A05CD"/>
    <w:rsid w:val="000A165B"/>
    <w:rsid w:val="000A1E85"/>
    <w:rsid w:val="000A5928"/>
    <w:rsid w:val="000B3026"/>
    <w:rsid w:val="000B5364"/>
    <w:rsid w:val="000C3E5F"/>
    <w:rsid w:val="000D6F54"/>
    <w:rsid w:val="000E7784"/>
    <w:rsid w:val="000F1737"/>
    <w:rsid w:val="000F2CBC"/>
    <w:rsid w:val="000F64AA"/>
    <w:rsid w:val="00102C66"/>
    <w:rsid w:val="00105B59"/>
    <w:rsid w:val="00106554"/>
    <w:rsid w:val="001138ED"/>
    <w:rsid w:val="001150AF"/>
    <w:rsid w:val="001205FD"/>
    <w:rsid w:val="00121E61"/>
    <w:rsid w:val="00124248"/>
    <w:rsid w:val="001256C2"/>
    <w:rsid w:val="00131DCC"/>
    <w:rsid w:val="00141756"/>
    <w:rsid w:val="00141DDF"/>
    <w:rsid w:val="00144EAF"/>
    <w:rsid w:val="001456BB"/>
    <w:rsid w:val="00146E9F"/>
    <w:rsid w:val="001512CF"/>
    <w:rsid w:val="001541C1"/>
    <w:rsid w:val="00154776"/>
    <w:rsid w:val="0016793F"/>
    <w:rsid w:val="001744F3"/>
    <w:rsid w:val="0017677F"/>
    <w:rsid w:val="00196758"/>
    <w:rsid w:val="00196D69"/>
    <w:rsid w:val="001A00CA"/>
    <w:rsid w:val="001A3455"/>
    <w:rsid w:val="001B2903"/>
    <w:rsid w:val="001B3845"/>
    <w:rsid w:val="001B4D1A"/>
    <w:rsid w:val="001B4D62"/>
    <w:rsid w:val="001D583F"/>
    <w:rsid w:val="001D7F78"/>
    <w:rsid w:val="001E0FC5"/>
    <w:rsid w:val="001E106B"/>
    <w:rsid w:val="001E3FC0"/>
    <w:rsid w:val="001F36AF"/>
    <w:rsid w:val="002072D1"/>
    <w:rsid w:val="0021642A"/>
    <w:rsid w:val="00221695"/>
    <w:rsid w:val="002234EF"/>
    <w:rsid w:val="00226168"/>
    <w:rsid w:val="002264DA"/>
    <w:rsid w:val="00233219"/>
    <w:rsid w:val="00233BA4"/>
    <w:rsid w:val="002344A1"/>
    <w:rsid w:val="002360C5"/>
    <w:rsid w:val="0025217F"/>
    <w:rsid w:val="0026427E"/>
    <w:rsid w:val="002771AC"/>
    <w:rsid w:val="002773FB"/>
    <w:rsid w:val="00277A09"/>
    <w:rsid w:val="00280B07"/>
    <w:rsid w:val="00282FB4"/>
    <w:rsid w:val="00283B22"/>
    <w:rsid w:val="002A082B"/>
    <w:rsid w:val="002A09B1"/>
    <w:rsid w:val="002A0D4B"/>
    <w:rsid w:val="002A2A22"/>
    <w:rsid w:val="002B39B9"/>
    <w:rsid w:val="002B53CF"/>
    <w:rsid w:val="002B5E22"/>
    <w:rsid w:val="002B6D9B"/>
    <w:rsid w:val="002B7410"/>
    <w:rsid w:val="002C1D9F"/>
    <w:rsid w:val="002C4E45"/>
    <w:rsid w:val="002C57A8"/>
    <w:rsid w:val="002D1107"/>
    <w:rsid w:val="002E1AA7"/>
    <w:rsid w:val="002E2B77"/>
    <w:rsid w:val="002E5FC4"/>
    <w:rsid w:val="00302BD2"/>
    <w:rsid w:val="003032A9"/>
    <w:rsid w:val="00306A4A"/>
    <w:rsid w:val="00314A7B"/>
    <w:rsid w:val="0031597C"/>
    <w:rsid w:val="003172D2"/>
    <w:rsid w:val="0032493C"/>
    <w:rsid w:val="00325690"/>
    <w:rsid w:val="00325725"/>
    <w:rsid w:val="0034245A"/>
    <w:rsid w:val="003437D1"/>
    <w:rsid w:val="0034541B"/>
    <w:rsid w:val="00346327"/>
    <w:rsid w:val="00350575"/>
    <w:rsid w:val="00350A0A"/>
    <w:rsid w:val="00351808"/>
    <w:rsid w:val="00354FC6"/>
    <w:rsid w:val="00363C13"/>
    <w:rsid w:val="00364794"/>
    <w:rsid w:val="0036572B"/>
    <w:rsid w:val="00373BA2"/>
    <w:rsid w:val="003747C0"/>
    <w:rsid w:val="003749D8"/>
    <w:rsid w:val="00375FCD"/>
    <w:rsid w:val="003803F8"/>
    <w:rsid w:val="003822C3"/>
    <w:rsid w:val="0038454A"/>
    <w:rsid w:val="003919B2"/>
    <w:rsid w:val="003926C5"/>
    <w:rsid w:val="0039294D"/>
    <w:rsid w:val="003B5BAF"/>
    <w:rsid w:val="003C251E"/>
    <w:rsid w:val="003C3814"/>
    <w:rsid w:val="003D0CB2"/>
    <w:rsid w:val="003D3691"/>
    <w:rsid w:val="003E010B"/>
    <w:rsid w:val="003E0379"/>
    <w:rsid w:val="003E52FE"/>
    <w:rsid w:val="003E5FA0"/>
    <w:rsid w:val="003E7F7C"/>
    <w:rsid w:val="003F0BA8"/>
    <w:rsid w:val="00411B81"/>
    <w:rsid w:val="0042165C"/>
    <w:rsid w:val="00421A23"/>
    <w:rsid w:val="00427995"/>
    <w:rsid w:val="00431C47"/>
    <w:rsid w:val="00446F11"/>
    <w:rsid w:val="00452173"/>
    <w:rsid w:val="0045265B"/>
    <w:rsid w:val="00452CB4"/>
    <w:rsid w:val="004613B2"/>
    <w:rsid w:val="00466E62"/>
    <w:rsid w:val="0047079C"/>
    <w:rsid w:val="00472118"/>
    <w:rsid w:val="004744E3"/>
    <w:rsid w:val="004764CA"/>
    <w:rsid w:val="00477124"/>
    <w:rsid w:val="00483AD8"/>
    <w:rsid w:val="00486768"/>
    <w:rsid w:val="00491DC5"/>
    <w:rsid w:val="004948B1"/>
    <w:rsid w:val="004A3A3C"/>
    <w:rsid w:val="004A4C37"/>
    <w:rsid w:val="004A51B6"/>
    <w:rsid w:val="004B1DA1"/>
    <w:rsid w:val="004B2BBB"/>
    <w:rsid w:val="004B2E1F"/>
    <w:rsid w:val="004B6D2D"/>
    <w:rsid w:val="004C22CB"/>
    <w:rsid w:val="004C3BC4"/>
    <w:rsid w:val="004D1B81"/>
    <w:rsid w:val="004D2879"/>
    <w:rsid w:val="004D53B9"/>
    <w:rsid w:val="004E0BD6"/>
    <w:rsid w:val="004E52DD"/>
    <w:rsid w:val="004E599D"/>
    <w:rsid w:val="004F1217"/>
    <w:rsid w:val="004F4B9B"/>
    <w:rsid w:val="005062EF"/>
    <w:rsid w:val="0050729F"/>
    <w:rsid w:val="0051328F"/>
    <w:rsid w:val="00514815"/>
    <w:rsid w:val="00514DBE"/>
    <w:rsid w:val="00515C4C"/>
    <w:rsid w:val="00521CCC"/>
    <w:rsid w:val="00527311"/>
    <w:rsid w:val="00537502"/>
    <w:rsid w:val="005449CC"/>
    <w:rsid w:val="00546310"/>
    <w:rsid w:val="00547FD6"/>
    <w:rsid w:val="00555A3A"/>
    <w:rsid w:val="00563BFC"/>
    <w:rsid w:val="00564DBB"/>
    <w:rsid w:val="00564F10"/>
    <w:rsid w:val="00571ACE"/>
    <w:rsid w:val="00580B23"/>
    <w:rsid w:val="00585272"/>
    <w:rsid w:val="00586E57"/>
    <w:rsid w:val="00591997"/>
    <w:rsid w:val="00595745"/>
    <w:rsid w:val="0059634D"/>
    <w:rsid w:val="005A0F67"/>
    <w:rsid w:val="005A1E36"/>
    <w:rsid w:val="005A3FCB"/>
    <w:rsid w:val="005A518B"/>
    <w:rsid w:val="005A703D"/>
    <w:rsid w:val="005B1B3F"/>
    <w:rsid w:val="005B2FE0"/>
    <w:rsid w:val="005B4F3F"/>
    <w:rsid w:val="005B6B31"/>
    <w:rsid w:val="005C0755"/>
    <w:rsid w:val="005C2DEA"/>
    <w:rsid w:val="005D16F4"/>
    <w:rsid w:val="005D2DD6"/>
    <w:rsid w:val="005E01B8"/>
    <w:rsid w:val="005E3DFE"/>
    <w:rsid w:val="005E4018"/>
    <w:rsid w:val="005F4B3A"/>
    <w:rsid w:val="005F4CBA"/>
    <w:rsid w:val="005F60D8"/>
    <w:rsid w:val="005F6430"/>
    <w:rsid w:val="005F6A3D"/>
    <w:rsid w:val="00603601"/>
    <w:rsid w:val="00603FCC"/>
    <w:rsid w:val="00606CAE"/>
    <w:rsid w:val="006138CF"/>
    <w:rsid w:val="00621A2D"/>
    <w:rsid w:val="006354F5"/>
    <w:rsid w:val="00651329"/>
    <w:rsid w:val="00651C7D"/>
    <w:rsid w:val="00656C73"/>
    <w:rsid w:val="00657A5B"/>
    <w:rsid w:val="00663636"/>
    <w:rsid w:val="00664DEA"/>
    <w:rsid w:val="00671F4C"/>
    <w:rsid w:val="00686560"/>
    <w:rsid w:val="006900FC"/>
    <w:rsid w:val="006955BA"/>
    <w:rsid w:val="006A19F3"/>
    <w:rsid w:val="006A70A0"/>
    <w:rsid w:val="006B131F"/>
    <w:rsid w:val="006B15BC"/>
    <w:rsid w:val="006B6DE9"/>
    <w:rsid w:val="006C74F6"/>
    <w:rsid w:val="006D2CA0"/>
    <w:rsid w:val="006D2CA6"/>
    <w:rsid w:val="006D355A"/>
    <w:rsid w:val="006E284B"/>
    <w:rsid w:val="006E6065"/>
    <w:rsid w:val="006F252D"/>
    <w:rsid w:val="006F63F2"/>
    <w:rsid w:val="007004DA"/>
    <w:rsid w:val="007027F0"/>
    <w:rsid w:val="00707E19"/>
    <w:rsid w:val="0071082A"/>
    <w:rsid w:val="007118B9"/>
    <w:rsid w:val="007126FF"/>
    <w:rsid w:val="00713367"/>
    <w:rsid w:val="0071423A"/>
    <w:rsid w:val="0071528F"/>
    <w:rsid w:val="00715553"/>
    <w:rsid w:val="00717269"/>
    <w:rsid w:val="00720D6E"/>
    <w:rsid w:val="00722E24"/>
    <w:rsid w:val="00722F09"/>
    <w:rsid w:val="0072456C"/>
    <w:rsid w:val="00724BB8"/>
    <w:rsid w:val="00725E3F"/>
    <w:rsid w:val="0073061F"/>
    <w:rsid w:val="007363F9"/>
    <w:rsid w:val="00741251"/>
    <w:rsid w:val="00741BC5"/>
    <w:rsid w:val="00743CA4"/>
    <w:rsid w:val="007442F9"/>
    <w:rsid w:val="007460FF"/>
    <w:rsid w:val="007518AC"/>
    <w:rsid w:val="0075278A"/>
    <w:rsid w:val="007545F6"/>
    <w:rsid w:val="007636E9"/>
    <w:rsid w:val="00764670"/>
    <w:rsid w:val="0076565E"/>
    <w:rsid w:val="00774668"/>
    <w:rsid w:val="007750EA"/>
    <w:rsid w:val="00791242"/>
    <w:rsid w:val="00793E70"/>
    <w:rsid w:val="00794354"/>
    <w:rsid w:val="00796BC9"/>
    <w:rsid w:val="007A0571"/>
    <w:rsid w:val="007A498C"/>
    <w:rsid w:val="007B48A4"/>
    <w:rsid w:val="007D3E49"/>
    <w:rsid w:val="007E3DAD"/>
    <w:rsid w:val="007E654E"/>
    <w:rsid w:val="007F2C5C"/>
    <w:rsid w:val="008001F5"/>
    <w:rsid w:val="00802824"/>
    <w:rsid w:val="008046E8"/>
    <w:rsid w:val="00804965"/>
    <w:rsid w:val="00804DE9"/>
    <w:rsid w:val="00805270"/>
    <w:rsid w:val="008068B8"/>
    <w:rsid w:val="008125AA"/>
    <w:rsid w:val="00815D09"/>
    <w:rsid w:val="00825818"/>
    <w:rsid w:val="008262DF"/>
    <w:rsid w:val="00826A87"/>
    <w:rsid w:val="00827111"/>
    <w:rsid w:val="0082713C"/>
    <w:rsid w:val="008339CE"/>
    <w:rsid w:val="0083560F"/>
    <w:rsid w:val="00837EC0"/>
    <w:rsid w:val="0084436D"/>
    <w:rsid w:val="00845DB5"/>
    <w:rsid w:val="00846921"/>
    <w:rsid w:val="00855DF0"/>
    <w:rsid w:val="00867B31"/>
    <w:rsid w:val="00872649"/>
    <w:rsid w:val="00873DE1"/>
    <w:rsid w:val="00882113"/>
    <w:rsid w:val="00894ED0"/>
    <w:rsid w:val="008979E8"/>
    <w:rsid w:val="008A2F8C"/>
    <w:rsid w:val="008A4790"/>
    <w:rsid w:val="008A539B"/>
    <w:rsid w:val="008A5736"/>
    <w:rsid w:val="008A5916"/>
    <w:rsid w:val="008B7EF0"/>
    <w:rsid w:val="008C37BA"/>
    <w:rsid w:val="008C7505"/>
    <w:rsid w:val="008D176E"/>
    <w:rsid w:val="008D43FF"/>
    <w:rsid w:val="008F124F"/>
    <w:rsid w:val="008F157E"/>
    <w:rsid w:val="008F2637"/>
    <w:rsid w:val="008F3997"/>
    <w:rsid w:val="00920B5E"/>
    <w:rsid w:val="00930D98"/>
    <w:rsid w:val="0093594C"/>
    <w:rsid w:val="00943F9A"/>
    <w:rsid w:val="00951406"/>
    <w:rsid w:val="009571D5"/>
    <w:rsid w:val="009620E3"/>
    <w:rsid w:val="009646C7"/>
    <w:rsid w:val="00972303"/>
    <w:rsid w:val="00987329"/>
    <w:rsid w:val="00995F50"/>
    <w:rsid w:val="009A3148"/>
    <w:rsid w:val="009A489B"/>
    <w:rsid w:val="009B0492"/>
    <w:rsid w:val="009B1EB2"/>
    <w:rsid w:val="009C7578"/>
    <w:rsid w:val="009D199A"/>
    <w:rsid w:val="009E61D3"/>
    <w:rsid w:val="009F08A2"/>
    <w:rsid w:val="009F2CB7"/>
    <w:rsid w:val="00A03361"/>
    <w:rsid w:val="00A03665"/>
    <w:rsid w:val="00A11A86"/>
    <w:rsid w:val="00A13C47"/>
    <w:rsid w:val="00A15A56"/>
    <w:rsid w:val="00A21225"/>
    <w:rsid w:val="00A24710"/>
    <w:rsid w:val="00A27344"/>
    <w:rsid w:val="00A27F8E"/>
    <w:rsid w:val="00A53B0A"/>
    <w:rsid w:val="00A563A1"/>
    <w:rsid w:val="00A57685"/>
    <w:rsid w:val="00A57C1D"/>
    <w:rsid w:val="00A61036"/>
    <w:rsid w:val="00A61161"/>
    <w:rsid w:val="00A62A31"/>
    <w:rsid w:val="00A63D13"/>
    <w:rsid w:val="00A67415"/>
    <w:rsid w:val="00A72153"/>
    <w:rsid w:val="00A72CDE"/>
    <w:rsid w:val="00A74C7B"/>
    <w:rsid w:val="00A76932"/>
    <w:rsid w:val="00A77EFE"/>
    <w:rsid w:val="00A8336A"/>
    <w:rsid w:val="00A84690"/>
    <w:rsid w:val="00A87E88"/>
    <w:rsid w:val="00A95BFD"/>
    <w:rsid w:val="00AA01E1"/>
    <w:rsid w:val="00AA5175"/>
    <w:rsid w:val="00AA72DC"/>
    <w:rsid w:val="00AB74D7"/>
    <w:rsid w:val="00AB7D3E"/>
    <w:rsid w:val="00AD2AEC"/>
    <w:rsid w:val="00AD2DBC"/>
    <w:rsid w:val="00AE1DF2"/>
    <w:rsid w:val="00AE393A"/>
    <w:rsid w:val="00AE4BE6"/>
    <w:rsid w:val="00AE622F"/>
    <w:rsid w:val="00AF0060"/>
    <w:rsid w:val="00AF340C"/>
    <w:rsid w:val="00B00C10"/>
    <w:rsid w:val="00B00D83"/>
    <w:rsid w:val="00B01B2C"/>
    <w:rsid w:val="00B01C1E"/>
    <w:rsid w:val="00B1166D"/>
    <w:rsid w:val="00B1502C"/>
    <w:rsid w:val="00B16B21"/>
    <w:rsid w:val="00B2000B"/>
    <w:rsid w:val="00B224D0"/>
    <w:rsid w:val="00B259BF"/>
    <w:rsid w:val="00B30D92"/>
    <w:rsid w:val="00B32EED"/>
    <w:rsid w:val="00B4199A"/>
    <w:rsid w:val="00B41DB5"/>
    <w:rsid w:val="00B45700"/>
    <w:rsid w:val="00B55B40"/>
    <w:rsid w:val="00B57F26"/>
    <w:rsid w:val="00B61392"/>
    <w:rsid w:val="00B61FBE"/>
    <w:rsid w:val="00B7310A"/>
    <w:rsid w:val="00B76276"/>
    <w:rsid w:val="00B80219"/>
    <w:rsid w:val="00B8029B"/>
    <w:rsid w:val="00B80B5A"/>
    <w:rsid w:val="00B8133C"/>
    <w:rsid w:val="00B82FBA"/>
    <w:rsid w:val="00B858A5"/>
    <w:rsid w:val="00B95350"/>
    <w:rsid w:val="00B97922"/>
    <w:rsid w:val="00BA5823"/>
    <w:rsid w:val="00BA5A4C"/>
    <w:rsid w:val="00BC25E9"/>
    <w:rsid w:val="00BC6F03"/>
    <w:rsid w:val="00BD5A0A"/>
    <w:rsid w:val="00BD626D"/>
    <w:rsid w:val="00BE2A6F"/>
    <w:rsid w:val="00BF1C80"/>
    <w:rsid w:val="00BF22EC"/>
    <w:rsid w:val="00BF2EFF"/>
    <w:rsid w:val="00BF518E"/>
    <w:rsid w:val="00C01947"/>
    <w:rsid w:val="00C11011"/>
    <w:rsid w:val="00C139A8"/>
    <w:rsid w:val="00C21BE6"/>
    <w:rsid w:val="00C24DB1"/>
    <w:rsid w:val="00C24ED3"/>
    <w:rsid w:val="00C3057D"/>
    <w:rsid w:val="00C33305"/>
    <w:rsid w:val="00C342AA"/>
    <w:rsid w:val="00C35C55"/>
    <w:rsid w:val="00C37BAE"/>
    <w:rsid w:val="00C5089E"/>
    <w:rsid w:val="00C508A7"/>
    <w:rsid w:val="00C55F1B"/>
    <w:rsid w:val="00C57A2E"/>
    <w:rsid w:val="00C65BD9"/>
    <w:rsid w:val="00C741AD"/>
    <w:rsid w:val="00C74F3F"/>
    <w:rsid w:val="00C7529E"/>
    <w:rsid w:val="00C758C6"/>
    <w:rsid w:val="00C92813"/>
    <w:rsid w:val="00C935AF"/>
    <w:rsid w:val="00C93BE2"/>
    <w:rsid w:val="00C959F9"/>
    <w:rsid w:val="00C97F28"/>
    <w:rsid w:val="00CA0E2D"/>
    <w:rsid w:val="00CA1EB4"/>
    <w:rsid w:val="00CA32A8"/>
    <w:rsid w:val="00CA3586"/>
    <w:rsid w:val="00CA3FCB"/>
    <w:rsid w:val="00CB02AE"/>
    <w:rsid w:val="00CB7C83"/>
    <w:rsid w:val="00CC079B"/>
    <w:rsid w:val="00CC2CE3"/>
    <w:rsid w:val="00CC6F24"/>
    <w:rsid w:val="00CD2044"/>
    <w:rsid w:val="00CE076C"/>
    <w:rsid w:val="00CE0941"/>
    <w:rsid w:val="00CE6EE1"/>
    <w:rsid w:val="00CF79DE"/>
    <w:rsid w:val="00D00BF8"/>
    <w:rsid w:val="00D00D21"/>
    <w:rsid w:val="00D0476F"/>
    <w:rsid w:val="00D07555"/>
    <w:rsid w:val="00D1285D"/>
    <w:rsid w:val="00D15AA4"/>
    <w:rsid w:val="00D17DA6"/>
    <w:rsid w:val="00D2038A"/>
    <w:rsid w:val="00D21EBA"/>
    <w:rsid w:val="00D333E6"/>
    <w:rsid w:val="00D36E19"/>
    <w:rsid w:val="00D4589B"/>
    <w:rsid w:val="00D45A15"/>
    <w:rsid w:val="00D510B8"/>
    <w:rsid w:val="00D526CA"/>
    <w:rsid w:val="00D541FB"/>
    <w:rsid w:val="00D910C8"/>
    <w:rsid w:val="00D93C1C"/>
    <w:rsid w:val="00D94ACF"/>
    <w:rsid w:val="00D96D84"/>
    <w:rsid w:val="00DA32AA"/>
    <w:rsid w:val="00DA6599"/>
    <w:rsid w:val="00DB01D9"/>
    <w:rsid w:val="00DB5BA7"/>
    <w:rsid w:val="00DC1420"/>
    <w:rsid w:val="00DC5DA1"/>
    <w:rsid w:val="00DD3011"/>
    <w:rsid w:val="00DD7B10"/>
    <w:rsid w:val="00DD7F79"/>
    <w:rsid w:val="00DE1880"/>
    <w:rsid w:val="00DE4C79"/>
    <w:rsid w:val="00E01FF7"/>
    <w:rsid w:val="00E03CE2"/>
    <w:rsid w:val="00E05149"/>
    <w:rsid w:val="00E05DC7"/>
    <w:rsid w:val="00E07418"/>
    <w:rsid w:val="00E15D90"/>
    <w:rsid w:val="00E16BA4"/>
    <w:rsid w:val="00E21DAE"/>
    <w:rsid w:val="00E26F8B"/>
    <w:rsid w:val="00E27E5E"/>
    <w:rsid w:val="00E32E4B"/>
    <w:rsid w:val="00E33ECA"/>
    <w:rsid w:val="00E34AC1"/>
    <w:rsid w:val="00E356AB"/>
    <w:rsid w:val="00E36EDB"/>
    <w:rsid w:val="00E458FA"/>
    <w:rsid w:val="00E47943"/>
    <w:rsid w:val="00E520CF"/>
    <w:rsid w:val="00E561FE"/>
    <w:rsid w:val="00E57B73"/>
    <w:rsid w:val="00E65E38"/>
    <w:rsid w:val="00E722D1"/>
    <w:rsid w:val="00E72E15"/>
    <w:rsid w:val="00E73EFB"/>
    <w:rsid w:val="00E7639E"/>
    <w:rsid w:val="00E769A9"/>
    <w:rsid w:val="00E812AA"/>
    <w:rsid w:val="00E8225B"/>
    <w:rsid w:val="00E82788"/>
    <w:rsid w:val="00E84DD7"/>
    <w:rsid w:val="00E859BA"/>
    <w:rsid w:val="00E97EB3"/>
    <w:rsid w:val="00EB0C9B"/>
    <w:rsid w:val="00EB27C9"/>
    <w:rsid w:val="00EB6A79"/>
    <w:rsid w:val="00EC192F"/>
    <w:rsid w:val="00ED0286"/>
    <w:rsid w:val="00ED04C9"/>
    <w:rsid w:val="00EE4334"/>
    <w:rsid w:val="00EE4DD1"/>
    <w:rsid w:val="00EF0B50"/>
    <w:rsid w:val="00EF0E5D"/>
    <w:rsid w:val="00EF28B5"/>
    <w:rsid w:val="00F00610"/>
    <w:rsid w:val="00F032AD"/>
    <w:rsid w:val="00F12DA1"/>
    <w:rsid w:val="00F24032"/>
    <w:rsid w:val="00F26485"/>
    <w:rsid w:val="00F26D8B"/>
    <w:rsid w:val="00F32A40"/>
    <w:rsid w:val="00F36483"/>
    <w:rsid w:val="00F416E7"/>
    <w:rsid w:val="00F463CF"/>
    <w:rsid w:val="00F54561"/>
    <w:rsid w:val="00F54C4A"/>
    <w:rsid w:val="00F54FF2"/>
    <w:rsid w:val="00F601B8"/>
    <w:rsid w:val="00F6227B"/>
    <w:rsid w:val="00F65A19"/>
    <w:rsid w:val="00F74B15"/>
    <w:rsid w:val="00F75505"/>
    <w:rsid w:val="00F80865"/>
    <w:rsid w:val="00F9336D"/>
    <w:rsid w:val="00FA1382"/>
    <w:rsid w:val="00FB32FE"/>
    <w:rsid w:val="00FB5C81"/>
    <w:rsid w:val="00FC113C"/>
    <w:rsid w:val="00FC654D"/>
    <w:rsid w:val="00FE0103"/>
    <w:rsid w:val="00FE2D02"/>
    <w:rsid w:val="00FE4A88"/>
    <w:rsid w:val="00FE7A00"/>
    <w:rsid w:val="00FF6BFB"/>
    <w:rsid w:val="00FF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4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2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08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FD"/>
  </w:style>
  <w:style w:type="paragraph" w:styleId="Footer">
    <w:name w:val="footer"/>
    <w:basedOn w:val="Normal"/>
    <w:link w:val="FooterChar"/>
    <w:uiPriority w:val="99"/>
    <w:unhideWhenUsed/>
    <w:rsid w:val="00A9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FD"/>
  </w:style>
  <w:style w:type="paragraph" w:styleId="BalloonText">
    <w:name w:val="Balloon Text"/>
    <w:basedOn w:val="Normal"/>
    <w:link w:val="BalloonTextChar"/>
    <w:uiPriority w:val="99"/>
    <w:semiHidden/>
    <w:unhideWhenUsed/>
    <w:rsid w:val="00A9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FD"/>
    <w:rPr>
      <w:rFonts w:ascii="Tahoma" w:hAnsi="Tahoma" w:cs="Tahoma"/>
      <w:sz w:val="16"/>
      <w:szCs w:val="16"/>
    </w:rPr>
  </w:style>
  <w:style w:type="paragraph" w:styleId="ListParagraph">
    <w:name w:val="List Paragraph"/>
    <w:aliases w:val="Naslov 1,Table of contents numbered,Foot note,Bullet Points,Liste Paragraf,lp1,List 100s,List Paragraph (numbered (a)),WB Para,Bullets,References,123 List Paragraph,List Paragraph1,Celula,Normal 2,List_Paragraph,Multilevel para_II"/>
    <w:basedOn w:val="Normal"/>
    <w:link w:val="ListParagraphChar"/>
    <w:uiPriority w:val="34"/>
    <w:qFormat/>
    <w:rsid w:val="00A95BFD"/>
    <w:pPr>
      <w:widowControl w:val="0"/>
      <w:overflowPunct w:val="0"/>
      <w:adjustRightInd w:val="0"/>
      <w:spacing w:after="0" w:line="360" w:lineRule="auto"/>
      <w:ind w:left="720"/>
      <w:contextualSpacing/>
    </w:pPr>
    <w:rPr>
      <w:rFonts w:ascii="Times New Roman" w:eastAsia="SimSun" w:hAnsi="Times New Roman" w:cs="Times New Roman"/>
      <w:kern w:val="28"/>
      <w:szCs w:val="24"/>
    </w:rPr>
  </w:style>
  <w:style w:type="character" w:customStyle="1" w:styleId="ListParagraphChar">
    <w:name w:val="List Paragraph Char"/>
    <w:aliases w:val="Naslov 1 Char,Table of contents numbered Char,Foot note Char,Bullet Points Char,Liste Paragraf Char,lp1 Char,List 100s Char,List Paragraph (numbered (a)) Char,WB Para Char,Bullets Char,References Char,123 List Paragraph Char"/>
    <w:link w:val="ListParagraph"/>
    <w:uiPriority w:val="34"/>
    <w:qFormat/>
    <w:locked/>
    <w:rsid w:val="00A95BFD"/>
    <w:rPr>
      <w:rFonts w:ascii="Times New Roman" w:eastAsia="SimSun" w:hAnsi="Times New Roman" w:cs="Times New Roman"/>
      <w:kern w:val="28"/>
      <w:szCs w:val="24"/>
    </w:rPr>
  </w:style>
  <w:style w:type="character" w:customStyle="1" w:styleId="Heading1Char">
    <w:name w:val="Heading 1 Char"/>
    <w:basedOn w:val="DefaultParagraphFont"/>
    <w:link w:val="Heading1"/>
    <w:uiPriority w:val="9"/>
    <w:rsid w:val="004744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44E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11B81"/>
    <w:pPr>
      <w:outlineLvl w:val="9"/>
    </w:pPr>
  </w:style>
  <w:style w:type="paragraph" w:styleId="TOC1">
    <w:name w:val="toc 1"/>
    <w:basedOn w:val="Normal"/>
    <w:next w:val="Normal"/>
    <w:autoRedefine/>
    <w:uiPriority w:val="39"/>
    <w:unhideWhenUsed/>
    <w:rsid w:val="00C741AD"/>
    <w:pPr>
      <w:tabs>
        <w:tab w:val="right" w:leader="dot" w:pos="9350"/>
      </w:tabs>
      <w:spacing w:after="100"/>
      <w:jc w:val="both"/>
    </w:pPr>
  </w:style>
  <w:style w:type="paragraph" w:styleId="TOC2">
    <w:name w:val="toc 2"/>
    <w:basedOn w:val="Normal"/>
    <w:next w:val="Normal"/>
    <w:autoRedefine/>
    <w:uiPriority w:val="39"/>
    <w:unhideWhenUsed/>
    <w:rsid w:val="00411B81"/>
    <w:pPr>
      <w:spacing w:after="100"/>
      <w:ind w:left="220"/>
    </w:pPr>
  </w:style>
  <w:style w:type="character" w:styleId="Hyperlink">
    <w:name w:val="Hyperlink"/>
    <w:basedOn w:val="DefaultParagraphFont"/>
    <w:uiPriority w:val="99"/>
    <w:unhideWhenUsed/>
    <w:rsid w:val="00411B81"/>
    <w:rPr>
      <w:color w:val="0000FF" w:themeColor="hyperlink"/>
      <w:u w:val="single"/>
    </w:rPr>
  </w:style>
  <w:style w:type="paragraph" w:styleId="HTMLPreformatted">
    <w:name w:val="HTML Preformatted"/>
    <w:basedOn w:val="Normal"/>
    <w:link w:val="HTMLPreformattedChar"/>
    <w:uiPriority w:val="99"/>
    <w:semiHidden/>
    <w:unhideWhenUsed/>
    <w:rsid w:val="00C6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5BD9"/>
    <w:rPr>
      <w:rFonts w:ascii="Courier New" w:eastAsia="Times New Roman" w:hAnsi="Courier New" w:cs="Courier New"/>
      <w:sz w:val="20"/>
      <w:szCs w:val="20"/>
    </w:rPr>
  </w:style>
  <w:style w:type="paragraph" w:styleId="FootnoteText">
    <w:name w:val="footnote text"/>
    <w:aliases w:val="Car,Car Car Car,Car Car Car Car Car,fn,Footnote Text Char Char Char Char Char Char,single space,FOOTNOTES,WB-Fußnotentext,Footnote,Fußnote,ADB,ft,Fußnotentext Char,Footnote text,Footnote Text Char1,Footnote Text Char2 Cha, Car,Car Car Ca,f"/>
    <w:basedOn w:val="Normal"/>
    <w:link w:val="FootnoteTextChar"/>
    <w:uiPriority w:val="99"/>
    <w:unhideWhenUsed/>
    <w:qFormat/>
    <w:rsid w:val="00C65BD9"/>
    <w:pPr>
      <w:spacing w:after="0" w:line="240" w:lineRule="auto"/>
    </w:pPr>
    <w:rPr>
      <w:sz w:val="20"/>
      <w:szCs w:val="20"/>
    </w:rPr>
  </w:style>
  <w:style w:type="character" w:customStyle="1" w:styleId="FootnoteTextChar">
    <w:name w:val="Footnote Text Char"/>
    <w:aliases w:val="Car Char,Car Car Car Char,Car Car Car Car Car Char,fn Char,Footnote Text Char Char Char Char Char Char Char,single space Char,FOOTNOTES Char,WB-Fußnotentext Char,Footnote Char,Fußnote Char,ADB Char,ft Char,Fußnotentext Char Char"/>
    <w:basedOn w:val="DefaultParagraphFont"/>
    <w:link w:val="FootnoteText"/>
    <w:uiPriority w:val="99"/>
    <w:rsid w:val="00C65BD9"/>
    <w:rPr>
      <w:sz w:val="20"/>
      <w:szCs w:val="20"/>
    </w:rPr>
  </w:style>
  <w:style w:type="character" w:styleId="FootnoteReference">
    <w:name w:val="footnote reference"/>
    <w:aliases w:val="stylish,ESPON Footnote No,ftref,Footnote reference number,Times 10 Point,Exposant 3 Point,Footnote symbol,EN Footnote Reference,note TESI,Footnote Reference_LVL6,Footnote Reference_LVL61,Footnote Reference_LVL62,Footnote Reference_LVL"/>
    <w:basedOn w:val="DefaultParagraphFont"/>
    <w:link w:val="ftrefChar"/>
    <w:uiPriority w:val="99"/>
    <w:unhideWhenUsed/>
    <w:rsid w:val="00C65BD9"/>
    <w:rPr>
      <w:vertAlign w:val="superscript"/>
    </w:rPr>
  </w:style>
  <w:style w:type="table" w:styleId="TableGrid">
    <w:name w:val="Table Grid"/>
    <w:basedOn w:val="TableNormal"/>
    <w:uiPriority w:val="59"/>
    <w:rsid w:val="00314A7B"/>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63A1"/>
    <w:pPr>
      <w:spacing w:after="0" w:line="240" w:lineRule="auto"/>
      <w:contextualSpacing/>
    </w:pPr>
    <w:rPr>
      <w:rFonts w:asciiTheme="majorHAnsi" w:eastAsiaTheme="majorEastAsia" w:hAnsiTheme="majorHAnsi" w:cstheme="majorBidi"/>
      <w:spacing w:val="-10"/>
      <w:kern w:val="28"/>
      <w:sz w:val="56"/>
      <w:szCs w:val="56"/>
      <w:lang w:val="mk-MK"/>
    </w:rPr>
  </w:style>
  <w:style w:type="character" w:customStyle="1" w:styleId="TitleChar">
    <w:name w:val="Title Char"/>
    <w:basedOn w:val="DefaultParagraphFont"/>
    <w:link w:val="Title"/>
    <w:uiPriority w:val="10"/>
    <w:rsid w:val="00A563A1"/>
    <w:rPr>
      <w:rFonts w:asciiTheme="majorHAnsi" w:eastAsiaTheme="majorEastAsia" w:hAnsiTheme="majorHAnsi" w:cstheme="majorBidi"/>
      <w:spacing w:val="-10"/>
      <w:kern w:val="28"/>
      <w:sz w:val="56"/>
      <w:szCs w:val="56"/>
      <w:lang w:val="mk-MK"/>
    </w:rPr>
  </w:style>
  <w:style w:type="paragraph" w:customStyle="1" w:styleId="ftrefChar">
    <w:name w:val="ftref Char"/>
    <w:aliases w:val="BVI fnr Char,16 Point Char,Superscript 6 Point Char,nota pié di pagina Char,Footnote symbol Char,Footnote Reference Number Char,Ref Char,de nota al pie Char,(NECG) Footnote Reference Char,Footnote number Char,SUPERS Char"/>
    <w:basedOn w:val="Normal"/>
    <w:link w:val="FootnoteReference"/>
    <w:uiPriority w:val="99"/>
    <w:rsid w:val="001B4D62"/>
    <w:pPr>
      <w:spacing w:after="160" w:line="240" w:lineRule="exact"/>
    </w:pPr>
    <w:rPr>
      <w:vertAlign w:val="superscript"/>
    </w:rPr>
  </w:style>
  <w:style w:type="character" w:styleId="FollowedHyperlink">
    <w:name w:val="FollowedHyperlink"/>
    <w:basedOn w:val="DefaultParagraphFont"/>
    <w:uiPriority w:val="99"/>
    <w:semiHidden/>
    <w:unhideWhenUsed/>
    <w:rsid w:val="00651C7D"/>
    <w:rPr>
      <w:color w:val="800080" w:themeColor="followedHyperlink"/>
      <w:u w:val="single"/>
    </w:rPr>
  </w:style>
  <w:style w:type="paragraph" w:styleId="NormalWeb">
    <w:name w:val="Normal (Web)"/>
    <w:basedOn w:val="Normal"/>
    <w:uiPriority w:val="99"/>
    <w:unhideWhenUsed/>
    <w:rsid w:val="004B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EF2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EB4"/>
    <w:rPr>
      <w:b/>
      <w:bCs/>
    </w:rPr>
  </w:style>
  <w:style w:type="character" w:customStyle="1" w:styleId="Heading3Char">
    <w:name w:val="Heading 3 Char"/>
    <w:basedOn w:val="DefaultParagraphFont"/>
    <w:link w:val="Heading3"/>
    <w:uiPriority w:val="9"/>
    <w:rsid w:val="007142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082A"/>
    <w:rPr>
      <w:rFonts w:asciiTheme="majorHAnsi" w:eastAsiaTheme="majorEastAsia" w:hAnsiTheme="majorHAnsi" w:cstheme="majorBidi"/>
      <w:b/>
      <w:bCs/>
      <w:i/>
      <w:iCs/>
      <w:color w:val="4F81BD" w:themeColor="accent1"/>
    </w:rPr>
  </w:style>
  <w:style w:type="paragraph" w:customStyle="1" w:styleId="2">
    <w:name w:val="2"/>
    <w:basedOn w:val="Normal"/>
    <w:link w:val="2Char"/>
    <w:qFormat/>
    <w:rsid w:val="00354FC6"/>
    <w:pPr>
      <w:numPr>
        <w:numId w:val="19"/>
      </w:numPr>
      <w:suppressAutoHyphens/>
      <w:spacing w:after="0" w:line="240" w:lineRule="auto"/>
      <w:jc w:val="both"/>
    </w:pPr>
    <w:rPr>
      <w:rFonts w:ascii="Calibri" w:eastAsia="Times New Roman" w:hAnsi="Calibri" w:cs="Times New Roman"/>
      <w:b/>
      <w:lang w:val="mk-MK" w:eastAsia="ar-SA"/>
    </w:rPr>
  </w:style>
  <w:style w:type="character" w:customStyle="1" w:styleId="2Char">
    <w:name w:val="2 Char"/>
    <w:link w:val="2"/>
    <w:rsid w:val="00354FC6"/>
    <w:rPr>
      <w:rFonts w:ascii="Calibri" w:eastAsia="Times New Roman" w:hAnsi="Calibri" w:cs="Times New Roman"/>
      <w:b/>
      <w:lang w:val="mk-MK" w:eastAsia="ar-SA"/>
    </w:rPr>
  </w:style>
  <w:style w:type="character" w:customStyle="1" w:styleId="normaltextrun">
    <w:name w:val="normaltextrun"/>
    <w:basedOn w:val="DefaultParagraphFont"/>
    <w:rsid w:val="00452CB4"/>
  </w:style>
  <w:style w:type="character" w:customStyle="1" w:styleId="eop">
    <w:name w:val="eop"/>
    <w:basedOn w:val="DefaultParagraphFont"/>
    <w:rsid w:val="00452CB4"/>
  </w:style>
  <w:style w:type="paragraph" w:customStyle="1" w:styleId="paragraph">
    <w:name w:val="paragraph"/>
    <w:basedOn w:val="Normal"/>
    <w:rsid w:val="00452CB4"/>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C741AD"/>
    <w:pPr>
      <w:spacing w:after="100"/>
      <w:ind w:left="440"/>
    </w:pPr>
  </w:style>
  <w:style w:type="character" w:customStyle="1" w:styleId="h-text">
    <w:name w:val="h-text"/>
    <w:basedOn w:val="DefaultParagraphFont"/>
    <w:rsid w:val="000F64AA"/>
  </w:style>
  <w:style w:type="paragraph" w:customStyle="1" w:styleId="Title1">
    <w:name w:val="Title1"/>
    <w:basedOn w:val="Normal"/>
    <w:rsid w:val="000F6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0F6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44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2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108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BFD"/>
  </w:style>
  <w:style w:type="paragraph" w:styleId="Footer">
    <w:name w:val="footer"/>
    <w:basedOn w:val="Normal"/>
    <w:link w:val="FooterChar"/>
    <w:uiPriority w:val="99"/>
    <w:unhideWhenUsed/>
    <w:rsid w:val="00A95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BFD"/>
  </w:style>
  <w:style w:type="paragraph" w:styleId="BalloonText">
    <w:name w:val="Balloon Text"/>
    <w:basedOn w:val="Normal"/>
    <w:link w:val="BalloonTextChar"/>
    <w:uiPriority w:val="99"/>
    <w:semiHidden/>
    <w:unhideWhenUsed/>
    <w:rsid w:val="00A9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BFD"/>
    <w:rPr>
      <w:rFonts w:ascii="Tahoma" w:hAnsi="Tahoma" w:cs="Tahoma"/>
      <w:sz w:val="16"/>
      <w:szCs w:val="16"/>
    </w:rPr>
  </w:style>
  <w:style w:type="paragraph" w:styleId="ListParagraph">
    <w:name w:val="List Paragraph"/>
    <w:aliases w:val="Naslov 1,Table of contents numbered,Foot note,Bullet Points,Liste Paragraf,lp1,List 100s,List Paragraph (numbered (a)),WB Para,Bullets,References,123 List Paragraph,List Paragraph1,Celula,Normal 2,List_Paragraph,Multilevel para_II"/>
    <w:basedOn w:val="Normal"/>
    <w:link w:val="ListParagraphChar"/>
    <w:uiPriority w:val="34"/>
    <w:qFormat/>
    <w:rsid w:val="00A95BFD"/>
    <w:pPr>
      <w:widowControl w:val="0"/>
      <w:overflowPunct w:val="0"/>
      <w:adjustRightInd w:val="0"/>
      <w:spacing w:after="0" w:line="360" w:lineRule="auto"/>
      <w:ind w:left="720"/>
      <w:contextualSpacing/>
    </w:pPr>
    <w:rPr>
      <w:rFonts w:ascii="Times New Roman" w:eastAsia="SimSun" w:hAnsi="Times New Roman" w:cs="Times New Roman"/>
      <w:kern w:val="28"/>
      <w:szCs w:val="24"/>
    </w:rPr>
  </w:style>
  <w:style w:type="character" w:customStyle="1" w:styleId="ListParagraphChar">
    <w:name w:val="List Paragraph Char"/>
    <w:aliases w:val="Naslov 1 Char,Table of contents numbered Char,Foot note Char,Bullet Points Char,Liste Paragraf Char,lp1 Char,List 100s Char,List Paragraph (numbered (a)) Char,WB Para Char,Bullets Char,References Char,123 List Paragraph Char"/>
    <w:link w:val="ListParagraph"/>
    <w:uiPriority w:val="34"/>
    <w:qFormat/>
    <w:locked/>
    <w:rsid w:val="00A95BFD"/>
    <w:rPr>
      <w:rFonts w:ascii="Times New Roman" w:eastAsia="SimSun" w:hAnsi="Times New Roman" w:cs="Times New Roman"/>
      <w:kern w:val="28"/>
      <w:szCs w:val="24"/>
    </w:rPr>
  </w:style>
  <w:style w:type="character" w:customStyle="1" w:styleId="Heading1Char">
    <w:name w:val="Heading 1 Char"/>
    <w:basedOn w:val="DefaultParagraphFont"/>
    <w:link w:val="Heading1"/>
    <w:uiPriority w:val="9"/>
    <w:rsid w:val="004744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44E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11B81"/>
    <w:pPr>
      <w:outlineLvl w:val="9"/>
    </w:pPr>
  </w:style>
  <w:style w:type="paragraph" w:styleId="TOC1">
    <w:name w:val="toc 1"/>
    <w:basedOn w:val="Normal"/>
    <w:next w:val="Normal"/>
    <w:autoRedefine/>
    <w:uiPriority w:val="39"/>
    <w:unhideWhenUsed/>
    <w:rsid w:val="00C741AD"/>
    <w:pPr>
      <w:tabs>
        <w:tab w:val="right" w:leader="dot" w:pos="9350"/>
      </w:tabs>
      <w:spacing w:after="100"/>
      <w:jc w:val="both"/>
    </w:pPr>
  </w:style>
  <w:style w:type="paragraph" w:styleId="TOC2">
    <w:name w:val="toc 2"/>
    <w:basedOn w:val="Normal"/>
    <w:next w:val="Normal"/>
    <w:autoRedefine/>
    <w:uiPriority w:val="39"/>
    <w:unhideWhenUsed/>
    <w:rsid w:val="00411B81"/>
    <w:pPr>
      <w:spacing w:after="100"/>
      <w:ind w:left="220"/>
    </w:pPr>
  </w:style>
  <w:style w:type="character" w:styleId="Hyperlink">
    <w:name w:val="Hyperlink"/>
    <w:basedOn w:val="DefaultParagraphFont"/>
    <w:uiPriority w:val="99"/>
    <w:unhideWhenUsed/>
    <w:rsid w:val="00411B81"/>
    <w:rPr>
      <w:color w:val="0000FF" w:themeColor="hyperlink"/>
      <w:u w:val="single"/>
    </w:rPr>
  </w:style>
  <w:style w:type="paragraph" w:styleId="HTMLPreformatted">
    <w:name w:val="HTML Preformatted"/>
    <w:basedOn w:val="Normal"/>
    <w:link w:val="HTMLPreformattedChar"/>
    <w:uiPriority w:val="99"/>
    <w:semiHidden/>
    <w:unhideWhenUsed/>
    <w:rsid w:val="00C65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5BD9"/>
    <w:rPr>
      <w:rFonts w:ascii="Courier New" w:eastAsia="Times New Roman" w:hAnsi="Courier New" w:cs="Courier New"/>
      <w:sz w:val="20"/>
      <w:szCs w:val="20"/>
    </w:rPr>
  </w:style>
  <w:style w:type="paragraph" w:styleId="FootnoteText">
    <w:name w:val="footnote text"/>
    <w:aliases w:val="Car,Car Car Car,Car Car Car Car Car,fn,Footnote Text Char Char Char Char Char Char,single space,FOOTNOTES,WB-Fußnotentext,Footnote,Fußnote,ADB,ft,Fußnotentext Char,Footnote text,Footnote Text Char1,Footnote Text Char2 Cha, Car,Car Car Ca,f"/>
    <w:basedOn w:val="Normal"/>
    <w:link w:val="FootnoteTextChar"/>
    <w:uiPriority w:val="99"/>
    <w:unhideWhenUsed/>
    <w:qFormat/>
    <w:rsid w:val="00C65BD9"/>
    <w:pPr>
      <w:spacing w:after="0" w:line="240" w:lineRule="auto"/>
    </w:pPr>
    <w:rPr>
      <w:sz w:val="20"/>
      <w:szCs w:val="20"/>
    </w:rPr>
  </w:style>
  <w:style w:type="character" w:customStyle="1" w:styleId="FootnoteTextChar">
    <w:name w:val="Footnote Text Char"/>
    <w:aliases w:val="Car Char,Car Car Car Char,Car Car Car Car Car Char,fn Char,Footnote Text Char Char Char Char Char Char Char,single space Char,FOOTNOTES Char,WB-Fußnotentext Char,Footnote Char,Fußnote Char,ADB Char,ft Char,Fußnotentext Char Char"/>
    <w:basedOn w:val="DefaultParagraphFont"/>
    <w:link w:val="FootnoteText"/>
    <w:uiPriority w:val="99"/>
    <w:rsid w:val="00C65BD9"/>
    <w:rPr>
      <w:sz w:val="20"/>
      <w:szCs w:val="20"/>
    </w:rPr>
  </w:style>
  <w:style w:type="character" w:styleId="FootnoteReference">
    <w:name w:val="footnote reference"/>
    <w:aliases w:val="stylish,ESPON Footnote No,ftref,Footnote reference number,Times 10 Point,Exposant 3 Point,Footnote symbol,EN Footnote Reference,note TESI,Footnote Reference_LVL6,Footnote Reference_LVL61,Footnote Reference_LVL62,Footnote Reference_LVL"/>
    <w:basedOn w:val="DefaultParagraphFont"/>
    <w:link w:val="ftrefChar"/>
    <w:uiPriority w:val="99"/>
    <w:unhideWhenUsed/>
    <w:rsid w:val="00C65BD9"/>
    <w:rPr>
      <w:vertAlign w:val="superscript"/>
    </w:rPr>
  </w:style>
  <w:style w:type="table" w:styleId="TableGrid">
    <w:name w:val="Table Grid"/>
    <w:basedOn w:val="TableNormal"/>
    <w:uiPriority w:val="59"/>
    <w:rsid w:val="00314A7B"/>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563A1"/>
    <w:pPr>
      <w:spacing w:after="0" w:line="240" w:lineRule="auto"/>
      <w:contextualSpacing/>
    </w:pPr>
    <w:rPr>
      <w:rFonts w:asciiTheme="majorHAnsi" w:eastAsiaTheme="majorEastAsia" w:hAnsiTheme="majorHAnsi" w:cstheme="majorBidi"/>
      <w:spacing w:val="-10"/>
      <w:kern w:val="28"/>
      <w:sz w:val="56"/>
      <w:szCs w:val="56"/>
      <w:lang w:val="mk-MK"/>
    </w:rPr>
  </w:style>
  <w:style w:type="character" w:customStyle="1" w:styleId="TitleChar">
    <w:name w:val="Title Char"/>
    <w:basedOn w:val="DefaultParagraphFont"/>
    <w:link w:val="Title"/>
    <w:uiPriority w:val="10"/>
    <w:rsid w:val="00A563A1"/>
    <w:rPr>
      <w:rFonts w:asciiTheme="majorHAnsi" w:eastAsiaTheme="majorEastAsia" w:hAnsiTheme="majorHAnsi" w:cstheme="majorBidi"/>
      <w:spacing w:val="-10"/>
      <w:kern w:val="28"/>
      <w:sz w:val="56"/>
      <w:szCs w:val="56"/>
      <w:lang w:val="mk-MK"/>
    </w:rPr>
  </w:style>
  <w:style w:type="paragraph" w:customStyle="1" w:styleId="ftrefChar">
    <w:name w:val="ftref Char"/>
    <w:aliases w:val="BVI fnr Char,16 Point Char,Superscript 6 Point Char,nota pié di pagina Char,Footnote symbol Char,Footnote Reference Number Char,Ref Char,de nota al pie Char,(NECG) Footnote Reference Char,Footnote number Char,SUPERS Char"/>
    <w:basedOn w:val="Normal"/>
    <w:link w:val="FootnoteReference"/>
    <w:uiPriority w:val="99"/>
    <w:rsid w:val="001B4D62"/>
    <w:pPr>
      <w:spacing w:after="160" w:line="240" w:lineRule="exact"/>
    </w:pPr>
    <w:rPr>
      <w:vertAlign w:val="superscript"/>
    </w:rPr>
  </w:style>
  <w:style w:type="character" w:styleId="FollowedHyperlink">
    <w:name w:val="FollowedHyperlink"/>
    <w:basedOn w:val="DefaultParagraphFont"/>
    <w:uiPriority w:val="99"/>
    <w:semiHidden/>
    <w:unhideWhenUsed/>
    <w:rsid w:val="00651C7D"/>
    <w:rPr>
      <w:color w:val="800080" w:themeColor="followedHyperlink"/>
      <w:u w:val="single"/>
    </w:rPr>
  </w:style>
  <w:style w:type="paragraph" w:styleId="NormalWeb">
    <w:name w:val="Normal (Web)"/>
    <w:basedOn w:val="Normal"/>
    <w:uiPriority w:val="99"/>
    <w:unhideWhenUsed/>
    <w:rsid w:val="004B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EF2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1EB4"/>
    <w:rPr>
      <w:b/>
      <w:bCs/>
    </w:rPr>
  </w:style>
  <w:style w:type="character" w:customStyle="1" w:styleId="Heading3Char">
    <w:name w:val="Heading 3 Char"/>
    <w:basedOn w:val="DefaultParagraphFont"/>
    <w:link w:val="Heading3"/>
    <w:uiPriority w:val="9"/>
    <w:rsid w:val="007142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1082A"/>
    <w:rPr>
      <w:rFonts w:asciiTheme="majorHAnsi" w:eastAsiaTheme="majorEastAsia" w:hAnsiTheme="majorHAnsi" w:cstheme="majorBidi"/>
      <w:b/>
      <w:bCs/>
      <w:i/>
      <w:iCs/>
      <w:color w:val="4F81BD" w:themeColor="accent1"/>
    </w:rPr>
  </w:style>
  <w:style w:type="paragraph" w:customStyle="1" w:styleId="2">
    <w:name w:val="2"/>
    <w:basedOn w:val="Normal"/>
    <w:link w:val="2Char"/>
    <w:qFormat/>
    <w:rsid w:val="00354FC6"/>
    <w:pPr>
      <w:numPr>
        <w:numId w:val="19"/>
      </w:numPr>
      <w:suppressAutoHyphens/>
      <w:spacing w:after="0" w:line="240" w:lineRule="auto"/>
      <w:jc w:val="both"/>
    </w:pPr>
    <w:rPr>
      <w:rFonts w:ascii="Calibri" w:eastAsia="Times New Roman" w:hAnsi="Calibri" w:cs="Times New Roman"/>
      <w:b/>
      <w:lang w:val="mk-MK" w:eastAsia="ar-SA"/>
    </w:rPr>
  </w:style>
  <w:style w:type="character" w:customStyle="1" w:styleId="2Char">
    <w:name w:val="2 Char"/>
    <w:link w:val="2"/>
    <w:rsid w:val="00354FC6"/>
    <w:rPr>
      <w:rFonts w:ascii="Calibri" w:eastAsia="Times New Roman" w:hAnsi="Calibri" w:cs="Times New Roman"/>
      <w:b/>
      <w:lang w:val="mk-MK" w:eastAsia="ar-SA"/>
    </w:rPr>
  </w:style>
  <w:style w:type="character" w:customStyle="1" w:styleId="normaltextrun">
    <w:name w:val="normaltextrun"/>
    <w:basedOn w:val="DefaultParagraphFont"/>
    <w:rsid w:val="00452CB4"/>
  </w:style>
  <w:style w:type="character" w:customStyle="1" w:styleId="eop">
    <w:name w:val="eop"/>
    <w:basedOn w:val="DefaultParagraphFont"/>
    <w:rsid w:val="00452CB4"/>
  </w:style>
  <w:style w:type="paragraph" w:customStyle="1" w:styleId="paragraph">
    <w:name w:val="paragraph"/>
    <w:basedOn w:val="Normal"/>
    <w:rsid w:val="00452CB4"/>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C741AD"/>
    <w:pPr>
      <w:spacing w:after="100"/>
      <w:ind w:left="440"/>
    </w:pPr>
  </w:style>
  <w:style w:type="character" w:customStyle="1" w:styleId="h-text">
    <w:name w:val="h-text"/>
    <w:basedOn w:val="DefaultParagraphFont"/>
    <w:rsid w:val="000F64AA"/>
  </w:style>
  <w:style w:type="paragraph" w:customStyle="1" w:styleId="Title1">
    <w:name w:val="Title1"/>
    <w:basedOn w:val="Normal"/>
    <w:rsid w:val="000F6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0F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675">
      <w:bodyDiv w:val="1"/>
      <w:marLeft w:val="0"/>
      <w:marRight w:val="0"/>
      <w:marTop w:val="0"/>
      <w:marBottom w:val="0"/>
      <w:divBdr>
        <w:top w:val="none" w:sz="0" w:space="0" w:color="auto"/>
        <w:left w:val="none" w:sz="0" w:space="0" w:color="auto"/>
        <w:bottom w:val="none" w:sz="0" w:space="0" w:color="auto"/>
        <w:right w:val="none" w:sz="0" w:space="0" w:color="auto"/>
      </w:divBdr>
    </w:div>
    <w:div w:id="157382055">
      <w:bodyDiv w:val="1"/>
      <w:marLeft w:val="0"/>
      <w:marRight w:val="0"/>
      <w:marTop w:val="0"/>
      <w:marBottom w:val="0"/>
      <w:divBdr>
        <w:top w:val="none" w:sz="0" w:space="0" w:color="auto"/>
        <w:left w:val="none" w:sz="0" w:space="0" w:color="auto"/>
        <w:bottom w:val="none" w:sz="0" w:space="0" w:color="auto"/>
        <w:right w:val="none" w:sz="0" w:space="0" w:color="auto"/>
      </w:divBdr>
    </w:div>
    <w:div w:id="174272791">
      <w:bodyDiv w:val="1"/>
      <w:marLeft w:val="0"/>
      <w:marRight w:val="0"/>
      <w:marTop w:val="0"/>
      <w:marBottom w:val="0"/>
      <w:divBdr>
        <w:top w:val="none" w:sz="0" w:space="0" w:color="auto"/>
        <w:left w:val="none" w:sz="0" w:space="0" w:color="auto"/>
        <w:bottom w:val="none" w:sz="0" w:space="0" w:color="auto"/>
        <w:right w:val="none" w:sz="0" w:space="0" w:color="auto"/>
      </w:divBdr>
    </w:div>
    <w:div w:id="273825697">
      <w:bodyDiv w:val="1"/>
      <w:marLeft w:val="0"/>
      <w:marRight w:val="0"/>
      <w:marTop w:val="0"/>
      <w:marBottom w:val="0"/>
      <w:divBdr>
        <w:top w:val="none" w:sz="0" w:space="0" w:color="auto"/>
        <w:left w:val="none" w:sz="0" w:space="0" w:color="auto"/>
        <w:bottom w:val="none" w:sz="0" w:space="0" w:color="auto"/>
        <w:right w:val="none" w:sz="0" w:space="0" w:color="auto"/>
      </w:divBdr>
    </w:div>
    <w:div w:id="317419226">
      <w:bodyDiv w:val="1"/>
      <w:marLeft w:val="0"/>
      <w:marRight w:val="0"/>
      <w:marTop w:val="0"/>
      <w:marBottom w:val="0"/>
      <w:divBdr>
        <w:top w:val="none" w:sz="0" w:space="0" w:color="auto"/>
        <w:left w:val="none" w:sz="0" w:space="0" w:color="auto"/>
        <w:bottom w:val="none" w:sz="0" w:space="0" w:color="auto"/>
        <w:right w:val="none" w:sz="0" w:space="0" w:color="auto"/>
      </w:divBdr>
    </w:div>
    <w:div w:id="485828337">
      <w:bodyDiv w:val="1"/>
      <w:marLeft w:val="0"/>
      <w:marRight w:val="0"/>
      <w:marTop w:val="0"/>
      <w:marBottom w:val="0"/>
      <w:divBdr>
        <w:top w:val="none" w:sz="0" w:space="0" w:color="auto"/>
        <w:left w:val="none" w:sz="0" w:space="0" w:color="auto"/>
        <w:bottom w:val="none" w:sz="0" w:space="0" w:color="auto"/>
        <w:right w:val="none" w:sz="0" w:space="0" w:color="auto"/>
      </w:divBdr>
    </w:div>
    <w:div w:id="572592356">
      <w:bodyDiv w:val="1"/>
      <w:marLeft w:val="0"/>
      <w:marRight w:val="0"/>
      <w:marTop w:val="0"/>
      <w:marBottom w:val="0"/>
      <w:divBdr>
        <w:top w:val="none" w:sz="0" w:space="0" w:color="auto"/>
        <w:left w:val="none" w:sz="0" w:space="0" w:color="auto"/>
        <w:bottom w:val="none" w:sz="0" w:space="0" w:color="auto"/>
        <w:right w:val="none" w:sz="0" w:space="0" w:color="auto"/>
      </w:divBdr>
    </w:div>
    <w:div w:id="663163287">
      <w:bodyDiv w:val="1"/>
      <w:marLeft w:val="0"/>
      <w:marRight w:val="0"/>
      <w:marTop w:val="0"/>
      <w:marBottom w:val="0"/>
      <w:divBdr>
        <w:top w:val="none" w:sz="0" w:space="0" w:color="auto"/>
        <w:left w:val="none" w:sz="0" w:space="0" w:color="auto"/>
        <w:bottom w:val="none" w:sz="0" w:space="0" w:color="auto"/>
        <w:right w:val="none" w:sz="0" w:space="0" w:color="auto"/>
      </w:divBdr>
    </w:div>
    <w:div w:id="675497022">
      <w:bodyDiv w:val="1"/>
      <w:marLeft w:val="0"/>
      <w:marRight w:val="0"/>
      <w:marTop w:val="0"/>
      <w:marBottom w:val="0"/>
      <w:divBdr>
        <w:top w:val="none" w:sz="0" w:space="0" w:color="auto"/>
        <w:left w:val="none" w:sz="0" w:space="0" w:color="auto"/>
        <w:bottom w:val="none" w:sz="0" w:space="0" w:color="auto"/>
        <w:right w:val="none" w:sz="0" w:space="0" w:color="auto"/>
      </w:divBdr>
    </w:div>
    <w:div w:id="702482212">
      <w:bodyDiv w:val="1"/>
      <w:marLeft w:val="0"/>
      <w:marRight w:val="0"/>
      <w:marTop w:val="0"/>
      <w:marBottom w:val="0"/>
      <w:divBdr>
        <w:top w:val="none" w:sz="0" w:space="0" w:color="auto"/>
        <w:left w:val="none" w:sz="0" w:space="0" w:color="auto"/>
        <w:bottom w:val="none" w:sz="0" w:space="0" w:color="auto"/>
        <w:right w:val="none" w:sz="0" w:space="0" w:color="auto"/>
      </w:divBdr>
      <w:divsChild>
        <w:div w:id="301272583">
          <w:marLeft w:val="0"/>
          <w:marRight w:val="0"/>
          <w:marTop w:val="0"/>
          <w:marBottom w:val="0"/>
          <w:divBdr>
            <w:top w:val="none" w:sz="0" w:space="0" w:color="auto"/>
            <w:left w:val="none" w:sz="0" w:space="0" w:color="auto"/>
            <w:bottom w:val="none" w:sz="0" w:space="0" w:color="auto"/>
            <w:right w:val="none" w:sz="0" w:space="0" w:color="auto"/>
          </w:divBdr>
        </w:div>
        <w:div w:id="436559430">
          <w:marLeft w:val="0"/>
          <w:marRight w:val="0"/>
          <w:marTop w:val="0"/>
          <w:marBottom w:val="0"/>
          <w:divBdr>
            <w:top w:val="none" w:sz="0" w:space="0" w:color="auto"/>
            <w:left w:val="none" w:sz="0" w:space="0" w:color="auto"/>
            <w:bottom w:val="none" w:sz="0" w:space="0" w:color="auto"/>
            <w:right w:val="none" w:sz="0" w:space="0" w:color="auto"/>
          </w:divBdr>
        </w:div>
        <w:div w:id="747769439">
          <w:marLeft w:val="0"/>
          <w:marRight w:val="0"/>
          <w:marTop w:val="0"/>
          <w:marBottom w:val="0"/>
          <w:divBdr>
            <w:top w:val="none" w:sz="0" w:space="0" w:color="auto"/>
            <w:left w:val="none" w:sz="0" w:space="0" w:color="auto"/>
            <w:bottom w:val="none" w:sz="0" w:space="0" w:color="auto"/>
            <w:right w:val="none" w:sz="0" w:space="0" w:color="auto"/>
          </w:divBdr>
        </w:div>
        <w:div w:id="911544516">
          <w:marLeft w:val="0"/>
          <w:marRight w:val="0"/>
          <w:marTop w:val="0"/>
          <w:marBottom w:val="0"/>
          <w:divBdr>
            <w:top w:val="none" w:sz="0" w:space="0" w:color="auto"/>
            <w:left w:val="none" w:sz="0" w:space="0" w:color="auto"/>
            <w:bottom w:val="none" w:sz="0" w:space="0" w:color="auto"/>
            <w:right w:val="none" w:sz="0" w:space="0" w:color="auto"/>
          </w:divBdr>
        </w:div>
        <w:div w:id="1111365018">
          <w:marLeft w:val="0"/>
          <w:marRight w:val="0"/>
          <w:marTop w:val="0"/>
          <w:marBottom w:val="0"/>
          <w:divBdr>
            <w:top w:val="none" w:sz="0" w:space="0" w:color="auto"/>
            <w:left w:val="none" w:sz="0" w:space="0" w:color="auto"/>
            <w:bottom w:val="none" w:sz="0" w:space="0" w:color="auto"/>
            <w:right w:val="none" w:sz="0" w:space="0" w:color="auto"/>
          </w:divBdr>
        </w:div>
        <w:div w:id="1132090532">
          <w:marLeft w:val="0"/>
          <w:marRight w:val="0"/>
          <w:marTop w:val="0"/>
          <w:marBottom w:val="0"/>
          <w:divBdr>
            <w:top w:val="none" w:sz="0" w:space="0" w:color="auto"/>
            <w:left w:val="none" w:sz="0" w:space="0" w:color="auto"/>
            <w:bottom w:val="none" w:sz="0" w:space="0" w:color="auto"/>
            <w:right w:val="none" w:sz="0" w:space="0" w:color="auto"/>
          </w:divBdr>
        </w:div>
        <w:div w:id="1248996913">
          <w:marLeft w:val="0"/>
          <w:marRight w:val="0"/>
          <w:marTop w:val="0"/>
          <w:marBottom w:val="0"/>
          <w:divBdr>
            <w:top w:val="none" w:sz="0" w:space="0" w:color="auto"/>
            <w:left w:val="none" w:sz="0" w:space="0" w:color="auto"/>
            <w:bottom w:val="none" w:sz="0" w:space="0" w:color="auto"/>
            <w:right w:val="none" w:sz="0" w:space="0" w:color="auto"/>
          </w:divBdr>
        </w:div>
        <w:div w:id="1412039764">
          <w:marLeft w:val="0"/>
          <w:marRight w:val="0"/>
          <w:marTop w:val="0"/>
          <w:marBottom w:val="0"/>
          <w:divBdr>
            <w:top w:val="none" w:sz="0" w:space="0" w:color="auto"/>
            <w:left w:val="none" w:sz="0" w:space="0" w:color="auto"/>
            <w:bottom w:val="none" w:sz="0" w:space="0" w:color="auto"/>
            <w:right w:val="none" w:sz="0" w:space="0" w:color="auto"/>
          </w:divBdr>
        </w:div>
      </w:divsChild>
    </w:div>
    <w:div w:id="751899037">
      <w:bodyDiv w:val="1"/>
      <w:marLeft w:val="0"/>
      <w:marRight w:val="0"/>
      <w:marTop w:val="0"/>
      <w:marBottom w:val="0"/>
      <w:divBdr>
        <w:top w:val="none" w:sz="0" w:space="0" w:color="auto"/>
        <w:left w:val="none" w:sz="0" w:space="0" w:color="auto"/>
        <w:bottom w:val="none" w:sz="0" w:space="0" w:color="auto"/>
        <w:right w:val="none" w:sz="0" w:space="0" w:color="auto"/>
      </w:divBdr>
    </w:div>
    <w:div w:id="800080134">
      <w:bodyDiv w:val="1"/>
      <w:marLeft w:val="0"/>
      <w:marRight w:val="0"/>
      <w:marTop w:val="0"/>
      <w:marBottom w:val="0"/>
      <w:divBdr>
        <w:top w:val="none" w:sz="0" w:space="0" w:color="auto"/>
        <w:left w:val="none" w:sz="0" w:space="0" w:color="auto"/>
        <w:bottom w:val="none" w:sz="0" w:space="0" w:color="auto"/>
        <w:right w:val="none" w:sz="0" w:space="0" w:color="auto"/>
      </w:divBdr>
    </w:div>
    <w:div w:id="840656107">
      <w:bodyDiv w:val="1"/>
      <w:marLeft w:val="0"/>
      <w:marRight w:val="0"/>
      <w:marTop w:val="0"/>
      <w:marBottom w:val="0"/>
      <w:divBdr>
        <w:top w:val="none" w:sz="0" w:space="0" w:color="auto"/>
        <w:left w:val="none" w:sz="0" w:space="0" w:color="auto"/>
        <w:bottom w:val="none" w:sz="0" w:space="0" w:color="auto"/>
        <w:right w:val="none" w:sz="0" w:space="0" w:color="auto"/>
      </w:divBdr>
    </w:div>
    <w:div w:id="959919586">
      <w:bodyDiv w:val="1"/>
      <w:marLeft w:val="0"/>
      <w:marRight w:val="0"/>
      <w:marTop w:val="0"/>
      <w:marBottom w:val="0"/>
      <w:divBdr>
        <w:top w:val="none" w:sz="0" w:space="0" w:color="auto"/>
        <w:left w:val="none" w:sz="0" w:space="0" w:color="auto"/>
        <w:bottom w:val="none" w:sz="0" w:space="0" w:color="auto"/>
        <w:right w:val="none" w:sz="0" w:space="0" w:color="auto"/>
      </w:divBdr>
    </w:div>
    <w:div w:id="1004820364">
      <w:bodyDiv w:val="1"/>
      <w:marLeft w:val="0"/>
      <w:marRight w:val="0"/>
      <w:marTop w:val="0"/>
      <w:marBottom w:val="0"/>
      <w:divBdr>
        <w:top w:val="none" w:sz="0" w:space="0" w:color="auto"/>
        <w:left w:val="none" w:sz="0" w:space="0" w:color="auto"/>
        <w:bottom w:val="none" w:sz="0" w:space="0" w:color="auto"/>
        <w:right w:val="none" w:sz="0" w:space="0" w:color="auto"/>
      </w:divBdr>
    </w:div>
    <w:div w:id="1060323167">
      <w:bodyDiv w:val="1"/>
      <w:marLeft w:val="0"/>
      <w:marRight w:val="0"/>
      <w:marTop w:val="0"/>
      <w:marBottom w:val="0"/>
      <w:divBdr>
        <w:top w:val="none" w:sz="0" w:space="0" w:color="auto"/>
        <w:left w:val="none" w:sz="0" w:space="0" w:color="auto"/>
        <w:bottom w:val="none" w:sz="0" w:space="0" w:color="auto"/>
        <w:right w:val="none" w:sz="0" w:space="0" w:color="auto"/>
      </w:divBdr>
    </w:div>
    <w:div w:id="1197112167">
      <w:bodyDiv w:val="1"/>
      <w:marLeft w:val="0"/>
      <w:marRight w:val="0"/>
      <w:marTop w:val="0"/>
      <w:marBottom w:val="0"/>
      <w:divBdr>
        <w:top w:val="none" w:sz="0" w:space="0" w:color="auto"/>
        <w:left w:val="none" w:sz="0" w:space="0" w:color="auto"/>
        <w:bottom w:val="none" w:sz="0" w:space="0" w:color="auto"/>
        <w:right w:val="none" w:sz="0" w:space="0" w:color="auto"/>
      </w:divBdr>
    </w:div>
    <w:div w:id="1244149738">
      <w:bodyDiv w:val="1"/>
      <w:marLeft w:val="0"/>
      <w:marRight w:val="0"/>
      <w:marTop w:val="0"/>
      <w:marBottom w:val="0"/>
      <w:divBdr>
        <w:top w:val="none" w:sz="0" w:space="0" w:color="auto"/>
        <w:left w:val="none" w:sz="0" w:space="0" w:color="auto"/>
        <w:bottom w:val="none" w:sz="0" w:space="0" w:color="auto"/>
        <w:right w:val="none" w:sz="0" w:space="0" w:color="auto"/>
      </w:divBdr>
    </w:div>
    <w:div w:id="1249536443">
      <w:bodyDiv w:val="1"/>
      <w:marLeft w:val="0"/>
      <w:marRight w:val="0"/>
      <w:marTop w:val="0"/>
      <w:marBottom w:val="0"/>
      <w:divBdr>
        <w:top w:val="none" w:sz="0" w:space="0" w:color="auto"/>
        <w:left w:val="none" w:sz="0" w:space="0" w:color="auto"/>
        <w:bottom w:val="none" w:sz="0" w:space="0" w:color="auto"/>
        <w:right w:val="none" w:sz="0" w:space="0" w:color="auto"/>
      </w:divBdr>
    </w:div>
    <w:div w:id="1398086109">
      <w:bodyDiv w:val="1"/>
      <w:marLeft w:val="0"/>
      <w:marRight w:val="0"/>
      <w:marTop w:val="0"/>
      <w:marBottom w:val="0"/>
      <w:divBdr>
        <w:top w:val="none" w:sz="0" w:space="0" w:color="auto"/>
        <w:left w:val="none" w:sz="0" w:space="0" w:color="auto"/>
        <w:bottom w:val="none" w:sz="0" w:space="0" w:color="auto"/>
        <w:right w:val="none" w:sz="0" w:space="0" w:color="auto"/>
      </w:divBdr>
    </w:div>
    <w:div w:id="1443306862">
      <w:bodyDiv w:val="1"/>
      <w:marLeft w:val="0"/>
      <w:marRight w:val="0"/>
      <w:marTop w:val="0"/>
      <w:marBottom w:val="0"/>
      <w:divBdr>
        <w:top w:val="none" w:sz="0" w:space="0" w:color="auto"/>
        <w:left w:val="none" w:sz="0" w:space="0" w:color="auto"/>
        <w:bottom w:val="none" w:sz="0" w:space="0" w:color="auto"/>
        <w:right w:val="none" w:sz="0" w:space="0" w:color="auto"/>
      </w:divBdr>
    </w:div>
    <w:div w:id="1444769627">
      <w:bodyDiv w:val="1"/>
      <w:marLeft w:val="0"/>
      <w:marRight w:val="0"/>
      <w:marTop w:val="0"/>
      <w:marBottom w:val="0"/>
      <w:divBdr>
        <w:top w:val="none" w:sz="0" w:space="0" w:color="auto"/>
        <w:left w:val="none" w:sz="0" w:space="0" w:color="auto"/>
        <w:bottom w:val="none" w:sz="0" w:space="0" w:color="auto"/>
        <w:right w:val="none" w:sz="0" w:space="0" w:color="auto"/>
      </w:divBdr>
    </w:div>
    <w:div w:id="1471094703">
      <w:bodyDiv w:val="1"/>
      <w:marLeft w:val="0"/>
      <w:marRight w:val="0"/>
      <w:marTop w:val="0"/>
      <w:marBottom w:val="0"/>
      <w:divBdr>
        <w:top w:val="none" w:sz="0" w:space="0" w:color="auto"/>
        <w:left w:val="none" w:sz="0" w:space="0" w:color="auto"/>
        <w:bottom w:val="none" w:sz="0" w:space="0" w:color="auto"/>
        <w:right w:val="none" w:sz="0" w:space="0" w:color="auto"/>
      </w:divBdr>
    </w:div>
    <w:div w:id="1601523573">
      <w:bodyDiv w:val="1"/>
      <w:marLeft w:val="0"/>
      <w:marRight w:val="0"/>
      <w:marTop w:val="0"/>
      <w:marBottom w:val="0"/>
      <w:divBdr>
        <w:top w:val="none" w:sz="0" w:space="0" w:color="auto"/>
        <w:left w:val="none" w:sz="0" w:space="0" w:color="auto"/>
        <w:bottom w:val="none" w:sz="0" w:space="0" w:color="auto"/>
        <w:right w:val="none" w:sz="0" w:space="0" w:color="auto"/>
      </w:divBdr>
    </w:div>
    <w:div w:id="1607497554">
      <w:bodyDiv w:val="1"/>
      <w:marLeft w:val="0"/>
      <w:marRight w:val="0"/>
      <w:marTop w:val="0"/>
      <w:marBottom w:val="0"/>
      <w:divBdr>
        <w:top w:val="none" w:sz="0" w:space="0" w:color="auto"/>
        <w:left w:val="none" w:sz="0" w:space="0" w:color="auto"/>
        <w:bottom w:val="none" w:sz="0" w:space="0" w:color="auto"/>
        <w:right w:val="none" w:sz="0" w:space="0" w:color="auto"/>
      </w:divBdr>
    </w:div>
    <w:div w:id="1628856256">
      <w:bodyDiv w:val="1"/>
      <w:marLeft w:val="0"/>
      <w:marRight w:val="0"/>
      <w:marTop w:val="0"/>
      <w:marBottom w:val="0"/>
      <w:divBdr>
        <w:top w:val="none" w:sz="0" w:space="0" w:color="auto"/>
        <w:left w:val="none" w:sz="0" w:space="0" w:color="auto"/>
        <w:bottom w:val="none" w:sz="0" w:space="0" w:color="auto"/>
        <w:right w:val="none" w:sz="0" w:space="0" w:color="auto"/>
      </w:divBdr>
    </w:div>
    <w:div w:id="1645039285">
      <w:bodyDiv w:val="1"/>
      <w:marLeft w:val="0"/>
      <w:marRight w:val="0"/>
      <w:marTop w:val="0"/>
      <w:marBottom w:val="0"/>
      <w:divBdr>
        <w:top w:val="none" w:sz="0" w:space="0" w:color="auto"/>
        <w:left w:val="none" w:sz="0" w:space="0" w:color="auto"/>
        <w:bottom w:val="none" w:sz="0" w:space="0" w:color="auto"/>
        <w:right w:val="none" w:sz="0" w:space="0" w:color="auto"/>
      </w:divBdr>
    </w:div>
    <w:div w:id="1670719764">
      <w:bodyDiv w:val="1"/>
      <w:marLeft w:val="0"/>
      <w:marRight w:val="0"/>
      <w:marTop w:val="0"/>
      <w:marBottom w:val="0"/>
      <w:divBdr>
        <w:top w:val="none" w:sz="0" w:space="0" w:color="auto"/>
        <w:left w:val="none" w:sz="0" w:space="0" w:color="auto"/>
        <w:bottom w:val="none" w:sz="0" w:space="0" w:color="auto"/>
        <w:right w:val="none" w:sz="0" w:space="0" w:color="auto"/>
      </w:divBdr>
    </w:div>
    <w:div w:id="1692954083">
      <w:bodyDiv w:val="1"/>
      <w:marLeft w:val="0"/>
      <w:marRight w:val="0"/>
      <w:marTop w:val="0"/>
      <w:marBottom w:val="0"/>
      <w:divBdr>
        <w:top w:val="none" w:sz="0" w:space="0" w:color="auto"/>
        <w:left w:val="none" w:sz="0" w:space="0" w:color="auto"/>
        <w:bottom w:val="none" w:sz="0" w:space="0" w:color="auto"/>
        <w:right w:val="none" w:sz="0" w:space="0" w:color="auto"/>
      </w:divBdr>
    </w:div>
    <w:div w:id="1888225970">
      <w:bodyDiv w:val="1"/>
      <w:marLeft w:val="0"/>
      <w:marRight w:val="0"/>
      <w:marTop w:val="0"/>
      <w:marBottom w:val="0"/>
      <w:divBdr>
        <w:top w:val="none" w:sz="0" w:space="0" w:color="auto"/>
        <w:left w:val="none" w:sz="0" w:space="0" w:color="auto"/>
        <w:bottom w:val="none" w:sz="0" w:space="0" w:color="auto"/>
        <w:right w:val="none" w:sz="0" w:space="0" w:color="auto"/>
      </w:divBdr>
    </w:div>
    <w:div w:id="1955406979">
      <w:bodyDiv w:val="1"/>
      <w:marLeft w:val="0"/>
      <w:marRight w:val="0"/>
      <w:marTop w:val="0"/>
      <w:marBottom w:val="0"/>
      <w:divBdr>
        <w:top w:val="none" w:sz="0" w:space="0" w:color="auto"/>
        <w:left w:val="none" w:sz="0" w:space="0" w:color="auto"/>
        <w:bottom w:val="none" w:sz="0" w:space="0" w:color="auto"/>
        <w:right w:val="none" w:sz="0" w:space="0" w:color="auto"/>
      </w:divBdr>
      <w:divsChild>
        <w:div w:id="94444037">
          <w:marLeft w:val="0"/>
          <w:marRight w:val="0"/>
          <w:marTop w:val="0"/>
          <w:marBottom w:val="0"/>
          <w:divBdr>
            <w:top w:val="none" w:sz="0" w:space="0" w:color="auto"/>
            <w:left w:val="none" w:sz="0" w:space="0" w:color="auto"/>
            <w:bottom w:val="none" w:sz="0" w:space="0" w:color="auto"/>
            <w:right w:val="none" w:sz="0" w:space="0" w:color="auto"/>
          </w:divBdr>
        </w:div>
        <w:div w:id="112094457">
          <w:marLeft w:val="0"/>
          <w:marRight w:val="0"/>
          <w:marTop w:val="0"/>
          <w:marBottom w:val="0"/>
          <w:divBdr>
            <w:top w:val="none" w:sz="0" w:space="0" w:color="auto"/>
            <w:left w:val="none" w:sz="0" w:space="0" w:color="auto"/>
            <w:bottom w:val="none" w:sz="0" w:space="0" w:color="auto"/>
            <w:right w:val="none" w:sz="0" w:space="0" w:color="auto"/>
          </w:divBdr>
        </w:div>
        <w:div w:id="115605901">
          <w:marLeft w:val="0"/>
          <w:marRight w:val="0"/>
          <w:marTop w:val="0"/>
          <w:marBottom w:val="0"/>
          <w:divBdr>
            <w:top w:val="none" w:sz="0" w:space="0" w:color="auto"/>
            <w:left w:val="none" w:sz="0" w:space="0" w:color="auto"/>
            <w:bottom w:val="none" w:sz="0" w:space="0" w:color="auto"/>
            <w:right w:val="none" w:sz="0" w:space="0" w:color="auto"/>
          </w:divBdr>
        </w:div>
        <w:div w:id="220940740">
          <w:marLeft w:val="0"/>
          <w:marRight w:val="0"/>
          <w:marTop w:val="0"/>
          <w:marBottom w:val="0"/>
          <w:divBdr>
            <w:top w:val="none" w:sz="0" w:space="0" w:color="auto"/>
            <w:left w:val="none" w:sz="0" w:space="0" w:color="auto"/>
            <w:bottom w:val="none" w:sz="0" w:space="0" w:color="auto"/>
            <w:right w:val="none" w:sz="0" w:space="0" w:color="auto"/>
          </w:divBdr>
        </w:div>
        <w:div w:id="225339752">
          <w:marLeft w:val="0"/>
          <w:marRight w:val="0"/>
          <w:marTop w:val="0"/>
          <w:marBottom w:val="0"/>
          <w:divBdr>
            <w:top w:val="none" w:sz="0" w:space="0" w:color="auto"/>
            <w:left w:val="none" w:sz="0" w:space="0" w:color="auto"/>
            <w:bottom w:val="none" w:sz="0" w:space="0" w:color="auto"/>
            <w:right w:val="none" w:sz="0" w:space="0" w:color="auto"/>
          </w:divBdr>
        </w:div>
        <w:div w:id="330067014">
          <w:marLeft w:val="0"/>
          <w:marRight w:val="0"/>
          <w:marTop w:val="0"/>
          <w:marBottom w:val="0"/>
          <w:divBdr>
            <w:top w:val="none" w:sz="0" w:space="0" w:color="auto"/>
            <w:left w:val="none" w:sz="0" w:space="0" w:color="auto"/>
            <w:bottom w:val="none" w:sz="0" w:space="0" w:color="auto"/>
            <w:right w:val="none" w:sz="0" w:space="0" w:color="auto"/>
          </w:divBdr>
        </w:div>
        <w:div w:id="721052813">
          <w:marLeft w:val="0"/>
          <w:marRight w:val="0"/>
          <w:marTop w:val="0"/>
          <w:marBottom w:val="0"/>
          <w:divBdr>
            <w:top w:val="none" w:sz="0" w:space="0" w:color="auto"/>
            <w:left w:val="none" w:sz="0" w:space="0" w:color="auto"/>
            <w:bottom w:val="none" w:sz="0" w:space="0" w:color="auto"/>
            <w:right w:val="none" w:sz="0" w:space="0" w:color="auto"/>
          </w:divBdr>
        </w:div>
        <w:div w:id="749813083">
          <w:marLeft w:val="0"/>
          <w:marRight w:val="0"/>
          <w:marTop w:val="0"/>
          <w:marBottom w:val="0"/>
          <w:divBdr>
            <w:top w:val="none" w:sz="0" w:space="0" w:color="auto"/>
            <w:left w:val="none" w:sz="0" w:space="0" w:color="auto"/>
            <w:bottom w:val="none" w:sz="0" w:space="0" w:color="auto"/>
            <w:right w:val="none" w:sz="0" w:space="0" w:color="auto"/>
          </w:divBdr>
        </w:div>
        <w:div w:id="850607780">
          <w:marLeft w:val="0"/>
          <w:marRight w:val="0"/>
          <w:marTop w:val="0"/>
          <w:marBottom w:val="0"/>
          <w:divBdr>
            <w:top w:val="none" w:sz="0" w:space="0" w:color="auto"/>
            <w:left w:val="none" w:sz="0" w:space="0" w:color="auto"/>
            <w:bottom w:val="none" w:sz="0" w:space="0" w:color="auto"/>
            <w:right w:val="none" w:sz="0" w:space="0" w:color="auto"/>
          </w:divBdr>
        </w:div>
        <w:div w:id="900213839">
          <w:marLeft w:val="0"/>
          <w:marRight w:val="0"/>
          <w:marTop w:val="0"/>
          <w:marBottom w:val="0"/>
          <w:divBdr>
            <w:top w:val="none" w:sz="0" w:space="0" w:color="auto"/>
            <w:left w:val="none" w:sz="0" w:space="0" w:color="auto"/>
            <w:bottom w:val="none" w:sz="0" w:space="0" w:color="auto"/>
            <w:right w:val="none" w:sz="0" w:space="0" w:color="auto"/>
          </w:divBdr>
        </w:div>
        <w:div w:id="928346923">
          <w:marLeft w:val="0"/>
          <w:marRight w:val="0"/>
          <w:marTop w:val="0"/>
          <w:marBottom w:val="0"/>
          <w:divBdr>
            <w:top w:val="none" w:sz="0" w:space="0" w:color="auto"/>
            <w:left w:val="none" w:sz="0" w:space="0" w:color="auto"/>
            <w:bottom w:val="none" w:sz="0" w:space="0" w:color="auto"/>
            <w:right w:val="none" w:sz="0" w:space="0" w:color="auto"/>
          </w:divBdr>
        </w:div>
        <w:div w:id="1137799369">
          <w:marLeft w:val="0"/>
          <w:marRight w:val="0"/>
          <w:marTop w:val="0"/>
          <w:marBottom w:val="0"/>
          <w:divBdr>
            <w:top w:val="none" w:sz="0" w:space="0" w:color="auto"/>
            <w:left w:val="none" w:sz="0" w:space="0" w:color="auto"/>
            <w:bottom w:val="none" w:sz="0" w:space="0" w:color="auto"/>
            <w:right w:val="none" w:sz="0" w:space="0" w:color="auto"/>
          </w:divBdr>
        </w:div>
        <w:div w:id="1239636038">
          <w:marLeft w:val="0"/>
          <w:marRight w:val="0"/>
          <w:marTop w:val="0"/>
          <w:marBottom w:val="0"/>
          <w:divBdr>
            <w:top w:val="none" w:sz="0" w:space="0" w:color="auto"/>
            <w:left w:val="none" w:sz="0" w:space="0" w:color="auto"/>
            <w:bottom w:val="none" w:sz="0" w:space="0" w:color="auto"/>
            <w:right w:val="none" w:sz="0" w:space="0" w:color="auto"/>
          </w:divBdr>
        </w:div>
        <w:div w:id="1435974619">
          <w:marLeft w:val="0"/>
          <w:marRight w:val="0"/>
          <w:marTop w:val="0"/>
          <w:marBottom w:val="0"/>
          <w:divBdr>
            <w:top w:val="none" w:sz="0" w:space="0" w:color="auto"/>
            <w:left w:val="none" w:sz="0" w:space="0" w:color="auto"/>
            <w:bottom w:val="none" w:sz="0" w:space="0" w:color="auto"/>
            <w:right w:val="none" w:sz="0" w:space="0" w:color="auto"/>
          </w:divBdr>
        </w:div>
        <w:div w:id="1525246666">
          <w:marLeft w:val="0"/>
          <w:marRight w:val="0"/>
          <w:marTop w:val="0"/>
          <w:marBottom w:val="0"/>
          <w:divBdr>
            <w:top w:val="none" w:sz="0" w:space="0" w:color="auto"/>
            <w:left w:val="none" w:sz="0" w:space="0" w:color="auto"/>
            <w:bottom w:val="none" w:sz="0" w:space="0" w:color="auto"/>
            <w:right w:val="none" w:sz="0" w:space="0" w:color="auto"/>
          </w:divBdr>
        </w:div>
        <w:div w:id="1579829938">
          <w:marLeft w:val="0"/>
          <w:marRight w:val="0"/>
          <w:marTop w:val="0"/>
          <w:marBottom w:val="0"/>
          <w:divBdr>
            <w:top w:val="none" w:sz="0" w:space="0" w:color="auto"/>
            <w:left w:val="none" w:sz="0" w:space="0" w:color="auto"/>
            <w:bottom w:val="none" w:sz="0" w:space="0" w:color="auto"/>
            <w:right w:val="none" w:sz="0" w:space="0" w:color="auto"/>
          </w:divBdr>
        </w:div>
        <w:div w:id="1743407828">
          <w:marLeft w:val="0"/>
          <w:marRight w:val="0"/>
          <w:marTop w:val="0"/>
          <w:marBottom w:val="0"/>
          <w:divBdr>
            <w:top w:val="none" w:sz="0" w:space="0" w:color="auto"/>
            <w:left w:val="none" w:sz="0" w:space="0" w:color="auto"/>
            <w:bottom w:val="none" w:sz="0" w:space="0" w:color="auto"/>
            <w:right w:val="none" w:sz="0" w:space="0" w:color="auto"/>
          </w:divBdr>
        </w:div>
        <w:div w:id="1924949092">
          <w:marLeft w:val="0"/>
          <w:marRight w:val="0"/>
          <w:marTop w:val="0"/>
          <w:marBottom w:val="0"/>
          <w:divBdr>
            <w:top w:val="none" w:sz="0" w:space="0" w:color="auto"/>
            <w:left w:val="none" w:sz="0" w:space="0" w:color="auto"/>
            <w:bottom w:val="none" w:sz="0" w:space="0" w:color="auto"/>
            <w:right w:val="none" w:sz="0" w:space="0" w:color="auto"/>
          </w:divBdr>
        </w:div>
        <w:div w:id="1963227879">
          <w:marLeft w:val="0"/>
          <w:marRight w:val="0"/>
          <w:marTop w:val="0"/>
          <w:marBottom w:val="0"/>
          <w:divBdr>
            <w:top w:val="none" w:sz="0" w:space="0" w:color="auto"/>
            <w:left w:val="none" w:sz="0" w:space="0" w:color="auto"/>
            <w:bottom w:val="none" w:sz="0" w:space="0" w:color="auto"/>
            <w:right w:val="none" w:sz="0" w:space="0" w:color="auto"/>
          </w:divBdr>
        </w:div>
      </w:divsChild>
    </w:div>
    <w:div w:id="20554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lada.mk/protokoli-koronavirus" TargetMode="External"/><Relationship Id="rId18" Type="http://schemas.openxmlformats.org/officeDocument/2006/relationships/hyperlink" Target="https://vlada.mk/protokoli-koronavirus" TargetMode="External"/><Relationship Id="rId26" Type="http://schemas.openxmlformats.org/officeDocument/2006/relationships/hyperlink" Target="https://vlada.mk/protokoli-koronavirus" TargetMode="External"/><Relationship Id="rId21" Type="http://schemas.openxmlformats.org/officeDocument/2006/relationships/hyperlink" Target="https://vlada.mk/protokoli-koronavirus" TargetMode="External"/><Relationship Id="rId34" Type="http://schemas.openxmlformats.org/officeDocument/2006/relationships/hyperlink" Target="https://vlada.mk/covid19" TargetMode="External"/><Relationship Id="rId7" Type="http://schemas.openxmlformats.org/officeDocument/2006/relationships/footnotes" Target="footnotes.xml"/><Relationship Id="rId12" Type="http://schemas.openxmlformats.org/officeDocument/2006/relationships/hyperlink" Target="https://vlada.mk/protokoli-koronavirus" TargetMode="External"/><Relationship Id="rId17" Type="http://schemas.openxmlformats.org/officeDocument/2006/relationships/hyperlink" Target="https://vlada.mk/protokoli-koronavirus" TargetMode="External"/><Relationship Id="rId25" Type="http://schemas.openxmlformats.org/officeDocument/2006/relationships/hyperlink" Target="https://vlada.mk/protokoli-koronavirus" TargetMode="External"/><Relationship Id="rId33" Type="http://schemas.openxmlformats.org/officeDocument/2006/relationships/hyperlink" Target="https://vlada.mk/protokoli-koronavir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lada.mk/protokoli-koronavirus" TargetMode="External"/><Relationship Id="rId20" Type="http://schemas.openxmlformats.org/officeDocument/2006/relationships/hyperlink" Target="https://vlada.mk/protokoli-koronavirus" TargetMode="External"/><Relationship Id="rId29" Type="http://schemas.openxmlformats.org/officeDocument/2006/relationships/hyperlink" Target="https://ourworldinda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ademik.mk/ustavnite-odredbi-za-vonrednata-sostojba/" TargetMode="External"/><Relationship Id="rId24" Type="http://schemas.openxmlformats.org/officeDocument/2006/relationships/hyperlink" Target="https://vlada.mk/protokoli-koronavirus" TargetMode="External"/><Relationship Id="rId32" Type="http://schemas.openxmlformats.org/officeDocument/2006/relationships/hyperlink" Target="https://vlada.mk/uredbi-covid19"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lada.mk/protokoli-koronavirus" TargetMode="External"/><Relationship Id="rId23" Type="http://schemas.openxmlformats.org/officeDocument/2006/relationships/hyperlink" Target="https://vlada.mk/protokoli-koronavirus" TargetMode="External"/><Relationship Id="rId28" Type="http://schemas.openxmlformats.org/officeDocument/2006/relationships/hyperlink" Target="https://www.cobiss.net/mk/platforma-cobiss.htm" TargetMode="External"/><Relationship Id="rId36" Type="http://schemas.openxmlformats.org/officeDocument/2006/relationships/footer" Target="footer1.xml"/><Relationship Id="rId10" Type="http://schemas.openxmlformats.org/officeDocument/2006/relationships/hyperlink" Target="https://koronavirus.gov.mk/wp-content/uploads/2020/05/%D0%9E%D0%B4%D0%BB%D1%83%D0%BA%D0%B0-%D1%84%D0%BE%D1%80%D0%BC%D0%B8%D1%80%D0%B0%D1%9A%D0%B5-%D0%BA%D1%80%D0%B8%D0%B7%D0%B5%D0%BD-%D1%88%D1%82%D0%B0%D0%B1.pdf" TargetMode="External"/><Relationship Id="rId19" Type="http://schemas.openxmlformats.org/officeDocument/2006/relationships/hyperlink" Target="https://vlada.mk/protokoli-koronavirus" TargetMode="External"/><Relationship Id="rId31" Type="http://schemas.openxmlformats.org/officeDocument/2006/relationships/hyperlink" Target="https://www.worldometers.info/coronavir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vlada.mk/protokoli-koronavirus" TargetMode="External"/><Relationship Id="rId22" Type="http://schemas.openxmlformats.org/officeDocument/2006/relationships/hyperlink" Target="https://vlada.mk/protokoli-koronavirus" TargetMode="External"/><Relationship Id="rId27" Type="http://schemas.openxmlformats.org/officeDocument/2006/relationships/hyperlink" Target="https://vlada.mk/protokoli-koronavirus" TargetMode="External"/><Relationship Id="rId30" Type="http://schemas.openxmlformats.org/officeDocument/2006/relationships/hyperlink" Target="https://treker.mk/mk/stats" TargetMode="External"/><Relationship Id="rId35" Type="http://schemas.openxmlformats.org/officeDocument/2006/relationships/hyperlink" Target="https://vlada.mk/ekonomski-merki-covid19"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vlada.mk/node/20446" TargetMode="External"/><Relationship Id="rId13" Type="http://schemas.openxmlformats.org/officeDocument/2006/relationships/hyperlink" Target="https://vlada.mk/sites/default/files/dokumenti/Uredbi_Covid19/37_Sednica_07-04-2020/" TargetMode="External"/><Relationship Id="rId18" Type="http://schemas.openxmlformats.org/officeDocument/2006/relationships/hyperlink" Target="https://treker.mk/mk/" TargetMode="External"/><Relationship Id="rId3" Type="http://schemas.openxmlformats.org/officeDocument/2006/relationships/hyperlink" Target="https://www.worldometers.info/coronavirus/" TargetMode="External"/><Relationship Id="rId21" Type="http://schemas.openxmlformats.org/officeDocument/2006/relationships/hyperlink" Target="https://www.unicef.org/northmacedonia/media/6881/file" TargetMode="External"/><Relationship Id="rId7" Type="http://schemas.openxmlformats.org/officeDocument/2006/relationships/hyperlink" Target="https://koronavirus.gov.mk/vesti/213799" TargetMode="External"/><Relationship Id="rId12" Type="http://schemas.openxmlformats.org/officeDocument/2006/relationships/hyperlink" Target="https://koronavirus.gov.mk/glave-koord-shtab" TargetMode="External"/><Relationship Id="rId17" Type="http://schemas.openxmlformats.org/officeDocument/2006/relationships/hyperlink" Target="https://vlada.mk/sites/default/files/dokumenti/Uredbi_Covid19/49_Sednica_05-05-2020/" TargetMode="External"/><Relationship Id="rId2" Type="http://schemas.openxmlformats.org/officeDocument/2006/relationships/hyperlink" Target="https://lokalno.mk/angelovska-realizatsijata-na-budhetot-vo-juli" TargetMode="External"/><Relationship Id="rId16" Type="http://schemas.openxmlformats.org/officeDocument/2006/relationships/hyperlink" Target="https://vlada.mk/sites/default/files/dokumenti/Uredbi_Covid19/23_Sednica_23-03%202020" TargetMode="External"/><Relationship Id="rId20" Type="http://schemas.openxmlformats.org/officeDocument/2006/relationships/hyperlink" Target="https://www.worldometers.info/coronavirus/" TargetMode="External"/><Relationship Id="rId1" Type="http://schemas.openxmlformats.org/officeDocument/2006/relationships/hyperlink" Target="https://treker.mk/mk/" TargetMode="External"/><Relationship Id="rId6" Type="http://schemas.openxmlformats.org/officeDocument/2006/relationships/hyperlink" Target="https://ec.europa.eu/neighbourhood-enlargement/sites/near/files/20190529-north-macedonia-report.pdf" TargetMode="External"/><Relationship Id="rId11" Type="http://schemas.openxmlformats.org/officeDocument/2006/relationships/hyperlink" Target="https://vlada.mk/sites/default/files/dokumenti/odluka_krizna_sostojba.pdf" TargetMode="External"/><Relationship Id="rId5" Type="http://schemas.openxmlformats.org/officeDocument/2006/relationships/hyperlink" Target="http://www.zels.org.mk/Upload/Content/Documents/Dokumenti/%D0%9C%D0%9A/2018/FINAL" TargetMode="External"/><Relationship Id="rId15" Type="http://schemas.openxmlformats.org/officeDocument/2006/relationships/hyperlink" Target="https://vlada.mk/sites/default/files/dokumenti/Uredbi_Covid19/23_Sednica_23-03%202020" TargetMode="External"/><Relationship Id="rId10" Type="http://schemas.openxmlformats.org/officeDocument/2006/relationships/hyperlink" Target="https://koronavirus.gov.mk/vesti/213789" TargetMode="External"/><Relationship Id="rId19" Type="http://schemas.openxmlformats.org/officeDocument/2006/relationships/hyperlink" Target="https://lokalno.mk/angelovska-realizatsijata-na-budhetot-vo-juli" TargetMode="External"/><Relationship Id="rId4" Type="http://schemas.openxmlformats.org/officeDocument/2006/relationships/hyperlink" Target="http://mls.gov.mk/images/laws/zakoni/Zakon%20za%20lokalnata%20samouprava.pdf" TargetMode="External"/><Relationship Id="rId9" Type="http://schemas.openxmlformats.org/officeDocument/2006/relationships/hyperlink" Target="https://koronavirus.gov.mk/vesti/213791" TargetMode="External"/><Relationship Id="rId14" Type="http://schemas.openxmlformats.org/officeDocument/2006/relationships/hyperlink" Target="https://vlada.mk/sites/default/files/dokumenti/Uredbi_Covid19/33_Sednica_02-04-2020/" TargetMode="External"/><Relationship Id="rId22" Type="http://schemas.openxmlformats.org/officeDocument/2006/relationships/hyperlink" Target="https://l.facebook.com/l.php?u=http%3A%2F%2Fchildrensembassy.org.mk%2Fistrazuvanje-za-ucebna-2020-2021.nspx%3Ffbclid%3DIwAR07n_JmYpvpwoNA3EqFf0-vXKy00ImyeVlo83eUzX_t7kQL53JnaDkbXzE&amp;h=AT1q3bpCmfxLOjmvgLwucwuW3re7o_EkSiky17v7Q315e8zgNmqcVMgXYOY0h7isScHaFY7ggNYn3eNS8ZZvgASXwNEIDgdyJEgx4FEiy3EVPDiQLKok9ksUyYTChx1bcz0b&amp;__tn__=-UK-y-R&amp;c%5b0%5d=AT09Q46bTXuwfvAiKfMGiJ6sKHGzlpzvLHiwzAfRk4LdpuA8bvua1LEbN44h1X39D1c-3ZbgWEtDeAi4390xurdU9zQj5uuyJLF5pjL5nAh54IV4QDJqoyAqGn38SjmP-WY3ZOvW1y4bqtp29agsgFXYXqld6bv5OwkxEE0Rpe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3F5B-E3F2-4DDA-94CF-EF5F5E94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151</Pages>
  <Words>66132</Words>
  <Characters>376956</Characters>
  <Application>Microsoft Office Word</Application>
  <DocSecurity>0</DocSecurity>
  <Lines>3141</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Eli Cakar</cp:lastModifiedBy>
  <cp:revision>3</cp:revision>
  <dcterms:created xsi:type="dcterms:W3CDTF">2020-09-01T09:01:00Z</dcterms:created>
  <dcterms:modified xsi:type="dcterms:W3CDTF">2021-04-20T07:56:00Z</dcterms:modified>
</cp:coreProperties>
</file>